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F4D" w:rsidRPr="00291C2B" w:rsidRDefault="00E63A70" w:rsidP="00291C2B">
      <w:pPr>
        <w:jc w:val="center"/>
        <w:rPr>
          <w:b/>
          <w:sz w:val="32"/>
          <w:szCs w:val="32"/>
        </w:rPr>
      </w:pPr>
      <w:r>
        <w:rPr>
          <w:b/>
          <w:sz w:val="32"/>
          <w:szCs w:val="32"/>
        </w:rPr>
        <w:t>Common Core Statistics Overview Grades 6-8</w:t>
      </w:r>
    </w:p>
    <w:p w:rsidR="00291C2B" w:rsidRDefault="00291C2B" w:rsidP="00291C2B">
      <w:pPr>
        <w:pBdr>
          <w:top w:val="single" w:sz="4" w:space="1" w:color="auto"/>
          <w:left w:val="single" w:sz="4" w:space="4" w:color="auto"/>
          <w:bottom w:val="single" w:sz="4" w:space="4" w:color="auto"/>
          <w:right w:val="single" w:sz="4" w:space="4" w:color="auto"/>
        </w:pBdr>
        <w:shd w:val="clear" w:color="auto" w:fill="D9D9D9" w:themeFill="background1" w:themeFillShade="D9"/>
        <w:spacing w:before="300" w:after="100" w:afterAutospacing="1" w:line="240" w:lineRule="auto"/>
        <w:outlineLvl w:val="1"/>
        <w:rPr>
          <w:rFonts w:ascii="Helvetica" w:eastAsia="Times New Roman" w:hAnsi="Helvetica" w:cs="Helvetica"/>
          <w:b/>
          <w:bCs/>
          <w:color w:val="3B3B3A"/>
          <w:szCs w:val="24"/>
        </w:rPr>
      </w:pPr>
      <w:r>
        <w:rPr>
          <w:rFonts w:ascii="Helvetica" w:eastAsia="Times New Roman" w:hAnsi="Helvetica" w:cs="Helvetica"/>
          <w:b/>
          <w:bCs/>
          <w:color w:val="3B3B3A"/>
          <w:szCs w:val="24"/>
        </w:rPr>
        <w:t>6</w:t>
      </w:r>
      <w:r w:rsidRPr="00291C2B">
        <w:rPr>
          <w:rFonts w:ascii="Helvetica" w:eastAsia="Times New Roman" w:hAnsi="Helvetica" w:cs="Helvetica"/>
          <w:b/>
          <w:bCs/>
          <w:color w:val="3B3B3A"/>
          <w:szCs w:val="24"/>
          <w:vertAlign w:val="superscript"/>
        </w:rPr>
        <w:t>th</w:t>
      </w:r>
      <w:r>
        <w:rPr>
          <w:rFonts w:ascii="Helvetica" w:eastAsia="Times New Roman" w:hAnsi="Helvetica" w:cs="Helvetica"/>
          <w:b/>
          <w:bCs/>
          <w:color w:val="3B3B3A"/>
          <w:szCs w:val="24"/>
        </w:rPr>
        <w:t xml:space="preserve"> Grade</w:t>
      </w:r>
    </w:p>
    <w:p w:rsidR="00B4002B" w:rsidRPr="00B4002B" w:rsidRDefault="00B4002B" w:rsidP="00B4002B">
      <w:pPr>
        <w:pBdr>
          <w:bottom w:val="single" w:sz="6" w:space="4" w:color="E5E4E4"/>
        </w:pBdr>
        <w:shd w:val="clear" w:color="auto" w:fill="FFFFFF"/>
        <w:spacing w:before="300" w:after="100" w:afterAutospacing="1" w:line="240" w:lineRule="auto"/>
        <w:outlineLvl w:val="1"/>
        <w:rPr>
          <w:rFonts w:ascii="Helvetica" w:eastAsia="Times New Roman" w:hAnsi="Helvetica" w:cs="Helvetica"/>
          <w:b/>
          <w:bCs/>
          <w:color w:val="3B3B3A"/>
          <w:szCs w:val="24"/>
        </w:rPr>
      </w:pPr>
      <w:r w:rsidRPr="00B4002B">
        <w:rPr>
          <w:rFonts w:ascii="Helvetica" w:eastAsia="Times New Roman" w:hAnsi="Helvetica" w:cs="Helvetica"/>
          <w:b/>
          <w:bCs/>
          <w:color w:val="3B3B3A"/>
          <w:szCs w:val="24"/>
        </w:rPr>
        <w:t>Develop understanding of statistical variability.</w:t>
      </w:r>
    </w:p>
    <w:p w:rsidR="00B4002B" w:rsidRPr="00B4002B" w:rsidRDefault="00B4002B" w:rsidP="00151036">
      <w:pPr>
        <w:shd w:val="clear" w:color="auto" w:fill="FFFFFF"/>
        <w:spacing w:before="100" w:beforeAutospacing="1" w:after="150" w:line="240" w:lineRule="atLeast"/>
        <w:jc w:val="center"/>
        <w:rPr>
          <w:rFonts w:ascii="Helvetica" w:eastAsia="Times New Roman" w:hAnsi="Helvetica" w:cs="Helvetica"/>
          <w:b/>
          <w:sz w:val="22"/>
        </w:rPr>
      </w:pPr>
      <w:bookmarkStart w:id="0" w:name="6-sp-1"/>
      <w:r w:rsidRPr="00B4002B">
        <w:rPr>
          <w:rFonts w:ascii="Helvetica" w:eastAsia="Times New Roman" w:hAnsi="Helvetica" w:cs="Helvetica"/>
          <w:b/>
          <w:sz w:val="22"/>
        </w:rPr>
        <w:t>Recognizing Statistical Questions</w:t>
      </w:r>
    </w:p>
    <w:p w:rsidR="00752D4D" w:rsidRPr="00752D4D" w:rsidRDefault="00336C88" w:rsidP="00761FCD">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68480" behindDoc="0" locked="0" layoutInCell="1" allowOverlap="1" wp14:anchorId="2C4D6A9D" wp14:editId="30FFD23E">
                <wp:simplePos x="0" y="0"/>
                <wp:positionH relativeFrom="column">
                  <wp:posOffset>-466725</wp:posOffset>
                </wp:positionH>
                <wp:positionV relativeFrom="paragraph">
                  <wp:posOffset>146685</wp:posOffset>
                </wp:positionV>
                <wp:extent cx="304800" cy="0"/>
                <wp:effectExtent l="0" t="76200" r="19050" b="114300"/>
                <wp:wrapNone/>
                <wp:docPr id="12" name="Straight Arrow Connector 12"/>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6.75pt;margin-top:11.55pt;width:24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" strokecolor="black [3213]" strokeweight="1.5pt">
                <v:stroke endarrow="open"/>
              </v:shape>
            </w:pict>
          </mc:Fallback>
        </mc:AlternateContent>
      </w:r>
      <w:proofErr w:type="gramStart"/>
      <w:r w:rsidR="00752D4D" w:rsidRPr="00761FCD">
        <w:rPr>
          <w:rFonts w:ascii="Helvetica" w:eastAsia="Times New Roman" w:hAnsi="Helvetica" w:cs="Helvetica"/>
          <w:b/>
          <w:color w:val="365F91" w:themeColor="accent1" w:themeShade="BF"/>
          <w:sz w:val="20"/>
          <w:szCs w:val="20"/>
        </w:rPr>
        <w:t>6.SP.1</w:t>
      </w:r>
      <w:proofErr w:type="gramEnd"/>
      <w:r w:rsidR="00752D4D" w:rsidRPr="00761FCD">
        <w:rPr>
          <w:rFonts w:ascii="Helvetica" w:eastAsia="Times New Roman" w:hAnsi="Helvetica" w:cs="Helvetica"/>
          <w:b/>
          <w:color w:val="365F91" w:themeColor="accent1" w:themeShade="BF"/>
          <w:sz w:val="20"/>
          <w:szCs w:val="20"/>
        </w:rPr>
        <w:t>.</w:t>
      </w:r>
      <w:bookmarkEnd w:id="0"/>
      <w:r w:rsidR="00752D4D" w:rsidRPr="00752D4D">
        <w:rPr>
          <w:rFonts w:ascii="Helvetica" w:eastAsia="Times New Roman" w:hAnsi="Helvetica" w:cs="Helvetica"/>
          <w:color w:val="365F91" w:themeColor="accent1" w:themeShade="BF"/>
          <w:sz w:val="20"/>
          <w:szCs w:val="20"/>
        </w:rPr>
        <w:t xml:space="preserve"> </w:t>
      </w:r>
      <w:r w:rsidR="00752D4D" w:rsidRPr="00752D4D">
        <w:rPr>
          <w:rFonts w:ascii="Helvetica" w:eastAsia="Times New Roman" w:hAnsi="Helvetica" w:cs="Helvetica"/>
          <w:color w:val="3B3B3A"/>
          <w:sz w:val="20"/>
          <w:szCs w:val="20"/>
        </w:rPr>
        <w:t xml:space="preserve">Recognize a statistical question as one that anticipates variability in the data related to the question and accounts for it in the answers. </w:t>
      </w:r>
      <w:r w:rsidR="00752D4D" w:rsidRPr="00752D4D">
        <w:rPr>
          <w:rFonts w:ascii="Helvetica" w:eastAsia="Times New Roman" w:hAnsi="Helvetica" w:cs="Helvetica"/>
          <w:i/>
          <w:iCs/>
          <w:color w:val="3B3B3A"/>
          <w:sz w:val="20"/>
          <w:szCs w:val="20"/>
        </w:rPr>
        <w:t>For example, “How old am I?” is not a statistical question, but “How old are the students in my school?” is a statistical question because one anticipates variability in students’ ages.</w:t>
      </w:r>
    </w:p>
    <w:p w:rsidR="00752D4D" w:rsidRPr="00291C2B" w:rsidRDefault="00752D4D">
      <w:pPr>
        <w:rPr>
          <w:b/>
        </w:rPr>
      </w:pPr>
      <w:r w:rsidRPr="00291C2B">
        <w:rPr>
          <w:b/>
        </w:rPr>
        <w:t>Vocabulary</w:t>
      </w:r>
      <w:r w:rsidR="00336C88">
        <w:rPr>
          <w:b/>
        </w:rPr>
        <w:t xml:space="preserve"> </w:t>
      </w:r>
    </w:p>
    <w:p w:rsidR="00752D4D" w:rsidRDefault="00752D4D" w:rsidP="00752D4D">
      <w:pPr>
        <w:pStyle w:val="ListParagraph"/>
        <w:numPr>
          <w:ilvl w:val="0"/>
          <w:numId w:val="2"/>
        </w:numPr>
      </w:pPr>
      <w:r w:rsidRPr="00291C2B">
        <w:rPr>
          <w:b/>
        </w:rPr>
        <w:t>Statistical Question</w:t>
      </w:r>
      <w:r>
        <w:t xml:space="preserve">—a question in which you expect the answers to vary. </w:t>
      </w:r>
    </w:p>
    <w:p w:rsidR="00752D4D" w:rsidRDefault="00752D4D" w:rsidP="00752D4D">
      <w:pPr>
        <w:pStyle w:val="ListParagraph"/>
        <w:numPr>
          <w:ilvl w:val="0"/>
          <w:numId w:val="2"/>
        </w:numPr>
      </w:pPr>
      <w:r w:rsidRPr="00291C2B">
        <w:rPr>
          <w:b/>
        </w:rPr>
        <w:t>Surveys</w:t>
      </w:r>
      <w:r>
        <w:t>—written questionnaires</w:t>
      </w:r>
    </w:p>
    <w:p w:rsidR="00752D4D" w:rsidRDefault="00752D4D" w:rsidP="00752D4D">
      <w:pPr>
        <w:pStyle w:val="ListParagraph"/>
        <w:numPr>
          <w:ilvl w:val="0"/>
          <w:numId w:val="2"/>
        </w:numPr>
      </w:pPr>
      <w:r w:rsidRPr="00291C2B">
        <w:rPr>
          <w:b/>
        </w:rPr>
        <w:t>Data</w:t>
      </w:r>
      <w:r>
        <w:t>—information gathered from the answers to statistical questions</w:t>
      </w:r>
    </w:p>
    <w:p w:rsidR="00752D4D" w:rsidRDefault="00752D4D" w:rsidP="00752D4D">
      <w:pPr>
        <w:pStyle w:val="ListParagraph"/>
        <w:numPr>
          <w:ilvl w:val="0"/>
          <w:numId w:val="2"/>
        </w:numPr>
      </w:pPr>
      <w:r w:rsidRPr="00291C2B">
        <w:rPr>
          <w:b/>
        </w:rPr>
        <w:t>Population</w:t>
      </w:r>
      <w:r>
        <w:t>—the group from which data was gathered</w:t>
      </w:r>
    </w:p>
    <w:p w:rsidR="00752D4D" w:rsidRDefault="00752D4D" w:rsidP="00752D4D">
      <w:pPr>
        <w:pStyle w:val="ListParagraph"/>
        <w:numPr>
          <w:ilvl w:val="0"/>
          <w:numId w:val="2"/>
        </w:numPr>
      </w:pPr>
      <w:r w:rsidRPr="00291C2B">
        <w:rPr>
          <w:b/>
        </w:rPr>
        <w:t>Sample Population</w:t>
      </w:r>
      <w:r>
        <w:t xml:space="preserve">—smaller portion of a population; used in place of a large population that would be difficult to survey.  </w:t>
      </w:r>
    </w:p>
    <w:p w:rsidR="00752D4D" w:rsidRDefault="00752D4D">
      <w:r w:rsidRPr="00752D4D">
        <w:rPr>
          <w:b/>
        </w:rPr>
        <w:t>Ways to ask statistical questions:</w:t>
      </w:r>
      <w:r>
        <w:t xml:space="preserve">  surveys, verbal polls (interviews), online questionnaires, etc.</w:t>
      </w:r>
    </w:p>
    <w:p w:rsidR="00B4002B" w:rsidRDefault="00752D4D">
      <w:r w:rsidRPr="00752D4D">
        <w:rPr>
          <w:b/>
        </w:rPr>
        <w:t>Important Idea:</w:t>
      </w:r>
      <w:r>
        <w:t xml:space="preserve">  questions must be worded so that data will be useful and can be analyzed.  Also, </w:t>
      </w:r>
      <w:r w:rsidR="00B4002B">
        <w:t>it is important to note that statistical questions that are valid for one population may not be valid for another.  Example:  High school seniors may be asked “Do you have a driver’s license?” but this would not be a valid question for 3</w:t>
      </w:r>
      <w:r w:rsidR="00B4002B" w:rsidRPr="00B4002B">
        <w:rPr>
          <w:vertAlign w:val="superscript"/>
        </w:rPr>
        <w:t>rd</w:t>
      </w:r>
      <w:r w:rsidR="00B4002B">
        <w:t xml:space="preserve"> grade students.</w:t>
      </w:r>
    </w:p>
    <w:p w:rsidR="00B4002B" w:rsidRPr="00B4002B" w:rsidRDefault="00B4002B" w:rsidP="00151036">
      <w:pPr>
        <w:shd w:val="clear" w:color="auto" w:fill="FFFFFF"/>
        <w:spacing w:before="100" w:beforeAutospacing="1" w:after="150" w:line="240" w:lineRule="atLeast"/>
        <w:jc w:val="center"/>
        <w:rPr>
          <w:rFonts w:ascii="Helvetica" w:eastAsia="Times New Roman" w:hAnsi="Helvetica" w:cs="Helvetica"/>
          <w:b/>
          <w:sz w:val="22"/>
        </w:rPr>
      </w:pPr>
      <w:bookmarkStart w:id="1" w:name="6-sp-2"/>
      <w:r>
        <w:rPr>
          <w:rFonts w:ascii="Helvetica" w:eastAsia="Times New Roman" w:hAnsi="Helvetica" w:cs="Helvetica"/>
          <w:b/>
          <w:sz w:val="22"/>
        </w:rPr>
        <w:t>Describing Sets of Data</w:t>
      </w:r>
    </w:p>
    <w:p w:rsidR="00B4002B" w:rsidRPr="00B4002B" w:rsidRDefault="00336C88" w:rsidP="00761FCD">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70528" behindDoc="0" locked="0" layoutInCell="1" allowOverlap="1" wp14:anchorId="0A7307ED" wp14:editId="7A03B9F4">
                <wp:simplePos x="0" y="0"/>
                <wp:positionH relativeFrom="column">
                  <wp:posOffset>-466725</wp:posOffset>
                </wp:positionH>
                <wp:positionV relativeFrom="paragraph">
                  <wp:posOffset>146685</wp:posOffset>
                </wp:positionV>
                <wp:extent cx="304800" cy="0"/>
                <wp:effectExtent l="0" t="76200" r="19050" b="114300"/>
                <wp:wrapNone/>
                <wp:docPr id="13" name="Straight Arrow Connector 13"/>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3" o:spid="_x0000_s1026" type="#_x0000_t32" style="position:absolute;margin-left:-36.75pt;margin-top:11.55pt;width:24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" strokecolor="black [3213]" strokeweight="1.5pt">
                <v:stroke endarrow="open"/>
              </v:shape>
            </w:pict>
          </mc:Fallback>
        </mc:AlternateContent>
      </w:r>
      <w:proofErr w:type="gramStart"/>
      <w:r w:rsidR="00B4002B" w:rsidRPr="00761FCD">
        <w:rPr>
          <w:rFonts w:ascii="Helvetica" w:eastAsia="Times New Roman" w:hAnsi="Helvetica" w:cs="Helvetica"/>
          <w:b/>
          <w:color w:val="365F91" w:themeColor="accent1" w:themeShade="BF"/>
          <w:sz w:val="20"/>
          <w:szCs w:val="20"/>
        </w:rPr>
        <w:t>6.SP.2</w:t>
      </w:r>
      <w:proofErr w:type="gramEnd"/>
      <w:r w:rsidR="00B4002B" w:rsidRPr="00761FCD">
        <w:rPr>
          <w:rFonts w:ascii="Helvetica" w:eastAsia="Times New Roman" w:hAnsi="Helvetica" w:cs="Helvetica"/>
          <w:b/>
          <w:color w:val="8A2003"/>
          <w:sz w:val="20"/>
          <w:szCs w:val="20"/>
        </w:rPr>
        <w:t>.</w:t>
      </w:r>
      <w:bookmarkEnd w:id="1"/>
      <w:r w:rsidR="00B4002B" w:rsidRPr="00B4002B">
        <w:rPr>
          <w:rFonts w:ascii="Helvetica" w:eastAsia="Times New Roman" w:hAnsi="Helvetica" w:cs="Helvetica"/>
          <w:color w:val="3B3B3A"/>
          <w:sz w:val="20"/>
          <w:szCs w:val="20"/>
        </w:rPr>
        <w:t xml:space="preserve"> Understand that a set of data collected to answer a statistical question has a distribution which can be described by its center, spread, and overall shape.</w:t>
      </w:r>
    </w:p>
    <w:bookmarkStart w:id="2" w:name="6-sp-3"/>
    <w:p w:rsidR="00B4002B" w:rsidRPr="00B4002B" w:rsidRDefault="00336C88" w:rsidP="00761FCD">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72576" behindDoc="0" locked="0" layoutInCell="1" allowOverlap="1" wp14:anchorId="31A9D910" wp14:editId="5BF906A3">
                <wp:simplePos x="0" y="0"/>
                <wp:positionH relativeFrom="column">
                  <wp:posOffset>-466725</wp:posOffset>
                </wp:positionH>
                <wp:positionV relativeFrom="paragraph">
                  <wp:posOffset>159385</wp:posOffset>
                </wp:positionV>
                <wp:extent cx="304800" cy="0"/>
                <wp:effectExtent l="0" t="76200" r="19050" b="114300"/>
                <wp:wrapNone/>
                <wp:docPr id="14" name="Straight Arrow Connector 14"/>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36.75pt;margin-top:12.55pt;width:24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" strokecolor="black [3213]" strokeweight="1.5pt">
                <v:stroke endarrow="open"/>
              </v:shape>
            </w:pict>
          </mc:Fallback>
        </mc:AlternateContent>
      </w:r>
      <w:proofErr w:type="gramStart"/>
      <w:r w:rsidR="00B4002B" w:rsidRPr="00761FCD">
        <w:rPr>
          <w:rFonts w:ascii="Helvetica" w:eastAsia="Times New Roman" w:hAnsi="Helvetica" w:cs="Helvetica"/>
          <w:b/>
          <w:color w:val="365F91" w:themeColor="accent1" w:themeShade="BF"/>
          <w:sz w:val="20"/>
          <w:szCs w:val="20"/>
        </w:rPr>
        <w:t>6.SP.3</w:t>
      </w:r>
      <w:proofErr w:type="gramEnd"/>
      <w:r w:rsidR="00B4002B" w:rsidRPr="00B4002B">
        <w:rPr>
          <w:rFonts w:ascii="Helvetica" w:eastAsia="Times New Roman" w:hAnsi="Helvetica" w:cs="Helvetica"/>
          <w:color w:val="365F91" w:themeColor="accent1" w:themeShade="BF"/>
          <w:sz w:val="20"/>
          <w:szCs w:val="20"/>
        </w:rPr>
        <w:t>.</w:t>
      </w:r>
      <w:bookmarkEnd w:id="2"/>
      <w:r w:rsidR="00B4002B" w:rsidRPr="00B4002B">
        <w:rPr>
          <w:rFonts w:ascii="Helvetica" w:eastAsia="Times New Roman" w:hAnsi="Helvetica" w:cs="Helvetica"/>
          <w:color w:val="3B3B3A"/>
          <w:sz w:val="20"/>
          <w:szCs w:val="20"/>
        </w:rPr>
        <w:t xml:space="preserve"> Recognize that a measure of center for a numerical data set summarizes all of its values with a single number, while a measure of variation describes how its values vary with a single number.</w:t>
      </w:r>
      <w:r w:rsidRPr="00336C88">
        <w:rPr>
          <w:rFonts w:ascii="Helvetica" w:eastAsia="Times New Roman" w:hAnsi="Helvetica" w:cs="Helvetica"/>
          <w:b/>
          <w:noProof/>
          <w:color w:val="365F91" w:themeColor="accent1" w:themeShade="BF"/>
          <w:sz w:val="20"/>
          <w:szCs w:val="20"/>
        </w:rPr>
        <w:t xml:space="preserve"> </w:t>
      </w:r>
    </w:p>
    <w:p w:rsidR="00B4002B" w:rsidRPr="008F59FC" w:rsidRDefault="00752D4D" w:rsidP="00B4002B">
      <w:pPr>
        <w:rPr>
          <w:b/>
        </w:rPr>
      </w:pPr>
      <w:r w:rsidRPr="008F59FC">
        <w:rPr>
          <w:b/>
        </w:rPr>
        <w:t xml:space="preserve"> </w:t>
      </w:r>
      <w:r w:rsidR="00B4002B" w:rsidRPr="008F59FC">
        <w:rPr>
          <w:b/>
        </w:rPr>
        <w:t>Vocabulary</w:t>
      </w:r>
    </w:p>
    <w:p w:rsidR="00B4002B" w:rsidRDefault="00291C2B" w:rsidP="00B4002B">
      <w:pPr>
        <w:pStyle w:val="ListParagraph"/>
        <w:numPr>
          <w:ilvl w:val="0"/>
          <w:numId w:val="2"/>
        </w:numPr>
      </w:pPr>
      <w:r w:rsidRPr="00700219">
        <w:rPr>
          <w:b/>
        </w:rPr>
        <w:t>Distribution</w:t>
      </w:r>
      <w:r>
        <w:t xml:space="preserve"> (of a set of data)—an arrangement of values showing how often the values occurred. Distributions can be described by the center, spread, or overall shape of the data</w:t>
      </w:r>
      <w:r w:rsidR="00B4002B">
        <w:t xml:space="preserve">. </w:t>
      </w:r>
    </w:p>
    <w:p w:rsidR="00291C2B" w:rsidRDefault="00291C2B" w:rsidP="00B4002B">
      <w:pPr>
        <w:pStyle w:val="ListParagraph"/>
        <w:numPr>
          <w:ilvl w:val="0"/>
          <w:numId w:val="2"/>
        </w:numPr>
      </w:pPr>
      <w:r w:rsidRPr="00700219">
        <w:rPr>
          <w:b/>
        </w:rPr>
        <w:t>Central Tendency</w:t>
      </w:r>
      <w:r>
        <w:t>—description of the center of a distribution.  Measures of Central Tendency are mean, median, and mode.</w:t>
      </w:r>
    </w:p>
    <w:p w:rsidR="00B4002B" w:rsidRDefault="00291C2B" w:rsidP="00B4002B">
      <w:pPr>
        <w:pStyle w:val="ListParagraph"/>
        <w:numPr>
          <w:ilvl w:val="0"/>
          <w:numId w:val="2"/>
        </w:numPr>
      </w:pPr>
      <w:r w:rsidRPr="00733C80">
        <w:rPr>
          <w:b/>
        </w:rPr>
        <w:lastRenderedPageBreak/>
        <w:t>Mean</w:t>
      </w:r>
      <w:r w:rsidR="00B4002B">
        <w:t>—</w:t>
      </w:r>
      <w:r>
        <w:t>the sum of the numbers of a data set divided by the number of data items.</w:t>
      </w:r>
    </w:p>
    <w:p w:rsidR="00B4002B" w:rsidRDefault="00291C2B" w:rsidP="00B4002B">
      <w:pPr>
        <w:pStyle w:val="ListParagraph"/>
        <w:numPr>
          <w:ilvl w:val="0"/>
          <w:numId w:val="2"/>
        </w:numPr>
      </w:pPr>
      <w:r w:rsidRPr="00733C80">
        <w:rPr>
          <w:b/>
        </w:rPr>
        <w:t>Median</w:t>
      </w:r>
      <w:r w:rsidR="00B4002B">
        <w:t>—</w:t>
      </w:r>
      <w:r>
        <w:t>the middle number of a data set when the numbers are ordered from least to greatest</w:t>
      </w:r>
      <w:r w:rsidR="001F4B6A">
        <w:t xml:space="preserve">.  If there is more than one </w:t>
      </w:r>
      <w:r w:rsidR="00733C80">
        <w:t>number in the middle (an even number of data), the median is the mean or average of the two middle numbers.</w:t>
      </w:r>
    </w:p>
    <w:p w:rsidR="00B4002B" w:rsidRDefault="00291C2B" w:rsidP="00B4002B">
      <w:pPr>
        <w:pStyle w:val="ListParagraph"/>
        <w:numPr>
          <w:ilvl w:val="0"/>
          <w:numId w:val="2"/>
        </w:numPr>
      </w:pPr>
      <w:r w:rsidRPr="00733C80">
        <w:rPr>
          <w:b/>
        </w:rPr>
        <w:t>Mode</w:t>
      </w:r>
      <w:r w:rsidR="00B4002B">
        <w:t>—</w:t>
      </w:r>
      <w:r w:rsidR="00733C80">
        <w:t>is the number or numbers that occur most often.</w:t>
      </w:r>
      <w:r w:rsidR="00B4002B">
        <w:t xml:space="preserve">  </w:t>
      </w:r>
      <w:r w:rsidR="00D1094A">
        <w:t>A data set may have more than one mode or no mode.</w:t>
      </w:r>
    </w:p>
    <w:p w:rsidR="00291C2B" w:rsidRDefault="00291C2B" w:rsidP="00B4002B">
      <w:pPr>
        <w:pStyle w:val="ListParagraph"/>
        <w:numPr>
          <w:ilvl w:val="0"/>
          <w:numId w:val="2"/>
        </w:numPr>
      </w:pPr>
      <w:r w:rsidRPr="00733C80">
        <w:rPr>
          <w:b/>
        </w:rPr>
        <w:t>Range</w:t>
      </w:r>
      <w:r>
        <w:t>—the difference between the greatest and least numbers in a data set.</w:t>
      </w:r>
    </w:p>
    <w:p w:rsidR="00291C2B" w:rsidRDefault="00291C2B" w:rsidP="00B4002B">
      <w:pPr>
        <w:pStyle w:val="ListParagraph"/>
        <w:numPr>
          <w:ilvl w:val="0"/>
          <w:numId w:val="2"/>
        </w:numPr>
      </w:pPr>
      <w:r w:rsidRPr="003D0898">
        <w:rPr>
          <w:b/>
        </w:rPr>
        <w:t>Variation</w:t>
      </w:r>
      <w:r w:rsidR="00733C80">
        <w:t xml:space="preserve">—describes how far the data points lie away from the </w:t>
      </w:r>
      <w:r w:rsidR="00733C80" w:rsidRPr="00733C80">
        <w:rPr>
          <w:i/>
        </w:rPr>
        <w:t>mean</w:t>
      </w:r>
      <w:r w:rsidR="00733C80">
        <w:t xml:space="preserve"> of the data.  It is a measure of the data’s spread.  Measures</w:t>
      </w:r>
      <w:r w:rsidR="003D0898">
        <w:t xml:space="preserve"> of variation include range, </w:t>
      </w:r>
      <w:r w:rsidR="00733C80">
        <w:t>standard deviation</w:t>
      </w:r>
      <w:r w:rsidR="003D0898">
        <w:t>, and mean absolute deviation.</w:t>
      </w:r>
    </w:p>
    <w:p w:rsidR="00215474" w:rsidRDefault="00215474" w:rsidP="00B4002B">
      <w:pPr>
        <w:pStyle w:val="ListParagraph"/>
        <w:numPr>
          <w:ilvl w:val="0"/>
          <w:numId w:val="2"/>
        </w:numPr>
      </w:pPr>
      <w:r>
        <w:rPr>
          <w:b/>
        </w:rPr>
        <w:t>Clusters</w:t>
      </w:r>
      <w:r>
        <w:t xml:space="preserve">—areas of closely packed data </w:t>
      </w:r>
    </w:p>
    <w:p w:rsidR="00215474" w:rsidRDefault="00215474" w:rsidP="00B4002B">
      <w:pPr>
        <w:pStyle w:val="ListParagraph"/>
        <w:numPr>
          <w:ilvl w:val="0"/>
          <w:numId w:val="2"/>
        </w:numPr>
      </w:pPr>
      <w:r>
        <w:rPr>
          <w:b/>
        </w:rPr>
        <w:t>Gaps</w:t>
      </w:r>
      <w:r>
        <w:t>—areas of no or little data</w:t>
      </w:r>
    </w:p>
    <w:p w:rsidR="00215474" w:rsidRDefault="00215474" w:rsidP="00B4002B">
      <w:pPr>
        <w:pStyle w:val="ListParagraph"/>
        <w:numPr>
          <w:ilvl w:val="0"/>
          <w:numId w:val="2"/>
        </w:numPr>
      </w:pPr>
      <w:r>
        <w:rPr>
          <w:b/>
        </w:rPr>
        <w:t>Symmetry</w:t>
      </w:r>
      <w:r w:rsidR="001563B8">
        <w:t>—referring to the shape of the graph; balance; implies the same characteristics</w:t>
      </w:r>
    </w:p>
    <w:p w:rsidR="00291C2B" w:rsidRDefault="00291C2B" w:rsidP="00B4002B">
      <w:pPr>
        <w:pStyle w:val="ListParagraph"/>
        <w:numPr>
          <w:ilvl w:val="0"/>
          <w:numId w:val="2"/>
        </w:numPr>
      </w:pPr>
      <w:r w:rsidRPr="00B65ACB">
        <w:rPr>
          <w:b/>
        </w:rPr>
        <w:t>Skewed</w:t>
      </w:r>
      <w:r w:rsidR="003D0898">
        <w:t>—in a skewed data set, most of the data lies to one side or the other of the mean rather than in the middle with the mean.</w:t>
      </w:r>
    </w:p>
    <w:p w:rsidR="003D0898" w:rsidRDefault="003D0898" w:rsidP="003D0898">
      <w:pPr>
        <w:pStyle w:val="ListParagraph"/>
      </w:pPr>
      <w:r>
        <w:rPr>
          <w:noProof/>
        </w:rPr>
        <mc:AlternateContent>
          <mc:Choice Requires="wpg">
            <w:drawing>
              <wp:anchor distT="0" distB="0" distL="114300" distR="114300" simplePos="0" relativeHeight="251667456" behindDoc="0" locked="0" layoutInCell="1" allowOverlap="1" wp14:anchorId="670ED3A9" wp14:editId="3EDAE71E">
                <wp:simplePos x="0" y="0"/>
                <wp:positionH relativeFrom="column">
                  <wp:posOffset>4191000</wp:posOffset>
                </wp:positionH>
                <wp:positionV relativeFrom="paragraph">
                  <wp:posOffset>140970</wp:posOffset>
                </wp:positionV>
                <wp:extent cx="952500" cy="514350"/>
                <wp:effectExtent l="0" t="0" r="19050" b="19050"/>
                <wp:wrapNone/>
                <wp:docPr id="23" name="Group 23"/>
                <wp:cNvGraphicFramePr/>
                <a:graphic xmlns:a="http://schemas.openxmlformats.org/drawingml/2006/main">
                  <a:graphicData uri="http://schemas.microsoft.com/office/word/2010/wordprocessingGroup">
                    <wpg:wgp>
                      <wpg:cNvGrpSpPr/>
                      <wpg:grpSpPr>
                        <a:xfrm>
                          <a:off x="0" y="0"/>
                          <a:ext cx="952500" cy="514350"/>
                          <a:chOff x="0" y="0"/>
                          <a:chExt cx="952500" cy="514350"/>
                        </a:xfrm>
                      </wpg:grpSpPr>
                      <wpg:grpSp>
                        <wpg:cNvPr id="7" name="Group 7"/>
                        <wpg:cNvGrpSpPr/>
                        <wpg:grpSpPr>
                          <a:xfrm>
                            <a:off x="0" y="0"/>
                            <a:ext cx="952500" cy="514350"/>
                            <a:chOff x="0" y="0"/>
                            <a:chExt cx="952500" cy="514350"/>
                          </a:xfrm>
                        </wpg:grpSpPr>
                        <wps:wsp>
                          <wps:cNvPr id="8" name="Straight Connector 8"/>
                          <wps:cNvCnPr/>
                          <wps:spPr>
                            <a:xfrm>
                              <a:off x="0" y="0"/>
                              <a:ext cx="0" cy="514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0" y="514350"/>
                              <a:ext cx="95250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22" name="Freeform 22"/>
                        <wps:cNvSpPr/>
                        <wps:spPr>
                          <a:xfrm>
                            <a:off x="57150" y="104775"/>
                            <a:ext cx="723900" cy="228600"/>
                          </a:xfrm>
                          <a:custGeom>
                            <a:avLst/>
                            <a:gdLst>
                              <a:gd name="connsiteX0" fmla="*/ 0 w 723900"/>
                              <a:gd name="connsiteY0" fmla="*/ 228600 h 228600"/>
                              <a:gd name="connsiteX1" fmla="*/ 266700 w 723900"/>
                              <a:gd name="connsiteY1" fmla="*/ 219075 h 228600"/>
                              <a:gd name="connsiteX2" fmla="*/ 295275 w 723900"/>
                              <a:gd name="connsiteY2" fmla="*/ 209550 h 228600"/>
                              <a:gd name="connsiteX3" fmla="*/ 342900 w 723900"/>
                              <a:gd name="connsiteY3" fmla="*/ 171450 h 228600"/>
                              <a:gd name="connsiteX4" fmla="*/ 371475 w 723900"/>
                              <a:gd name="connsiteY4" fmla="*/ 142875 h 228600"/>
                              <a:gd name="connsiteX5" fmla="*/ 400050 w 723900"/>
                              <a:gd name="connsiteY5" fmla="*/ 123825 h 228600"/>
                              <a:gd name="connsiteX6" fmla="*/ 457200 w 723900"/>
                              <a:gd name="connsiteY6" fmla="*/ 66675 h 228600"/>
                              <a:gd name="connsiteX7" fmla="*/ 476250 w 723900"/>
                              <a:gd name="connsiteY7" fmla="*/ 38100 h 228600"/>
                              <a:gd name="connsiteX8" fmla="*/ 504825 w 723900"/>
                              <a:gd name="connsiteY8" fmla="*/ 19050 h 228600"/>
                              <a:gd name="connsiteX9" fmla="*/ 561975 w 723900"/>
                              <a:gd name="connsiteY9" fmla="*/ 0 h 228600"/>
                              <a:gd name="connsiteX10" fmla="*/ 628650 w 723900"/>
                              <a:gd name="connsiteY10" fmla="*/ 28575 h 228600"/>
                              <a:gd name="connsiteX11" fmla="*/ 638175 w 723900"/>
                              <a:gd name="connsiteY11" fmla="*/ 57150 h 228600"/>
                              <a:gd name="connsiteX12" fmla="*/ 657225 w 723900"/>
                              <a:gd name="connsiteY12" fmla="*/ 85725 h 228600"/>
                              <a:gd name="connsiteX13" fmla="*/ 666750 w 723900"/>
                              <a:gd name="connsiteY13" fmla="*/ 114300 h 228600"/>
                              <a:gd name="connsiteX14" fmla="*/ 685800 w 723900"/>
                              <a:gd name="connsiteY14" fmla="*/ 142875 h 228600"/>
                              <a:gd name="connsiteX15" fmla="*/ 723900 w 723900"/>
                              <a:gd name="connsiteY15" fmla="*/ 219075 h 228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723900" h="228600">
                                <a:moveTo>
                                  <a:pt x="0" y="228600"/>
                                </a:moveTo>
                                <a:cubicBezTo>
                                  <a:pt x="88900" y="225425"/>
                                  <a:pt x="177928" y="224802"/>
                                  <a:pt x="266700" y="219075"/>
                                </a:cubicBezTo>
                                <a:cubicBezTo>
                                  <a:pt x="276719" y="218429"/>
                                  <a:pt x="287435" y="215822"/>
                                  <a:pt x="295275" y="209550"/>
                                </a:cubicBezTo>
                                <a:cubicBezTo>
                                  <a:pt x="356823" y="160311"/>
                                  <a:pt x="271076" y="195391"/>
                                  <a:pt x="342900" y="171450"/>
                                </a:cubicBezTo>
                                <a:cubicBezTo>
                                  <a:pt x="352425" y="161925"/>
                                  <a:pt x="361127" y="151499"/>
                                  <a:pt x="371475" y="142875"/>
                                </a:cubicBezTo>
                                <a:cubicBezTo>
                                  <a:pt x="380269" y="135546"/>
                                  <a:pt x="391494" y="131430"/>
                                  <a:pt x="400050" y="123825"/>
                                </a:cubicBezTo>
                                <a:cubicBezTo>
                                  <a:pt x="420186" y="105927"/>
                                  <a:pt x="442256" y="89091"/>
                                  <a:pt x="457200" y="66675"/>
                                </a:cubicBezTo>
                                <a:cubicBezTo>
                                  <a:pt x="463550" y="57150"/>
                                  <a:pt x="468155" y="46195"/>
                                  <a:pt x="476250" y="38100"/>
                                </a:cubicBezTo>
                                <a:cubicBezTo>
                                  <a:pt x="484345" y="30005"/>
                                  <a:pt x="494364" y="23699"/>
                                  <a:pt x="504825" y="19050"/>
                                </a:cubicBezTo>
                                <a:cubicBezTo>
                                  <a:pt x="523175" y="10895"/>
                                  <a:pt x="561975" y="0"/>
                                  <a:pt x="561975" y="0"/>
                                </a:cubicBezTo>
                                <a:cubicBezTo>
                                  <a:pt x="584854" y="5720"/>
                                  <a:pt x="612205" y="8019"/>
                                  <a:pt x="628650" y="28575"/>
                                </a:cubicBezTo>
                                <a:cubicBezTo>
                                  <a:pt x="634922" y="36415"/>
                                  <a:pt x="633685" y="48170"/>
                                  <a:pt x="638175" y="57150"/>
                                </a:cubicBezTo>
                                <a:cubicBezTo>
                                  <a:pt x="643295" y="67389"/>
                                  <a:pt x="652105" y="75486"/>
                                  <a:pt x="657225" y="85725"/>
                                </a:cubicBezTo>
                                <a:cubicBezTo>
                                  <a:pt x="661715" y="94705"/>
                                  <a:pt x="662260" y="105320"/>
                                  <a:pt x="666750" y="114300"/>
                                </a:cubicBezTo>
                                <a:cubicBezTo>
                                  <a:pt x="671870" y="124539"/>
                                  <a:pt x="681151" y="132414"/>
                                  <a:pt x="685800" y="142875"/>
                                </a:cubicBezTo>
                                <a:cubicBezTo>
                                  <a:pt x="720824" y="221678"/>
                                  <a:pt x="684777" y="179952"/>
                                  <a:pt x="723900" y="219075"/>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23" o:spid="_x0000_s1026" style="position:absolute;margin-left:330pt;margin-top:11.1pt;width:75pt;height:40.5pt;z-index:251667456" coordsize="95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">
                <v:group id="Group 7" o:spid="_x0000_s1027" style="position:absolute;width:9525;height:5143" coordsize="9525,5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line id="Straight Connector 8" o:spid="_x0000_s1028" style="position:absolute;visibility:visible;mso-wrap-style:square" from="0,0" to="0,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QZgcAAAADaAAAADwAAAGRycy9kb3ducmV2LnhtbERPzWoCMRC+F3yHMAVvNVuLolujiCCI&#10;9lL1AcbNdHdxM1mTqa4+vTkUevz4/meLzjXqSiHWng28DzJQxIW3NZcGjof12wRUFGSLjWcycKcI&#10;i3nvZYa59Tf+puteSpVCOOZooBJpc61jUZHDOPAtceJ+fHAoCYZS24C3FO4aPcyysXZYc2qosKVV&#10;RcV5/+sMXHZfm3g/NUMZjx7bc1hOpvIRjem/dstPUEKd/Iv/3BtrIG1NV9IN0PM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kGYHAAAAA2gAAAA8AAAAAAAAAAAAAAAAA&#10;oQIAAGRycy9kb3ducmV2LnhtbFBLBQYAAAAABAAEAPkAAACOAwAAAAA=&#10;" strokecolor="#4579b8 [3044]"/>
                  <v:line id="Straight Connector 9" o:spid="_x0000_s1029" style="position:absolute;visibility:visible;mso-wrap-style:square" from="0,5143" to="9525,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i8GsMAAADaAAAADwAAAGRycy9kb3ducmV2LnhtbESPUWsCMRCE3wv+h7BC32pORdGrUaRQ&#10;kLYvVX/AetneHV42Z7Lq2V9vCgUfh5n5hlmsOteoC4VYezYwHGSgiAtvay4N7HfvLzNQUZAtNp7J&#10;wI0irJa9pwXm1l/5my5bKVWCcMzRQCXS5lrHoiKHceBb4uT9+OBQkgyltgGvCe4aPcqyqXZYc1qo&#10;sKW3iorj9uwMnD6/NvF2aEYynfx+HMN6NpdxNOa5361fQQl18gj/tzfWwBz+rqQbo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ovBrDAAAA2gAAAA8AAAAAAAAAAAAA&#10;AAAAoQIAAGRycy9kb3ducmV2LnhtbFBLBQYAAAAABAAEAPkAAACRAwAAAAA=&#10;" strokecolor="#4579b8 [3044]"/>
                </v:group>
                <v:shape id="Freeform 22" o:spid="_x0000_s1030" style="position:absolute;left:571;top:1047;width:7239;height:2286;visibility:visible;mso-wrap-style:square;v-text-anchor:middle" coordsize="7239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fIs8EA&#10;AADbAAAADwAAAGRycy9kb3ducmV2LnhtbESPQYvCMBSE74L/ITxhb5paRKQaRQSlCHtQC3p8NM+2&#10;2LyUJtr67zcLgsdhZr5hVpve1OJFrassK5hOIhDEudUVFwqyy368AOE8ssbaMil4k4PNejhYYaJt&#10;xyd6nX0hAoRdggpK75tESpeXZNBNbEMcvLttDfog20LqFrsAN7WMo2guDVYcFkpsaFdS/jg/jYLf&#10;NKq7Y/Y43KQr7unbcjrLr0r9jPrtEoSn3n/Dn3aqFcQx/H8JP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p3yLPBAAAA2wAAAA8AAAAAAAAAAAAAAAAAmAIAAGRycy9kb3du&#10;cmV2LnhtbFBLBQYAAAAABAAEAPUAAACGAwAAAAA=&#10;" path="m,228600v88900,-3175,177928,-3798,266700,-9525c276719,218429,287435,215822,295275,209550v61548,-49239,-24199,-14159,47625,-38100c352425,161925,361127,151499,371475,142875v8794,-7329,20019,-11445,28575,-19050c420186,105927,442256,89091,457200,66675v6350,-9525,10955,-20480,19050,-28575c484345,30005,494364,23699,504825,19050,523175,10895,561975,,561975,v22879,5720,50230,8019,66675,28575c634922,36415,633685,48170,638175,57150v5120,10239,13930,18336,19050,28575c661715,94705,662260,105320,666750,114300v5120,10239,14401,18114,19050,28575c720824,221678,684777,179952,723900,219075e" filled="f" strokecolor="#4579b8 [3044]">
                  <v:path arrowok="t" o:connecttype="custom" o:connectlocs="0,228600;266700,219075;295275,209550;342900,171450;371475,142875;400050,123825;457200,66675;476250,38100;504825,19050;561975,0;628650,28575;638175,57150;657225,85725;666750,114300;685800,142875;723900,219075" o:connectangles="0,0,0,0,0,0,0,0,0,0,0,0,0,0,0,0"/>
                </v:shape>
              </v:group>
            </w:pict>
          </mc:Fallback>
        </mc:AlternateContent>
      </w:r>
      <w:r>
        <w:rPr>
          <w:noProof/>
        </w:rPr>
        <mc:AlternateContent>
          <mc:Choice Requires="wpg">
            <w:drawing>
              <wp:anchor distT="0" distB="0" distL="114300" distR="114300" simplePos="0" relativeHeight="251665408" behindDoc="0" locked="0" layoutInCell="1" allowOverlap="1" wp14:anchorId="6EE132E0" wp14:editId="5069B86E">
                <wp:simplePos x="0" y="0"/>
                <wp:positionH relativeFrom="column">
                  <wp:posOffset>2390775</wp:posOffset>
                </wp:positionH>
                <wp:positionV relativeFrom="paragraph">
                  <wp:posOffset>131445</wp:posOffset>
                </wp:positionV>
                <wp:extent cx="962025" cy="514350"/>
                <wp:effectExtent l="0" t="0" r="28575" b="19050"/>
                <wp:wrapNone/>
                <wp:docPr id="16" name="Group 16"/>
                <wp:cNvGraphicFramePr/>
                <a:graphic xmlns:a="http://schemas.openxmlformats.org/drawingml/2006/main">
                  <a:graphicData uri="http://schemas.microsoft.com/office/word/2010/wordprocessingGroup">
                    <wpg:wgp>
                      <wpg:cNvGrpSpPr/>
                      <wpg:grpSpPr>
                        <a:xfrm>
                          <a:off x="0" y="0"/>
                          <a:ext cx="962025" cy="514350"/>
                          <a:chOff x="0" y="0"/>
                          <a:chExt cx="962025" cy="514350"/>
                        </a:xfrm>
                      </wpg:grpSpPr>
                      <wpg:grpSp>
                        <wpg:cNvPr id="4" name="Group 4"/>
                        <wpg:cNvGrpSpPr/>
                        <wpg:grpSpPr>
                          <a:xfrm>
                            <a:off x="0" y="0"/>
                            <a:ext cx="952500" cy="514350"/>
                            <a:chOff x="0" y="0"/>
                            <a:chExt cx="952500" cy="514350"/>
                          </a:xfrm>
                        </wpg:grpSpPr>
                        <wps:wsp>
                          <wps:cNvPr id="5" name="Straight Connector 5"/>
                          <wps:cNvCnPr/>
                          <wps:spPr>
                            <a:xfrm>
                              <a:off x="0" y="0"/>
                              <a:ext cx="0" cy="514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a:off x="0" y="514350"/>
                              <a:ext cx="95250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5" name="Freeform 15"/>
                        <wps:cNvSpPr/>
                        <wps:spPr>
                          <a:xfrm>
                            <a:off x="161925" y="66675"/>
                            <a:ext cx="800100" cy="381000"/>
                          </a:xfrm>
                          <a:custGeom>
                            <a:avLst/>
                            <a:gdLst>
                              <a:gd name="connsiteX0" fmla="*/ 0 w 800100"/>
                              <a:gd name="connsiteY0" fmla="*/ 381000 h 381000"/>
                              <a:gd name="connsiteX1" fmla="*/ 142875 w 800100"/>
                              <a:gd name="connsiteY1" fmla="*/ 371475 h 381000"/>
                              <a:gd name="connsiteX2" fmla="*/ 171450 w 800100"/>
                              <a:gd name="connsiteY2" fmla="*/ 361950 h 381000"/>
                              <a:gd name="connsiteX3" fmla="*/ 209550 w 800100"/>
                              <a:gd name="connsiteY3" fmla="*/ 304800 h 381000"/>
                              <a:gd name="connsiteX4" fmla="*/ 228600 w 800100"/>
                              <a:gd name="connsiteY4" fmla="*/ 276225 h 381000"/>
                              <a:gd name="connsiteX5" fmla="*/ 238125 w 800100"/>
                              <a:gd name="connsiteY5" fmla="*/ 247650 h 381000"/>
                              <a:gd name="connsiteX6" fmla="*/ 257175 w 800100"/>
                              <a:gd name="connsiteY6" fmla="*/ 219075 h 381000"/>
                              <a:gd name="connsiteX7" fmla="*/ 276225 w 800100"/>
                              <a:gd name="connsiteY7" fmla="*/ 161925 h 381000"/>
                              <a:gd name="connsiteX8" fmla="*/ 285750 w 800100"/>
                              <a:gd name="connsiteY8" fmla="*/ 133350 h 381000"/>
                              <a:gd name="connsiteX9" fmla="*/ 295275 w 800100"/>
                              <a:gd name="connsiteY9" fmla="*/ 95250 h 381000"/>
                              <a:gd name="connsiteX10" fmla="*/ 342900 w 800100"/>
                              <a:gd name="connsiteY10" fmla="*/ 9525 h 381000"/>
                              <a:gd name="connsiteX11" fmla="*/ 371475 w 800100"/>
                              <a:gd name="connsiteY11" fmla="*/ 0 h 381000"/>
                              <a:gd name="connsiteX12" fmla="*/ 447675 w 800100"/>
                              <a:gd name="connsiteY12" fmla="*/ 9525 h 381000"/>
                              <a:gd name="connsiteX13" fmla="*/ 466725 w 800100"/>
                              <a:gd name="connsiteY13" fmla="*/ 38100 h 381000"/>
                              <a:gd name="connsiteX14" fmla="*/ 495300 w 800100"/>
                              <a:gd name="connsiteY14" fmla="*/ 57150 h 381000"/>
                              <a:gd name="connsiteX15" fmla="*/ 523875 w 800100"/>
                              <a:gd name="connsiteY15" fmla="*/ 152400 h 381000"/>
                              <a:gd name="connsiteX16" fmla="*/ 542925 w 800100"/>
                              <a:gd name="connsiteY16" fmla="*/ 180975 h 381000"/>
                              <a:gd name="connsiteX17" fmla="*/ 581025 w 800100"/>
                              <a:gd name="connsiteY17" fmla="*/ 266700 h 381000"/>
                              <a:gd name="connsiteX18" fmla="*/ 609600 w 800100"/>
                              <a:gd name="connsiteY18" fmla="*/ 285750 h 381000"/>
                              <a:gd name="connsiteX19" fmla="*/ 666750 w 800100"/>
                              <a:gd name="connsiteY19" fmla="*/ 333375 h 381000"/>
                              <a:gd name="connsiteX20" fmla="*/ 695325 w 800100"/>
                              <a:gd name="connsiteY20" fmla="*/ 342900 h 381000"/>
                              <a:gd name="connsiteX21" fmla="*/ 723900 w 800100"/>
                              <a:gd name="connsiteY21" fmla="*/ 361950 h 381000"/>
                              <a:gd name="connsiteX22" fmla="*/ 800100 w 800100"/>
                              <a:gd name="connsiteY22" fmla="*/ 361950 h 381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800100" h="381000">
                                <a:moveTo>
                                  <a:pt x="0" y="381000"/>
                                </a:moveTo>
                                <a:cubicBezTo>
                                  <a:pt x="47625" y="377825"/>
                                  <a:pt x="95436" y="376746"/>
                                  <a:pt x="142875" y="371475"/>
                                </a:cubicBezTo>
                                <a:cubicBezTo>
                                  <a:pt x="152854" y="370366"/>
                                  <a:pt x="164350" y="369050"/>
                                  <a:pt x="171450" y="361950"/>
                                </a:cubicBezTo>
                                <a:cubicBezTo>
                                  <a:pt x="187639" y="345761"/>
                                  <a:pt x="196850" y="323850"/>
                                  <a:pt x="209550" y="304800"/>
                                </a:cubicBezTo>
                                <a:cubicBezTo>
                                  <a:pt x="215900" y="295275"/>
                                  <a:pt x="224980" y="287085"/>
                                  <a:pt x="228600" y="276225"/>
                                </a:cubicBezTo>
                                <a:cubicBezTo>
                                  <a:pt x="231775" y="266700"/>
                                  <a:pt x="233635" y="256630"/>
                                  <a:pt x="238125" y="247650"/>
                                </a:cubicBezTo>
                                <a:cubicBezTo>
                                  <a:pt x="243245" y="237411"/>
                                  <a:pt x="252526" y="229536"/>
                                  <a:pt x="257175" y="219075"/>
                                </a:cubicBezTo>
                                <a:cubicBezTo>
                                  <a:pt x="265330" y="200725"/>
                                  <a:pt x="269875" y="180975"/>
                                  <a:pt x="276225" y="161925"/>
                                </a:cubicBezTo>
                                <a:cubicBezTo>
                                  <a:pt x="279400" y="152400"/>
                                  <a:pt x="283315" y="143090"/>
                                  <a:pt x="285750" y="133350"/>
                                </a:cubicBezTo>
                                <a:cubicBezTo>
                                  <a:pt x="288925" y="120650"/>
                                  <a:pt x="291513" y="107789"/>
                                  <a:pt x="295275" y="95250"/>
                                </a:cubicBezTo>
                                <a:cubicBezTo>
                                  <a:pt x="307701" y="53832"/>
                                  <a:pt x="307427" y="33173"/>
                                  <a:pt x="342900" y="9525"/>
                                </a:cubicBezTo>
                                <a:cubicBezTo>
                                  <a:pt x="351254" y="3956"/>
                                  <a:pt x="361950" y="3175"/>
                                  <a:pt x="371475" y="0"/>
                                </a:cubicBezTo>
                                <a:cubicBezTo>
                                  <a:pt x="396875" y="3175"/>
                                  <a:pt x="423908" y="18"/>
                                  <a:pt x="447675" y="9525"/>
                                </a:cubicBezTo>
                                <a:cubicBezTo>
                                  <a:pt x="458304" y="13777"/>
                                  <a:pt x="458630" y="30005"/>
                                  <a:pt x="466725" y="38100"/>
                                </a:cubicBezTo>
                                <a:cubicBezTo>
                                  <a:pt x="474820" y="46195"/>
                                  <a:pt x="485775" y="50800"/>
                                  <a:pt x="495300" y="57150"/>
                                </a:cubicBezTo>
                                <a:cubicBezTo>
                                  <a:pt x="500625" y="78448"/>
                                  <a:pt x="514599" y="138486"/>
                                  <a:pt x="523875" y="152400"/>
                                </a:cubicBezTo>
                                <a:cubicBezTo>
                                  <a:pt x="530225" y="161925"/>
                                  <a:pt x="538276" y="170514"/>
                                  <a:pt x="542925" y="180975"/>
                                </a:cubicBezTo>
                                <a:cubicBezTo>
                                  <a:pt x="558015" y="214928"/>
                                  <a:pt x="555157" y="240832"/>
                                  <a:pt x="581025" y="266700"/>
                                </a:cubicBezTo>
                                <a:cubicBezTo>
                                  <a:pt x="589120" y="274795"/>
                                  <a:pt x="600806" y="278421"/>
                                  <a:pt x="609600" y="285750"/>
                                </a:cubicBezTo>
                                <a:cubicBezTo>
                                  <a:pt x="641198" y="312082"/>
                                  <a:pt x="631277" y="315638"/>
                                  <a:pt x="666750" y="333375"/>
                                </a:cubicBezTo>
                                <a:cubicBezTo>
                                  <a:pt x="675730" y="337865"/>
                                  <a:pt x="686345" y="338410"/>
                                  <a:pt x="695325" y="342900"/>
                                </a:cubicBezTo>
                                <a:cubicBezTo>
                                  <a:pt x="705564" y="348020"/>
                                  <a:pt x="712637" y="359902"/>
                                  <a:pt x="723900" y="361950"/>
                                </a:cubicBezTo>
                                <a:cubicBezTo>
                                  <a:pt x="748890" y="366494"/>
                                  <a:pt x="774700" y="361950"/>
                                  <a:pt x="800100" y="361950"/>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6" o:spid="_x0000_s1026" style="position:absolute;margin-left:188.25pt;margin-top:10.35pt;width:75.75pt;height:40.5pt;z-index:251665408" coordsize="9620,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">
                <v:group id="Group 4" o:spid="_x0000_s1027" style="position:absolute;width:9525;height:5143" coordsize="9525,5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Straight Connector 5" o:spid="_x0000_s1028" style="position:absolute;visibility:visible;mso-wrap-style:square" from="0,0" to="0,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W2H8MAAADaAAAADwAAAGRycy9kb3ducmV2LnhtbESPUWsCMRCE3wv9D2ELvtVcFUVPo4hQ&#10;kNqXqj9gvWzvDi+bM9nq2V9vCgUfh5n5hpkvO9eoC4VYezbw1s9AERfe1lwaOOzfXyegoiBbbDyT&#10;gRtFWC6en+aYW3/lL7rspFQJwjFHA5VIm2sdi4ocxr5viZP37YNDSTKU2ga8Jrhr9CDLxtphzWmh&#10;wpbWFRWn3Y8zcN5+buLt2AxkPPr9OIXVZCrDaEzvpVvNQAl18gj/tzfWwAj+rqQboB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tlth/DAAAA2gAAAA8AAAAAAAAAAAAA&#10;AAAAoQIAAGRycy9kb3ducmV2LnhtbFBLBQYAAAAABAAEAPkAAACRAwAAAAA=&#10;" strokecolor="#4579b8 [3044]"/>
                  <v:line id="Straight Connector 6" o:spid="_x0000_s1029" style="position:absolute;visibility:visible;mso-wrap-style:square" from="0,5143" to="9525,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coaMMAAADaAAAADwAAAGRycy9kb3ducmV2LnhtbESPUWvCQBCE34X+h2MLfdNLLQ02eooU&#10;ClJ90fYHbHNrEsztpXdbjf76niD4OMzMN8xs0btWHSnExrOB51EGirj0tuHKwPfXx3ACKgqyxdYz&#10;GThThMX8YTDDwvoTb+m4k0olCMcCDdQiXaF1LGtyGEe+I07e3geHkmSotA14SnDX6nGW5dphw2mh&#10;xo7eayoPuz9n4He9WcXzTzuW/PXyeQjLyZu8RGOeHvvlFJRQL/fwrb2yBnK4Xkk3Q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3KGjDAAAA2gAAAA8AAAAAAAAAAAAA&#10;AAAAoQIAAGRycy9kb3ducmV2LnhtbFBLBQYAAAAABAAEAPkAAACRAwAAAAA=&#10;" strokecolor="#4579b8 [3044]"/>
                </v:group>
                <v:shape id="Freeform 15" o:spid="_x0000_s1030" style="position:absolute;left:1619;top:666;width:8001;height:3810;visibility:visible;mso-wrap-style:square;v-text-anchor:middle" coordsize="800100,38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gsUcIA&#10;AADbAAAADwAAAGRycy9kb3ducmV2LnhtbERPyWrDMBC9B/oPYgq9JXIKXeJECYnBYFIIZIMep9Z4&#10;IdbIWKrt/n0VKPQ2j7fOajOaRvTUudqygvksAkGcW11zqeByTqfvIJxH1thYJgU/5GCzfpisMNZ2&#10;4CP1J1+KEMIuRgWV920spcsrMuhmtiUOXGE7gz7ArpS6wyGEm0Y+R9GrNFhzaKiwpaSi/Hb6Ngr2&#10;yVB8RZ/pNZsv9h9c0O7wpo9KPT2O2yUIT6P/F/+5Mx3mv8D9l3C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yCxRwgAAANsAAAAPAAAAAAAAAAAAAAAAAJgCAABkcnMvZG93&#10;bnJldi54bWxQSwUGAAAAAAQABAD1AAAAhwMAAAAA&#10;" path="m,381000v47625,-3175,95436,-4254,142875,-9525c152854,370366,164350,369050,171450,361950v16189,-16189,25400,-38100,38100,-57150c215900,295275,224980,287085,228600,276225v3175,-9525,5035,-19595,9525,-28575c243245,237411,252526,229536,257175,219075v8155,-18350,12700,-38100,19050,-57150c279400,152400,283315,143090,285750,133350v3175,-12700,5763,-25561,9525,-38100c307701,53832,307427,33173,342900,9525,351254,3956,361950,3175,371475,v25400,3175,52433,18,76200,9525c458304,13777,458630,30005,466725,38100v8095,8095,19050,12700,28575,19050c500625,78448,514599,138486,523875,152400v6350,9525,14401,18114,19050,28575c558015,214928,555157,240832,581025,266700v8095,8095,19781,11721,28575,19050c641198,312082,631277,315638,666750,333375v8980,4490,19595,5035,28575,9525c705564,348020,712637,359902,723900,361950v24990,4544,50800,,76200,e" filled="f" strokecolor="#4579b8 [3044]">
                  <v:path arrowok="t" o:connecttype="custom" o:connectlocs="0,381000;142875,371475;171450,361950;209550,304800;228600,276225;238125,247650;257175,219075;276225,161925;285750,133350;295275,95250;342900,9525;371475,0;447675,9525;466725,38100;495300,57150;523875,152400;542925,180975;581025,266700;609600,285750;666750,333375;695325,342900;723900,361950;800100,361950" o:connectangles="0,0,0,0,0,0,0,0,0,0,0,0,0,0,0,0,0,0,0,0,0,0,0"/>
                </v:shape>
              </v:group>
            </w:pict>
          </mc:Fallback>
        </mc:AlternateContent>
      </w:r>
      <w:r>
        <w:rPr>
          <w:noProof/>
        </w:rPr>
        <mc:AlternateContent>
          <mc:Choice Requires="wpg">
            <w:drawing>
              <wp:anchor distT="0" distB="0" distL="114300" distR="114300" simplePos="0" relativeHeight="251664384" behindDoc="0" locked="0" layoutInCell="1" allowOverlap="1" wp14:anchorId="02D533F3" wp14:editId="4836988A">
                <wp:simplePos x="0" y="0"/>
                <wp:positionH relativeFrom="column">
                  <wp:posOffset>466725</wp:posOffset>
                </wp:positionH>
                <wp:positionV relativeFrom="paragraph">
                  <wp:posOffset>131445</wp:posOffset>
                </wp:positionV>
                <wp:extent cx="1009650" cy="514350"/>
                <wp:effectExtent l="0" t="0" r="19050" b="19050"/>
                <wp:wrapNone/>
                <wp:docPr id="11" name="Group 11"/>
                <wp:cNvGraphicFramePr/>
                <a:graphic xmlns:a="http://schemas.openxmlformats.org/drawingml/2006/main">
                  <a:graphicData uri="http://schemas.microsoft.com/office/word/2010/wordprocessingGroup">
                    <wpg:wgp>
                      <wpg:cNvGrpSpPr/>
                      <wpg:grpSpPr>
                        <a:xfrm>
                          <a:off x="0" y="0"/>
                          <a:ext cx="1009650" cy="514350"/>
                          <a:chOff x="0" y="0"/>
                          <a:chExt cx="1009650" cy="514350"/>
                        </a:xfrm>
                      </wpg:grpSpPr>
                      <wpg:grpSp>
                        <wpg:cNvPr id="3" name="Group 3"/>
                        <wpg:cNvGrpSpPr/>
                        <wpg:grpSpPr>
                          <a:xfrm>
                            <a:off x="0" y="0"/>
                            <a:ext cx="952500" cy="514350"/>
                            <a:chOff x="0" y="0"/>
                            <a:chExt cx="952500" cy="514350"/>
                          </a:xfrm>
                        </wpg:grpSpPr>
                        <wps:wsp>
                          <wps:cNvPr id="1" name="Straight Connector 1"/>
                          <wps:cNvCnPr/>
                          <wps:spPr>
                            <a:xfrm>
                              <a:off x="0" y="0"/>
                              <a:ext cx="0" cy="514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 name="Straight Connector 2"/>
                          <wps:cNvCnPr/>
                          <wps:spPr>
                            <a:xfrm>
                              <a:off x="0" y="514350"/>
                              <a:ext cx="952500" cy="0"/>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10" name="Freeform 10"/>
                        <wps:cNvSpPr/>
                        <wps:spPr>
                          <a:xfrm>
                            <a:off x="57150" y="76200"/>
                            <a:ext cx="952500" cy="400050"/>
                          </a:xfrm>
                          <a:custGeom>
                            <a:avLst/>
                            <a:gdLst>
                              <a:gd name="connsiteX0" fmla="*/ 0 w 952500"/>
                              <a:gd name="connsiteY0" fmla="*/ 400050 h 400050"/>
                              <a:gd name="connsiteX1" fmla="*/ 38100 w 952500"/>
                              <a:gd name="connsiteY1" fmla="*/ 295275 h 400050"/>
                              <a:gd name="connsiteX2" fmla="*/ 47625 w 952500"/>
                              <a:gd name="connsiteY2" fmla="*/ 266700 h 400050"/>
                              <a:gd name="connsiteX3" fmla="*/ 57150 w 952500"/>
                              <a:gd name="connsiteY3" fmla="*/ 228600 h 400050"/>
                              <a:gd name="connsiteX4" fmla="*/ 76200 w 952500"/>
                              <a:gd name="connsiteY4" fmla="*/ 171450 h 400050"/>
                              <a:gd name="connsiteX5" fmla="*/ 104775 w 952500"/>
                              <a:gd name="connsiteY5" fmla="*/ 76200 h 400050"/>
                              <a:gd name="connsiteX6" fmla="*/ 190500 w 952500"/>
                              <a:gd name="connsiteY6" fmla="*/ 0 h 400050"/>
                              <a:gd name="connsiteX7" fmla="*/ 257175 w 952500"/>
                              <a:gd name="connsiteY7" fmla="*/ 76200 h 400050"/>
                              <a:gd name="connsiteX8" fmla="*/ 276225 w 952500"/>
                              <a:gd name="connsiteY8" fmla="*/ 104775 h 400050"/>
                              <a:gd name="connsiteX9" fmla="*/ 295275 w 952500"/>
                              <a:gd name="connsiteY9" fmla="*/ 133350 h 400050"/>
                              <a:gd name="connsiteX10" fmla="*/ 352425 w 952500"/>
                              <a:gd name="connsiteY10" fmla="*/ 180975 h 400050"/>
                              <a:gd name="connsiteX11" fmla="*/ 409575 w 952500"/>
                              <a:gd name="connsiteY11" fmla="*/ 219075 h 400050"/>
                              <a:gd name="connsiteX12" fmla="*/ 438150 w 952500"/>
                              <a:gd name="connsiteY12" fmla="*/ 238125 h 400050"/>
                              <a:gd name="connsiteX13" fmla="*/ 495300 w 952500"/>
                              <a:gd name="connsiteY13" fmla="*/ 257175 h 400050"/>
                              <a:gd name="connsiteX14" fmla="*/ 523875 w 952500"/>
                              <a:gd name="connsiteY14" fmla="*/ 266700 h 400050"/>
                              <a:gd name="connsiteX15" fmla="*/ 561975 w 952500"/>
                              <a:gd name="connsiteY15" fmla="*/ 276225 h 400050"/>
                              <a:gd name="connsiteX16" fmla="*/ 619125 w 952500"/>
                              <a:gd name="connsiteY16" fmla="*/ 295275 h 400050"/>
                              <a:gd name="connsiteX17" fmla="*/ 657225 w 952500"/>
                              <a:gd name="connsiteY17" fmla="*/ 304800 h 400050"/>
                              <a:gd name="connsiteX18" fmla="*/ 714375 w 952500"/>
                              <a:gd name="connsiteY18" fmla="*/ 323850 h 400050"/>
                              <a:gd name="connsiteX19" fmla="*/ 752475 w 952500"/>
                              <a:gd name="connsiteY19" fmla="*/ 333375 h 400050"/>
                              <a:gd name="connsiteX20" fmla="*/ 781050 w 952500"/>
                              <a:gd name="connsiteY20" fmla="*/ 342900 h 400050"/>
                              <a:gd name="connsiteX21" fmla="*/ 866775 w 952500"/>
                              <a:gd name="connsiteY21" fmla="*/ 352425 h 400050"/>
                              <a:gd name="connsiteX22" fmla="*/ 952500 w 952500"/>
                              <a:gd name="connsiteY22" fmla="*/ 361950 h 400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Lst>
                            <a:rect l="l" t="t" r="r" b="b"/>
                            <a:pathLst>
                              <a:path w="952500" h="400050">
                                <a:moveTo>
                                  <a:pt x="0" y="400050"/>
                                </a:moveTo>
                                <a:cubicBezTo>
                                  <a:pt x="26508" y="333781"/>
                                  <a:pt x="13643" y="368645"/>
                                  <a:pt x="38100" y="295275"/>
                                </a:cubicBezTo>
                                <a:cubicBezTo>
                                  <a:pt x="41275" y="285750"/>
                                  <a:pt x="45190" y="276440"/>
                                  <a:pt x="47625" y="266700"/>
                                </a:cubicBezTo>
                                <a:cubicBezTo>
                                  <a:pt x="50800" y="254000"/>
                                  <a:pt x="53388" y="241139"/>
                                  <a:pt x="57150" y="228600"/>
                                </a:cubicBezTo>
                                <a:cubicBezTo>
                                  <a:pt x="62920" y="209366"/>
                                  <a:pt x="71330" y="190931"/>
                                  <a:pt x="76200" y="171450"/>
                                </a:cubicBezTo>
                                <a:cubicBezTo>
                                  <a:pt x="80517" y="154183"/>
                                  <a:pt x="97045" y="83930"/>
                                  <a:pt x="104775" y="76200"/>
                                </a:cubicBezTo>
                                <a:cubicBezTo>
                                  <a:pt x="170020" y="10955"/>
                                  <a:pt x="139509" y="33994"/>
                                  <a:pt x="190500" y="0"/>
                                </a:cubicBezTo>
                                <a:cubicBezTo>
                                  <a:pt x="238125" y="31750"/>
                                  <a:pt x="212725" y="9525"/>
                                  <a:pt x="257175" y="76200"/>
                                </a:cubicBezTo>
                                <a:lnTo>
                                  <a:pt x="276225" y="104775"/>
                                </a:lnTo>
                                <a:cubicBezTo>
                                  <a:pt x="282575" y="114300"/>
                                  <a:pt x="285750" y="127000"/>
                                  <a:pt x="295275" y="133350"/>
                                </a:cubicBezTo>
                                <a:cubicBezTo>
                                  <a:pt x="397385" y="201423"/>
                                  <a:pt x="242416" y="95412"/>
                                  <a:pt x="352425" y="180975"/>
                                </a:cubicBezTo>
                                <a:cubicBezTo>
                                  <a:pt x="370497" y="195031"/>
                                  <a:pt x="390525" y="206375"/>
                                  <a:pt x="409575" y="219075"/>
                                </a:cubicBezTo>
                                <a:cubicBezTo>
                                  <a:pt x="419100" y="225425"/>
                                  <a:pt x="427290" y="234505"/>
                                  <a:pt x="438150" y="238125"/>
                                </a:cubicBezTo>
                                <a:lnTo>
                                  <a:pt x="495300" y="257175"/>
                                </a:lnTo>
                                <a:cubicBezTo>
                                  <a:pt x="504825" y="260350"/>
                                  <a:pt x="514135" y="264265"/>
                                  <a:pt x="523875" y="266700"/>
                                </a:cubicBezTo>
                                <a:cubicBezTo>
                                  <a:pt x="536575" y="269875"/>
                                  <a:pt x="549436" y="272463"/>
                                  <a:pt x="561975" y="276225"/>
                                </a:cubicBezTo>
                                <a:cubicBezTo>
                                  <a:pt x="581209" y="281995"/>
                                  <a:pt x="599644" y="290405"/>
                                  <a:pt x="619125" y="295275"/>
                                </a:cubicBezTo>
                                <a:cubicBezTo>
                                  <a:pt x="631825" y="298450"/>
                                  <a:pt x="644686" y="301038"/>
                                  <a:pt x="657225" y="304800"/>
                                </a:cubicBezTo>
                                <a:cubicBezTo>
                                  <a:pt x="676459" y="310570"/>
                                  <a:pt x="694894" y="318980"/>
                                  <a:pt x="714375" y="323850"/>
                                </a:cubicBezTo>
                                <a:cubicBezTo>
                                  <a:pt x="727075" y="327025"/>
                                  <a:pt x="739888" y="329779"/>
                                  <a:pt x="752475" y="333375"/>
                                </a:cubicBezTo>
                                <a:cubicBezTo>
                                  <a:pt x="762129" y="336133"/>
                                  <a:pt x="771146" y="341249"/>
                                  <a:pt x="781050" y="342900"/>
                                </a:cubicBezTo>
                                <a:cubicBezTo>
                                  <a:pt x="809410" y="347627"/>
                                  <a:pt x="838200" y="349250"/>
                                  <a:pt x="866775" y="352425"/>
                                </a:cubicBezTo>
                                <a:cubicBezTo>
                                  <a:pt x="913422" y="367974"/>
                                  <a:pt x="885310" y="361950"/>
                                  <a:pt x="952500" y="361950"/>
                                </a:cubicBezTo>
                              </a:path>
                            </a:pathLst>
                          </a:cu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1" o:spid="_x0000_s1026" style="position:absolute;margin-left:36.75pt;margin-top:10.35pt;width:79.5pt;height:40.5pt;z-index:251664384" coordsize="10096,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">
                <v:group id="Group 3" o:spid="_x0000_s1027" style="position:absolute;width:9525;height:5143" coordsize="9525,51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line id="Straight Connector 1" o:spid="_x0000_s1028" style="position:absolute;visibility:visible;mso-wrap-style:square" from="0,0" to="0,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6wHMAAAADaAAAADwAAAGRycy9kb3ducmV2LnhtbERPzWoCMRC+F/oOYQrearaKoqtRRChI&#10;7UXrA4yb6e7iZrImU1379I0g9DR8fL8zX3auURcKsfZs4K2fgSIuvK25NHD4en+dgIqCbLHxTAZu&#10;FGG5eH6aY279lXd02UupUgjHHA1UIm2udSwqchj7viVO3LcPDiXBUGob8JrCXaMHWTbWDmtODRW2&#10;tK6oOO1/nIHz9nMTb8dmIOPR78cprCZTGUZjei/dagZKqJN/8cO9sWk+3F+5X73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ResBzAAAAA2gAAAA8AAAAAAAAAAAAAAAAA&#10;oQIAAGRycy9kb3ducmV2LnhtbFBLBQYAAAAABAAEAPkAAACOAwAAAAA=&#10;" strokecolor="#4579b8 [3044]"/>
                  <v:line id="Straight Connector 2" o:spid="_x0000_s1029" style="position:absolute;visibility:visible;mso-wrap-style:square" from="0,5143" to="9525,5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wua8MAAADaAAAADwAAAGRycy9kb3ducmV2LnhtbESPUWvCQBCE34X+h2MLvumlKYpGT5FC&#10;QWxfavsD1tyaBHN76d1WY3+9Vyj4OMzMN8xy3btWnSnExrOBp3EGirj0tuHKwNfn62gGKgqyxdYz&#10;GbhShPXqYbDEwvoLf9B5L5VKEI4FGqhFukLrWNbkMI59R5y8ow8OJclQaRvwkuCu1XmWTbXDhtNC&#10;jR291FSe9j/OwPfb+zZeD20u08nv7hQ2s7k8R2OGj/1mAUqol3v4v721BnL4u5JugF7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MLmvDAAAA2gAAAA8AAAAAAAAAAAAA&#10;AAAAoQIAAGRycy9kb3ducmV2LnhtbFBLBQYAAAAABAAEAPkAAACRAwAAAAA=&#10;" strokecolor="#4579b8 [3044]"/>
                </v:group>
                <v:shape id="Freeform 10" o:spid="_x0000_s1030" style="position:absolute;left:571;top:762;width:9525;height:4000;visibility:visible;mso-wrap-style:square;v-text-anchor:middle" coordsize="952500,400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E28AA&#10;AADbAAAADwAAAGRycy9kb3ducmV2LnhtbESPQYvCMBCF78L+hzAL3mxaBdFqFFkQ9rKHVel5aMa2&#10;2ExKktX6752DsLcZ3pv3vtnuR9erO4XYeTZQZDko4trbjhsDl/NxtgIVE7LF3jMZeFKE/e5jssXS&#10;+gf/0v2UGiUhHEs00KY0lFrHuiWHMfMDsWhXHxwmWUOjbcCHhLtez/N8qR12LA0tDvTVUn07/TkD&#10;lrqK8qIY1kVc/FTPSoeEV2Omn+NhAyrRmP7N7+tvK/hCL7/IAHr3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PE28AAAADbAAAADwAAAAAAAAAAAAAAAACYAgAAZHJzL2Rvd25y&#10;ZXYueG1sUEsFBgAAAAAEAAQA9QAAAIUDAAAAAA==&#10;" path="m,400050c26508,333781,13643,368645,38100,295275v3175,-9525,7090,-18835,9525,-28575c50800,254000,53388,241139,57150,228600v5770,-19234,14180,-37669,19050,-57150c80517,154183,97045,83930,104775,76200,170020,10955,139509,33994,190500,v47625,31750,22225,9525,66675,76200l276225,104775v6350,9525,9525,22225,19050,28575c397385,201423,242416,95412,352425,180975v18072,14056,38100,25400,57150,38100c419100,225425,427290,234505,438150,238125r57150,19050c504825,260350,514135,264265,523875,266700v12700,3175,25561,5763,38100,9525c581209,281995,599644,290405,619125,295275v12700,3175,25561,5763,38100,9525c676459,310570,694894,318980,714375,323850v12700,3175,25513,5929,38100,9525c762129,336133,771146,341249,781050,342900v28360,4727,57150,6350,85725,9525c913422,367974,885310,361950,952500,361950e" filled="f" strokecolor="#4579b8 [3044]">
                  <v:path arrowok="t" o:connecttype="custom" o:connectlocs="0,400050;38100,295275;47625,266700;57150,228600;76200,171450;104775,76200;190500,0;257175,76200;276225,104775;295275,133350;352425,180975;409575,219075;438150,238125;495300,257175;523875,266700;561975,276225;619125,295275;657225,304800;714375,323850;752475,333375;781050,342900;866775,352425;952500,361950" o:connectangles="0,0,0,0,0,0,0,0,0,0,0,0,0,0,0,0,0,0,0,0,0,0,0"/>
                </v:shape>
              </v:group>
            </w:pict>
          </mc:Fallback>
        </mc:AlternateContent>
      </w:r>
    </w:p>
    <w:p w:rsidR="003D0898" w:rsidRDefault="003D0898" w:rsidP="003D0898">
      <w:pPr>
        <w:pStyle w:val="ListParagraph"/>
      </w:pPr>
    </w:p>
    <w:p w:rsidR="003D0898" w:rsidRDefault="003D0898" w:rsidP="003D0898">
      <w:pPr>
        <w:pStyle w:val="ListParagraph"/>
      </w:pPr>
    </w:p>
    <w:p w:rsidR="00752D4D" w:rsidRDefault="003D0898" w:rsidP="003D0898">
      <w:pPr>
        <w:ind w:left="720"/>
      </w:pPr>
      <w:r>
        <w:t xml:space="preserve">Skewed to the </w:t>
      </w:r>
      <w:r w:rsidR="005A4B00">
        <w:t>right</w:t>
      </w:r>
      <w:r>
        <w:tab/>
      </w:r>
      <w:bookmarkStart w:id="3" w:name="_GoBack"/>
      <w:bookmarkEnd w:id="3"/>
      <w:r>
        <w:tab/>
      </w:r>
      <w:r>
        <w:tab/>
        <w:t>normal</w:t>
      </w:r>
      <w:r>
        <w:tab/>
      </w:r>
      <w:r>
        <w:tab/>
      </w:r>
      <w:r>
        <w:tab/>
        <w:t xml:space="preserve">skewed to the </w:t>
      </w:r>
      <w:r w:rsidR="005A4B00">
        <w:t>left</w:t>
      </w:r>
    </w:p>
    <w:p w:rsidR="007E0EE8" w:rsidRDefault="007E0EE8" w:rsidP="00B4002B">
      <w:pPr>
        <w:pStyle w:val="Heading2"/>
        <w:shd w:val="clear" w:color="auto" w:fill="FFFFFF"/>
        <w:rPr>
          <w:rFonts w:ascii="Helvetica" w:hAnsi="Helvetica" w:cs="Helvetica"/>
          <w:color w:val="3B3B3A"/>
        </w:rPr>
      </w:pPr>
    </w:p>
    <w:p w:rsidR="00B4002B" w:rsidRDefault="00B4002B" w:rsidP="00B4002B">
      <w:pPr>
        <w:pStyle w:val="Heading2"/>
        <w:shd w:val="clear" w:color="auto" w:fill="FFFFFF"/>
        <w:rPr>
          <w:rFonts w:ascii="Helvetica" w:hAnsi="Helvetica" w:cs="Helvetica"/>
          <w:color w:val="3B3B3A"/>
        </w:rPr>
      </w:pPr>
      <w:r>
        <w:rPr>
          <w:rFonts w:ascii="Helvetica" w:hAnsi="Helvetica" w:cs="Helvetica"/>
          <w:color w:val="3B3B3A"/>
        </w:rPr>
        <w:t>Summarize and describe distributions.</w:t>
      </w:r>
    </w:p>
    <w:p w:rsidR="00336C88" w:rsidRPr="00B4002B" w:rsidRDefault="00336C88" w:rsidP="00151036">
      <w:pPr>
        <w:shd w:val="clear" w:color="auto" w:fill="FFFFFF"/>
        <w:spacing w:before="100" w:beforeAutospacing="1" w:after="150" w:line="240" w:lineRule="atLeast"/>
        <w:jc w:val="center"/>
        <w:rPr>
          <w:rFonts w:ascii="Helvetica" w:eastAsia="Times New Roman" w:hAnsi="Helvetica" w:cs="Helvetica"/>
          <w:b/>
          <w:sz w:val="22"/>
        </w:rPr>
      </w:pPr>
      <w:bookmarkStart w:id="4" w:name="6-sp-5"/>
      <w:bookmarkStart w:id="5" w:name="6-sp-4"/>
      <w:r>
        <w:rPr>
          <w:rFonts w:ascii="Helvetica" w:eastAsia="Times New Roman" w:hAnsi="Helvetica" w:cs="Helvetica"/>
          <w:b/>
          <w:sz w:val="22"/>
        </w:rPr>
        <w:t>Reporting and Describing Observations</w:t>
      </w:r>
    </w:p>
    <w:p w:rsidR="00761FCD" w:rsidRPr="00336C88" w:rsidRDefault="00336C88" w:rsidP="008C700D">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74624" behindDoc="0" locked="0" layoutInCell="1" allowOverlap="1" wp14:anchorId="4E42EF1C" wp14:editId="78DBDE42">
                <wp:simplePos x="0" y="0"/>
                <wp:positionH relativeFrom="column">
                  <wp:posOffset>-419100</wp:posOffset>
                </wp:positionH>
                <wp:positionV relativeFrom="paragraph">
                  <wp:posOffset>154940</wp:posOffset>
                </wp:positionV>
                <wp:extent cx="304800" cy="0"/>
                <wp:effectExtent l="0" t="76200" r="19050" b="114300"/>
                <wp:wrapNone/>
                <wp:docPr id="17" name="Straight Arrow Connector 17"/>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7" o:spid="_x0000_s1026" type="#_x0000_t32" style="position:absolute;margin-left:-33pt;margin-top:12.2pt;width:24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" strokecolor="black [3213]" strokeweight="1.5pt">
                <v:stroke endarrow="open"/>
              </v:shape>
            </w:pict>
          </mc:Fallback>
        </mc:AlternateContent>
      </w:r>
      <w:proofErr w:type="gramStart"/>
      <w:r w:rsidR="00761FCD" w:rsidRPr="00761FCD">
        <w:rPr>
          <w:rFonts w:ascii="Helvetica" w:eastAsia="Times New Roman" w:hAnsi="Helvetica" w:cs="Helvetica"/>
          <w:b/>
          <w:color w:val="365F91" w:themeColor="accent1" w:themeShade="BF"/>
          <w:sz w:val="20"/>
          <w:szCs w:val="20"/>
        </w:rPr>
        <w:t>6.SP.5</w:t>
      </w:r>
      <w:r w:rsidR="008C700D">
        <w:rPr>
          <w:rFonts w:ascii="Helvetica" w:eastAsia="Times New Roman" w:hAnsi="Helvetica" w:cs="Helvetica"/>
          <w:b/>
          <w:color w:val="365F91" w:themeColor="accent1" w:themeShade="BF"/>
          <w:sz w:val="20"/>
          <w:szCs w:val="20"/>
        </w:rPr>
        <w:t>.a</w:t>
      </w:r>
      <w:proofErr w:type="gramEnd"/>
      <w:r w:rsidR="00761FCD" w:rsidRPr="00761FCD">
        <w:rPr>
          <w:rFonts w:ascii="Helvetica" w:eastAsia="Times New Roman" w:hAnsi="Helvetica" w:cs="Helvetica"/>
          <w:b/>
          <w:color w:val="365F91" w:themeColor="accent1" w:themeShade="BF"/>
          <w:sz w:val="20"/>
          <w:szCs w:val="20"/>
        </w:rPr>
        <w:t>.</w:t>
      </w:r>
      <w:bookmarkEnd w:id="4"/>
      <w:r w:rsidR="00761FCD" w:rsidRPr="00761FCD">
        <w:rPr>
          <w:rFonts w:ascii="Helvetica" w:eastAsia="Times New Roman" w:hAnsi="Helvetica" w:cs="Helvetica"/>
          <w:color w:val="365F91" w:themeColor="accent1" w:themeShade="BF"/>
          <w:sz w:val="20"/>
          <w:szCs w:val="20"/>
        </w:rPr>
        <w:t xml:space="preserve"> </w:t>
      </w:r>
      <w:r w:rsidR="008C700D" w:rsidRPr="00761FCD">
        <w:rPr>
          <w:rFonts w:ascii="Helvetica" w:eastAsia="Times New Roman" w:hAnsi="Helvetica" w:cs="Helvetica"/>
          <w:color w:val="3B3B3A"/>
          <w:sz w:val="20"/>
          <w:szCs w:val="20"/>
        </w:rPr>
        <w:t xml:space="preserve">Summarize numerical data sets in relation to their context, such as by: </w:t>
      </w:r>
      <w:r w:rsidR="008C700D">
        <w:rPr>
          <w:rFonts w:ascii="Helvetica" w:eastAsia="Times New Roman" w:hAnsi="Helvetica" w:cs="Helvetica"/>
          <w:color w:val="3B3B3A"/>
          <w:sz w:val="20"/>
          <w:szCs w:val="20"/>
        </w:rPr>
        <w:t>r</w:t>
      </w:r>
      <w:r w:rsidR="00761FCD" w:rsidRPr="00336C88">
        <w:rPr>
          <w:rFonts w:ascii="Helvetica" w:eastAsia="Times New Roman" w:hAnsi="Helvetica" w:cs="Helvetica"/>
          <w:color w:val="3B3B3A"/>
          <w:sz w:val="20"/>
          <w:szCs w:val="20"/>
        </w:rPr>
        <w:t xml:space="preserve">eporting the number of observations.  </w:t>
      </w:r>
    </w:p>
    <w:p w:rsidR="00761FCD" w:rsidRPr="008C700D" w:rsidRDefault="007E0EE8" w:rsidP="008C700D">
      <w:pPr>
        <w:shd w:val="clear" w:color="auto" w:fill="FFFFFF"/>
        <w:spacing w:before="100" w:beforeAutospacing="1" w:after="150" w:line="240" w:lineRule="atLeast"/>
        <w:rPr>
          <w:rFonts w:ascii="Helvetica" w:eastAsia="Times New Roman" w:hAnsi="Helvetica" w:cs="Helvetica"/>
          <w:color w:val="3B3B3A"/>
          <w:sz w:val="20"/>
          <w:szCs w:val="20"/>
        </w:rPr>
      </w:pPr>
      <w:r>
        <w:rPr>
          <w:b/>
          <w:noProof/>
          <w:color w:val="365F91" w:themeColor="accent1" w:themeShade="BF"/>
        </w:rPr>
        <mc:AlternateContent>
          <mc:Choice Requires="wps">
            <w:drawing>
              <wp:anchor distT="0" distB="0" distL="114300" distR="114300" simplePos="0" relativeHeight="251678720" behindDoc="0" locked="0" layoutInCell="1" allowOverlap="1" wp14:anchorId="25EA890F" wp14:editId="3198BA53">
                <wp:simplePos x="0" y="0"/>
                <wp:positionH relativeFrom="column">
                  <wp:posOffset>-419100</wp:posOffset>
                </wp:positionH>
                <wp:positionV relativeFrom="paragraph">
                  <wp:posOffset>167640</wp:posOffset>
                </wp:positionV>
                <wp:extent cx="304800" cy="0"/>
                <wp:effectExtent l="0" t="76200" r="19050" b="114300"/>
                <wp:wrapNone/>
                <wp:docPr id="19" name="Straight Arrow Connector 19"/>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33pt;margin-top:13.2pt;width:24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" strokecolor="black [3213]" strokeweight="1.5pt">
                <v:stroke endarrow="open"/>
              </v:shape>
            </w:pict>
          </mc:Fallback>
        </mc:AlternateContent>
      </w:r>
      <w:proofErr w:type="gramStart"/>
      <w:r w:rsidR="008C700D" w:rsidRPr="00761FCD">
        <w:rPr>
          <w:rFonts w:ascii="Helvetica" w:eastAsia="Times New Roman" w:hAnsi="Helvetica" w:cs="Helvetica"/>
          <w:b/>
          <w:color w:val="365F91" w:themeColor="accent1" w:themeShade="BF"/>
          <w:sz w:val="20"/>
          <w:szCs w:val="20"/>
        </w:rPr>
        <w:t>6.SP.5</w:t>
      </w:r>
      <w:r w:rsidR="008C700D">
        <w:rPr>
          <w:rFonts w:ascii="Helvetica" w:eastAsia="Times New Roman" w:hAnsi="Helvetica" w:cs="Helvetica"/>
          <w:b/>
          <w:color w:val="365F91" w:themeColor="accent1" w:themeShade="BF"/>
          <w:sz w:val="20"/>
          <w:szCs w:val="20"/>
        </w:rPr>
        <w:t>.b</w:t>
      </w:r>
      <w:proofErr w:type="gramEnd"/>
      <w:r w:rsidR="008C700D" w:rsidRPr="00761FCD">
        <w:rPr>
          <w:rFonts w:ascii="Helvetica" w:eastAsia="Times New Roman" w:hAnsi="Helvetica" w:cs="Helvetica"/>
          <w:b/>
          <w:color w:val="365F91" w:themeColor="accent1" w:themeShade="BF"/>
          <w:sz w:val="20"/>
          <w:szCs w:val="20"/>
        </w:rPr>
        <w:t>.</w:t>
      </w:r>
      <w:r w:rsidR="008C700D" w:rsidRPr="00761FCD">
        <w:rPr>
          <w:rFonts w:ascii="Helvetica" w:eastAsia="Times New Roman" w:hAnsi="Helvetica" w:cs="Helvetica"/>
          <w:color w:val="365F91" w:themeColor="accent1" w:themeShade="BF"/>
          <w:sz w:val="20"/>
          <w:szCs w:val="20"/>
        </w:rPr>
        <w:t xml:space="preserve"> </w:t>
      </w:r>
      <w:r w:rsidR="00761FCD" w:rsidRPr="008C700D">
        <w:rPr>
          <w:rFonts w:ascii="Helvetica" w:eastAsia="Times New Roman" w:hAnsi="Helvetica" w:cs="Helvetica"/>
          <w:color w:val="3B3B3A"/>
          <w:sz w:val="20"/>
          <w:szCs w:val="20"/>
        </w:rPr>
        <w:t>Describing the nature of the attribute under investigation, including how it was measured and its units of measurement.</w:t>
      </w:r>
    </w:p>
    <w:p w:rsidR="00761FCD" w:rsidRPr="008F59FC" w:rsidRDefault="00761FCD" w:rsidP="00761FCD">
      <w:pPr>
        <w:rPr>
          <w:b/>
        </w:rPr>
      </w:pPr>
      <w:r w:rsidRPr="008F59FC">
        <w:rPr>
          <w:b/>
        </w:rPr>
        <w:t>Vocabulary</w:t>
      </w:r>
    </w:p>
    <w:p w:rsidR="00761FCD" w:rsidRDefault="00761FCD" w:rsidP="00761FCD">
      <w:pPr>
        <w:pStyle w:val="ListParagraph"/>
        <w:numPr>
          <w:ilvl w:val="0"/>
          <w:numId w:val="8"/>
        </w:numPr>
      </w:pPr>
      <w:r w:rsidRPr="00215474">
        <w:rPr>
          <w:b/>
        </w:rPr>
        <w:t>Observation</w:t>
      </w:r>
      <w:r>
        <w:t>—a response to a statistical question (total observations is the same as total responses)</w:t>
      </w:r>
    </w:p>
    <w:p w:rsidR="00761FCD" w:rsidRDefault="00761FCD" w:rsidP="00761FCD">
      <w:pPr>
        <w:pStyle w:val="ListParagraph"/>
        <w:numPr>
          <w:ilvl w:val="0"/>
          <w:numId w:val="8"/>
        </w:numPr>
      </w:pPr>
      <w:r w:rsidRPr="00215474">
        <w:rPr>
          <w:b/>
        </w:rPr>
        <w:t>Categorical Data</w:t>
      </w:r>
      <w:r>
        <w:t>—consists of data that can be sorted in categories. Examples:  favorite fruit, favorite car color, etc. ( Bar graphs)</w:t>
      </w:r>
    </w:p>
    <w:p w:rsidR="00761FCD" w:rsidRDefault="00761FCD" w:rsidP="00761FCD">
      <w:pPr>
        <w:pStyle w:val="ListParagraph"/>
        <w:numPr>
          <w:ilvl w:val="0"/>
          <w:numId w:val="8"/>
        </w:numPr>
      </w:pPr>
      <w:r w:rsidRPr="00215474">
        <w:rPr>
          <w:b/>
        </w:rPr>
        <w:lastRenderedPageBreak/>
        <w:t>Numerical Data</w:t>
      </w:r>
      <w:r>
        <w:t xml:space="preserve">—observations that must have a number value.  Examples: # books read, hours per week watching </w:t>
      </w:r>
      <w:proofErr w:type="spellStart"/>
      <w:r>
        <w:t>tv</w:t>
      </w:r>
      <w:proofErr w:type="spellEnd"/>
      <w:r>
        <w:t>, etc. (Dot plots, histograms, box-and-whisker)</w:t>
      </w:r>
    </w:p>
    <w:p w:rsidR="00761FCD" w:rsidRDefault="00761FCD" w:rsidP="00761FCD">
      <w:r w:rsidRPr="00B65ACB">
        <w:rPr>
          <w:b/>
        </w:rPr>
        <w:t>Important Idea</w:t>
      </w:r>
      <w:r>
        <w:rPr>
          <w:b/>
        </w:rPr>
        <w:t>:</w:t>
      </w:r>
      <w:r>
        <w:t xml:space="preserve">  When choosing the type of data display to be used, consider the number of observations and the nature of the attribute under investigation (what is being studied).  </w:t>
      </w:r>
    </w:p>
    <w:p w:rsidR="00D1094A" w:rsidRDefault="00D1094A" w:rsidP="00761FCD"/>
    <w:p w:rsidR="00761FCD" w:rsidRPr="00261FC1" w:rsidRDefault="00761FCD" w:rsidP="00761FCD">
      <w:pPr>
        <w:pBdr>
          <w:top w:val="single" w:sz="4" w:space="1" w:color="auto"/>
          <w:left w:val="single" w:sz="4" w:space="4" w:color="auto"/>
          <w:bottom w:val="single" w:sz="4" w:space="1" w:color="auto"/>
          <w:right w:val="single" w:sz="4" w:space="4" w:color="auto"/>
        </w:pBdr>
        <w:rPr>
          <w:b/>
        </w:rPr>
      </w:pPr>
      <w:proofErr w:type="gramStart"/>
      <w:r w:rsidRPr="00261FC1">
        <w:rPr>
          <w:b/>
        </w:rPr>
        <w:t>Summary of what different statistical displays best report.</w:t>
      </w:r>
      <w:proofErr w:type="gramEnd"/>
    </w:p>
    <w:p w:rsidR="00761FCD" w:rsidRDefault="00761FCD" w:rsidP="00761FCD">
      <w:pPr>
        <w:pBdr>
          <w:top w:val="single" w:sz="4" w:space="1" w:color="auto"/>
          <w:left w:val="single" w:sz="4" w:space="4" w:color="auto"/>
          <w:bottom w:val="single" w:sz="4" w:space="1" w:color="auto"/>
          <w:right w:val="single" w:sz="4" w:space="4" w:color="auto"/>
        </w:pBdr>
        <w:spacing w:after="0"/>
      </w:pPr>
      <w:r>
        <w:tab/>
      </w:r>
      <w:r w:rsidRPr="00261FC1">
        <w:rPr>
          <w:b/>
        </w:rPr>
        <w:t>Bar Graph:</w:t>
      </w:r>
      <w:r>
        <w:t xml:space="preserve">  compares data that can be sorted into categories</w:t>
      </w:r>
    </w:p>
    <w:p w:rsidR="00761FCD" w:rsidRDefault="00761FCD" w:rsidP="00761FCD">
      <w:pPr>
        <w:pBdr>
          <w:top w:val="single" w:sz="4" w:space="1" w:color="auto"/>
          <w:left w:val="single" w:sz="4" w:space="4" w:color="auto"/>
          <w:bottom w:val="single" w:sz="4" w:space="1" w:color="auto"/>
          <w:right w:val="single" w:sz="4" w:space="4" w:color="auto"/>
        </w:pBdr>
        <w:spacing w:after="0"/>
      </w:pPr>
      <w:r>
        <w:tab/>
      </w:r>
      <w:r w:rsidRPr="00261FC1">
        <w:rPr>
          <w:b/>
        </w:rPr>
        <w:t>Dot Plot:</w:t>
      </w:r>
      <w:r>
        <w:t xml:space="preserve">  compares the frequencies of small sets of numerical data</w:t>
      </w:r>
    </w:p>
    <w:p w:rsidR="00761FCD" w:rsidRDefault="00761FCD" w:rsidP="00761FCD">
      <w:pPr>
        <w:pBdr>
          <w:top w:val="single" w:sz="4" w:space="1" w:color="auto"/>
          <w:left w:val="single" w:sz="4" w:space="4" w:color="auto"/>
          <w:bottom w:val="single" w:sz="4" w:space="1" w:color="auto"/>
          <w:right w:val="single" w:sz="4" w:space="4" w:color="auto"/>
        </w:pBdr>
        <w:spacing w:after="0"/>
      </w:pPr>
      <w:r>
        <w:tab/>
      </w:r>
      <w:r w:rsidRPr="00261FC1">
        <w:rPr>
          <w:b/>
        </w:rPr>
        <w:t>Histogram:</w:t>
      </w:r>
      <w:r>
        <w:t xml:space="preserve">  compares frequencies of intervals of numerical data</w:t>
      </w:r>
    </w:p>
    <w:p w:rsidR="00761FCD" w:rsidRDefault="00761FCD" w:rsidP="00761FCD">
      <w:pPr>
        <w:pBdr>
          <w:top w:val="single" w:sz="4" w:space="1" w:color="auto"/>
          <w:left w:val="single" w:sz="4" w:space="4" w:color="auto"/>
          <w:bottom w:val="single" w:sz="4" w:space="1" w:color="auto"/>
          <w:right w:val="single" w:sz="4" w:space="4" w:color="auto"/>
        </w:pBdr>
        <w:spacing w:after="0"/>
        <w:ind w:firstLine="720"/>
      </w:pPr>
      <w:r w:rsidRPr="00261FC1">
        <w:rPr>
          <w:b/>
        </w:rPr>
        <w:t>Line Graph:</w:t>
      </w:r>
      <w:r>
        <w:t xml:space="preserve">  shows the changes in data over time</w:t>
      </w:r>
    </w:p>
    <w:p w:rsidR="00761FCD" w:rsidRDefault="00761FCD" w:rsidP="00761FCD">
      <w:pPr>
        <w:pBdr>
          <w:top w:val="single" w:sz="4" w:space="1" w:color="auto"/>
          <w:left w:val="single" w:sz="4" w:space="4" w:color="auto"/>
          <w:bottom w:val="single" w:sz="4" w:space="1" w:color="auto"/>
          <w:right w:val="single" w:sz="4" w:space="4" w:color="auto"/>
        </w:pBdr>
        <w:spacing w:after="0"/>
        <w:ind w:firstLine="720"/>
      </w:pPr>
      <w:r w:rsidRPr="00261FC1">
        <w:rPr>
          <w:b/>
        </w:rPr>
        <w:t>Circle Graph:</w:t>
      </w:r>
      <w:r>
        <w:t xml:space="preserve">  shows how parts of a whole compare to the whole</w:t>
      </w:r>
    </w:p>
    <w:p w:rsidR="00761FCD" w:rsidRDefault="00761FCD" w:rsidP="00761FCD">
      <w:pPr>
        <w:pBdr>
          <w:top w:val="single" w:sz="4" w:space="1" w:color="auto"/>
          <w:left w:val="single" w:sz="4" w:space="4" w:color="auto"/>
          <w:bottom w:val="single" w:sz="4" w:space="1" w:color="auto"/>
          <w:right w:val="single" w:sz="4" w:space="4" w:color="auto"/>
        </w:pBdr>
        <w:spacing w:after="0"/>
        <w:ind w:firstLine="720"/>
      </w:pPr>
      <w:r w:rsidRPr="00261FC1">
        <w:rPr>
          <w:b/>
        </w:rPr>
        <w:t>Box-and-Whisker:</w:t>
      </w:r>
      <w:r>
        <w:t xml:space="preserve">  shows how equal parts of the data set are distributed</w:t>
      </w:r>
    </w:p>
    <w:p w:rsidR="00761FCD" w:rsidRDefault="00761FCD" w:rsidP="00761FCD">
      <w:pPr>
        <w:pBdr>
          <w:top w:val="single" w:sz="4" w:space="1" w:color="auto"/>
          <w:left w:val="single" w:sz="4" w:space="4" w:color="auto"/>
          <w:bottom w:val="single" w:sz="4" w:space="1" w:color="auto"/>
          <w:right w:val="single" w:sz="4" w:space="4" w:color="auto"/>
        </w:pBdr>
        <w:spacing w:after="0"/>
        <w:ind w:firstLine="720"/>
      </w:pPr>
    </w:p>
    <w:p w:rsidR="00336C88" w:rsidRDefault="00336C88" w:rsidP="00336C88">
      <w:pPr>
        <w:shd w:val="clear" w:color="auto" w:fill="FFFFFF"/>
        <w:spacing w:before="100" w:beforeAutospacing="1" w:after="150" w:line="240" w:lineRule="atLeast"/>
        <w:rPr>
          <w:rFonts w:ascii="Helvetica" w:eastAsia="Times New Roman" w:hAnsi="Helvetica" w:cs="Helvetica"/>
          <w:color w:val="3B3B3A"/>
          <w:sz w:val="20"/>
          <w:szCs w:val="20"/>
        </w:rPr>
      </w:pPr>
    </w:p>
    <w:p w:rsidR="008F59FC" w:rsidRDefault="00336C88" w:rsidP="00336C88">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80768" behindDoc="0" locked="0" layoutInCell="1" allowOverlap="1" wp14:anchorId="4B30CCA1" wp14:editId="2A272B75">
                <wp:simplePos x="0" y="0"/>
                <wp:positionH relativeFrom="column">
                  <wp:posOffset>-466725</wp:posOffset>
                </wp:positionH>
                <wp:positionV relativeFrom="paragraph">
                  <wp:posOffset>147320</wp:posOffset>
                </wp:positionV>
                <wp:extent cx="304800" cy="0"/>
                <wp:effectExtent l="0" t="76200" r="19050" b="114300"/>
                <wp:wrapNone/>
                <wp:docPr id="20" name="Straight Arrow Connector 20"/>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0" o:spid="_x0000_s1026" type="#_x0000_t32" style="position:absolute;margin-left:-36.75pt;margin-top:11.6pt;width:24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" strokecolor="black [3213]" strokeweight="1.5pt">
                <v:stroke endarrow="open"/>
              </v:shape>
            </w:pict>
          </mc:Fallback>
        </mc:AlternateContent>
      </w:r>
      <w:proofErr w:type="gramStart"/>
      <w:r w:rsidR="00B4002B" w:rsidRPr="00336C88">
        <w:rPr>
          <w:rFonts w:ascii="Helvetica" w:eastAsia="Times New Roman" w:hAnsi="Helvetica" w:cs="Helvetica"/>
          <w:b/>
          <w:color w:val="365F91" w:themeColor="accent1" w:themeShade="BF"/>
          <w:sz w:val="20"/>
          <w:szCs w:val="20"/>
        </w:rPr>
        <w:t>6.SP.4</w:t>
      </w:r>
      <w:proofErr w:type="gramEnd"/>
      <w:r w:rsidR="00B4002B" w:rsidRPr="00336C88">
        <w:rPr>
          <w:rFonts w:ascii="Helvetica" w:eastAsia="Times New Roman" w:hAnsi="Helvetica" w:cs="Helvetica"/>
          <w:b/>
          <w:color w:val="365F91" w:themeColor="accent1" w:themeShade="BF"/>
          <w:sz w:val="20"/>
          <w:szCs w:val="20"/>
        </w:rPr>
        <w:t>.</w:t>
      </w:r>
      <w:bookmarkEnd w:id="5"/>
      <w:r w:rsidR="00B4002B" w:rsidRPr="00B4002B">
        <w:rPr>
          <w:rFonts w:ascii="Helvetica" w:eastAsia="Times New Roman" w:hAnsi="Helvetica" w:cs="Helvetica"/>
          <w:color w:val="365F91" w:themeColor="accent1" w:themeShade="BF"/>
          <w:sz w:val="20"/>
          <w:szCs w:val="20"/>
        </w:rPr>
        <w:t xml:space="preserve"> </w:t>
      </w:r>
      <w:r w:rsidR="00B4002B" w:rsidRPr="00B4002B">
        <w:rPr>
          <w:rFonts w:ascii="Helvetica" w:eastAsia="Times New Roman" w:hAnsi="Helvetica" w:cs="Helvetica"/>
          <w:color w:val="3B3B3A"/>
          <w:sz w:val="20"/>
          <w:szCs w:val="20"/>
        </w:rPr>
        <w:t>Display numerical data in plots on a number line, including dot plots, histograms, and box plots.</w:t>
      </w:r>
    </w:p>
    <w:p w:rsidR="008F59FC" w:rsidRPr="00B4002B" w:rsidRDefault="00336C88" w:rsidP="00336C88">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82816" behindDoc="0" locked="0" layoutInCell="1" allowOverlap="1" wp14:anchorId="43859373" wp14:editId="76768A1A">
                <wp:simplePos x="0" y="0"/>
                <wp:positionH relativeFrom="column">
                  <wp:posOffset>-466725</wp:posOffset>
                </wp:positionH>
                <wp:positionV relativeFrom="paragraph">
                  <wp:posOffset>150495</wp:posOffset>
                </wp:positionV>
                <wp:extent cx="304800" cy="0"/>
                <wp:effectExtent l="0" t="76200" r="19050" b="114300"/>
                <wp:wrapNone/>
                <wp:docPr id="21" name="Straight Arrow Connector 21"/>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1" o:spid="_x0000_s1026" type="#_x0000_t32" style="position:absolute;margin-left:-36.75pt;margin-top:11.85pt;width:2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" strokecolor="black [3213]" strokeweight="1.5pt">
                <v:stroke endarrow="open"/>
              </v:shape>
            </w:pict>
          </mc:Fallback>
        </mc:AlternateContent>
      </w:r>
      <w:r w:rsidR="008F59FC" w:rsidRPr="00336C88">
        <w:rPr>
          <w:rFonts w:ascii="Helvetica" w:eastAsia="Times New Roman" w:hAnsi="Helvetica" w:cs="Helvetica"/>
          <w:b/>
          <w:color w:val="365F91" w:themeColor="accent1" w:themeShade="BF"/>
          <w:sz w:val="20"/>
          <w:szCs w:val="20"/>
        </w:rPr>
        <w:t>6.SP.5</w:t>
      </w:r>
      <w:r w:rsidR="00630AE4" w:rsidRPr="00336C88">
        <w:rPr>
          <w:rFonts w:ascii="Helvetica" w:eastAsia="Times New Roman" w:hAnsi="Helvetica" w:cs="Helvetica"/>
          <w:b/>
          <w:color w:val="365F91" w:themeColor="accent1" w:themeShade="BF"/>
          <w:sz w:val="20"/>
          <w:szCs w:val="20"/>
        </w:rPr>
        <w:t>.c</w:t>
      </w:r>
      <w:r w:rsidR="008F59FC" w:rsidRPr="00336C88">
        <w:rPr>
          <w:rFonts w:ascii="Helvetica" w:eastAsia="Times New Roman" w:hAnsi="Helvetica" w:cs="Helvetica"/>
          <w:b/>
          <w:color w:val="365F91" w:themeColor="accent1" w:themeShade="BF"/>
          <w:sz w:val="20"/>
          <w:szCs w:val="20"/>
        </w:rPr>
        <w:t>.</w:t>
      </w:r>
      <w:r w:rsidR="008F59FC" w:rsidRPr="00B4002B">
        <w:rPr>
          <w:rFonts w:ascii="Helvetica" w:eastAsia="Times New Roman" w:hAnsi="Helvetica" w:cs="Helvetica"/>
          <w:color w:val="365F91" w:themeColor="accent1" w:themeShade="BF"/>
          <w:sz w:val="20"/>
          <w:szCs w:val="20"/>
        </w:rPr>
        <w:t xml:space="preserve"> </w:t>
      </w:r>
      <w:r w:rsidR="008F59FC" w:rsidRPr="00B4002B">
        <w:rPr>
          <w:rFonts w:ascii="Helvetica" w:eastAsia="Times New Roman" w:hAnsi="Helvetica" w:cs="Helvetica"/>
          <w:color w:val="3B3B3A"/>
          <w:sz w:val="20"/>
          <w:szCs w:val="20"/>
        </w:rPr>
        <w:t>Summarize numerical data sets in relatio</w:t>
      </w:r>
      <w:r w:rsidR="008F59FC">
        <w:rPr>
          <w:rFonts w:ascii="Helvetica" w:eastAsia="Times New Roman" w:hAnsi="Helvetica" w:cs="Helvetica"/>
          <w:color w:val="3B3B3A"/>
          <w:sz w:val="20"/>
          <w:szCs w:val="20"/>
        </w:rPr>
        <w:t>n to their context, such as by g</w:t>
      </w:r>
      <w:r w:rsidR="008F59FC" w:rsidRPr="00B4002B">
        <w:rPr>
          <w:rFonts w:ascii="Helvetica" w:eastAsia="Times New Roman" w:hAnsi="Helvetica" w:cs="Helvetica"/>
          <w:color w:val="3B3B3A"/>
          <w:sz w:val="20"/>
          <w:szCs w:val="20"/>
        </w:rPr>
        <w:t>iving quantitative measures of center (median and/or mean) and variability (interquartile range and/or mean absolute deviation), as well as describing any overall pattern and any striking deviations from the overall pattern with reference to the context in which the data were gathered</w:t>
      </w:r>
    </w:p>
    <w:p w:rsidR="008F59FC" w:rsidRDefault="008F59FC" w:rsidP="008F59FC">
      <w:pPr>
        <w:rPr>
          <w:b/>
        </w:rPr>
      </w:pPr>
      <w:r w:rsidRPr="008F59FC">
        <w:rPr>
          <w:b/>
        </w:rPr>
        <w:t>Vocabulary</w:t>
      </w:r>
    </w:p>
    <w:p w:rsidR="00700219" w:rsidRPr="008F59FC" w:rsidRDefault="00700219" w:rsidP="00151036">
      <w:pPr>
        <w:shd w:val="clear" w:color="auto" w:fill="FFFFFF"/>
        <w:spacing w:before="100" w:beforeAutospacing="1" w:after="150" w:line="240" w:lineRule="atLeast"/>
        <w:jc w:val="center"/>
        <w:rPr>
          <w:b/>
        </w:rPr>
      </w:pPr>
      <w:r>
        <w:rPr>
          <w:rFonts w:ascii="Helvetica" w:eastAsia="Times New Roman" w:hAnsi="Helvetica" w:cs="Helvetica"/>
          <w:b/>
          <w:sz w:val="22"/>
        </w:rPr>
        <w:t>Displaying Data in Number Lines and Dot Plots</w:t>
      </w:r>
    </w:p>
    <w:p w:rsidR="008F59FC" w:rsidRDefault="008F59FC" w:rsidP="008F59FC">
      <w:pPr>
        <w:pStyle w:val="ListParagraph"/>
        <w:numPr>
          <w:ilvl w:val="0"/>
          <w:numId w:val="2"/>
        </w:numPr>
      </w:pPr>
      <w:r w:rsidRPr="00B65ACB">
        <w:rPr>
          <w:b/>
        </w:rPr>
        <w:t>Dot Plot</w:t>
      </w:r>
      <w:r>
        <w:t xml:space="preserve">—a chart that uses a number line and groups of dots to represent data points. It is suitable only for small-to-medium size data sets.  Dot plots are easy to read visually and are especially useful in identifying clusters of data, gaps in the data, and outliers. </w:t>
      </w:r>
    </w:p>
    <w:p w:rsidR="008F59FC" w:rsidRDefault="008F59FC" w:rsidP="008F59FC">
      <w:pPr>
        <w:pStyle w:val="ListParagraph"/>
        <w:numPr>
          <w:ilvl w:val="0"/>
          <w:numId w:val="2"/>
        </w:numPr>
      </w:pPr>
      <w:r w:rsidRPr="00B65ACB">
        <w:rPr>
          <w:b/>
        </w:rPr>
        <w:t>Outlier</w:t>
      </w:r>
      <w:r>
        <w:t>—a data point that is markedly lesser or more than other data points.</w:t>
      </w:r>
    </w:p>
    <w:p w:rsidR="00700219" w:rsidRPr="00700219" w:rsidRDefault="00700219" w:rsidP="00151036">
      <w:pPr>
        <w:shd w:val="clear" w:color="auto" w:fill="FFFFFF"/>
        <w:spacing w:before="100" w:beforeAutospacing="1" w:after="150" w:line="240" w:lineRule="atLeast"/>
        <w:jc w:val="center"/>
        <w:rPr>
          <w:b/>
        </w:rPr>
      </w:pPr>
      <w:r w:rsidRPr="00700219">
        <w:rPr>
          <w:rFonts w:ascii="Helvetica" w:eastAsia="Times New Roman" w:hAnsi="Helvetica" w:cs="Helvetica"/>
          <w:b/>
          <w:sz w:val="22"/>
        </w:rPr>
        <w:t xml:space="preserve">Displaying Data in </w:t>
      </w:r>
      <w:r>
        <w:rPr>
          <w:rFonts w:ascii="Helvetica" w:eastAsia="Times New Roman" w:hAnsi="Helvetica" w:cs="Helvetica"/>
          <w:b/>
          <w:sz w:val="22"/>
        </w:rPr>
        <w:t>Histograms</w:t>
      </w:r>
    </w:p>
    <w:p w:rsidR="00630AE4" w:rsidRDefault="00630AE4" w:rsidP="008F59FC">
      <w:pPr>
        <w:pStyle w:val="ListParagraph"/>
        <w:numPr>
          <w:ilvl w:val="0"/>
          <w:numId w:val="2"/>
        </w:numPr>
      </w:pPr>
      <w:r w:rsidRPr="00B65ACB">
        <w:rPr>
          <w:b/>
        </w:rPr>
        <w:t>Raw Data</w:t>
      </w:r>
      <w:r w:rsidR="00700219">
        <w:t>—the entire list of all data collected using a statistical question.  The data has not been analyzed or summarized.</w:t>
      </w:r>
    </w:p>
    <w:p w:rsidR="00630AE4" w:rsidRDefault="00630AE4" w:rsidP="008F59FC">
      <w:pPr>
        <w:pStyle w:val="ListParagraph"/>
        <w:numPr>
          <w:ilvl w:val="0"/>
          <w:numId w:val="2"/>
        </w:numPr>
      </w:pPr>
      <w:r w:rsidRPr="00B65ACB">
        <w:rPr>
          <w:b/>
        </w:rPr>
        <w:t>Bar Graph</w:t>
      </w:r>
      <w:r w:rsidR="00700219">
        <w:t>—data display that uses horizontal or vertical parallel bars to show numerical amounts for different categories of data.  One bar is used for each category; its height or length represents the value of the category.  Bar Graphs are used to make comparisons and trends easier to see.</w:t>
      </w:r>
    </w:p>
    <w:p w:rsidR="00630AE4" w:rsidRDefault="00630AE4" w:rsidP="008F59FC">
      <w:pPr>
        <w:pStyle w:val="ListParagraph"/>
        <w:numPr>
          <w:ilvl w:val="0"/>
          <w:numId w:val="2"/>
        </w:numPr>
      </w:pPr>
      <w:r w:rsidRPr="00B65ACB">
        <w:rPr>
          <w:b/>
        </w:rPr>
        <w:lastRenderedPageBreak/>
        <w:t>Histogram</w:t>
      </w:r>
      <w:r w:rsidR="00B65ACB">
        <w:t xml:space="preserve">—a special type of bar graph that displays data grouped in equal intervals.  It is used to compare the frequency of intervals of the data.  The same information can be presented in a frequency </w:t>
      </w:r>
      <w:proofErr w:type="gramStart"/>
      <w:r w:rsidR="00B65ACB">
        <w:t>table,</w:t>
      </w:r>
      <w:proofErr w:type="gramEnd"/>
      <w:r w:rsidR="00B65ACB">
        <w:t xml:space="preserve"> however, a histogram usually makes it easier to see relationships. A histogram SHOULD NOT be used for data that is NOT numerical</w:t>
      </w:r>
    </w:p>
    <w:p w:rsidR="00630AE4" w:rsidRDefault="00630AE4" w:rsidP="008F59FC">
      <w:pPr>
        <w:pStyle w:val="ListParagraph"/>
        <w:numPr>
          <w:ilvl w:val="0"/>
          <w:numId w:val="2"/>
        </w:numPr>
      </w:pPr>
      <w:r w:rsidRPr="00B20084">
        <w:rPr>
          <w:b/>
        </w:rPr>
        <w:t>Frequency Table</w:t>
      </w:r>
      <w:r w:rsidR="00B65ACB">
        <w:t>—a table that displays how often data occurs.  Categories may be in numeric intervals (like a histogram) or non-numeric.</w:t>
      </w:r>
    </w:p>
    <w:p w:rsidR="00B20084" w:rsidRDefault="00B20084" w:rsidP="00151036">
      <w:pPr>
        <w:shd w:val="clear" w:color="auto" w:fill="FFFFFF"/>
        <w:spacing w:before="100" w:beforeAutospacing="1" w:after="150" w:line="240" w:lineRule="atLeast"/>
        <w:jc w:val="center"/>
      </w:pPr>
      <w:r w:rsidRPr="00B20084">
        <w:rPr>
          <w:rFonts w:ascii="Helvetica" w:eastAsia="Times New Roman" w:hAnsi="Helvetica" w:cs="Helvetica"/>
          <w:b/>
          <w:sz w:val="22"/>
        </w:rPr>
        <w:t xml:space="preserve">Displaying Data in </w:t>
      </w:r>
      <w:r>
        <w:rPr>
          <w:rFonts w:ascii="Helvetica" w:eastAsia="Times New Roman" w:hAnsi="Helvetica" w:cs="Helvetica"/>
          <w:b/>
          <w:sz w:val="22"/>
        </w:rPr>
        <w:t>Box Plots</w:t>
      </w:r>
    </w:p>
    <w:p w:rsidR="00630AE4" w:rsidRDefault="00630AE4" w:rsidP="008F59FC">
      <w:pPr>
        <w:pStyle w:val="ListParagraph"/>
        <w:numPr>
          <w:ilvl w:val="0"/>
          <w:numId w:val="2"/>
        </w:numPr>
      </w:pPr>
      <w:r w:rsidRPr="00B20084">
        <w:rPr>
          <w:b/>
        </w:rPr>
        <w:t>Box-and-Whisker Plot</w:t>
      </w:r>
      <w:r w:rsidR="00B20084">
        <w:t xml:space="preserve"> (aka: Box Plot)—a statistical display that summarizes data by showing how data are distributed within a range of values.  The rectangular box represents the middle 50% (middle half) of a set of data and the whiskers (lines) represent the other 50%.  B-&amp;-W are used to display 5 important values of a data set—the upper extreme, lower extreme, median, upper quartile and lower quartile.</w:t>
      </w:r>
    </w:p>
    <w:p w:rsidR="00630AE4" w:rsidRDefault="00630AE4" w:rsidP="008F59FC">
      <w:pPr>
        <w:pStyle w:val="ListParagraph"/>
        <w:numPr>
          <w:ilvl w:val="0"/>
          <w:numId w:val="2"/>
        </w:numPr>
      </w:pPr>
      <w:r w:rsidRPr="00B20084">
        <w:rPr>
          <w:b/>
        </w:rPr>
        <w:t>Upper Extreme</w:t>
      </w:r>
      <w:r w:rsidR="00B20084">
        <w:t>—greatest value in a data set</w:t>
      </w:r>
    </w:p>
    <w:p w:rsidR="00630AE4" w:rsidRDefault="00630AE4" w:rsidP="008F59FC">
      <w:pPr>
        <w:pStyle w:val="ListParagraph"/>
        <w:numPr>
          <w:ilvl w:val="0"/>
          <w:numId w:val="2"/>
        </w:numPr>
      </w:pPr>
      <w:r w:rsidRPr="00B20084">
        <w:rPr>
          <w:b/>
        </w:rPr>
        <w:t>Lower Extreme</w:t>
      </w:r>
      <w:r w:rsidR="00B20084">
        <w:t>—least value in a data set</w:t>
      </w:r>
    </w:p>
    <w:p w:rsidR="00630AE4" w:rsidRDefault="00630AE4" w:rsidP="008F59FC">
      <w:pPr>
        <w:pStyle w:val="ListParagraph"/>
        <w:numPr>
          <w:ilvl w:val="0"/>
          <w:numId w:val="2"/>
        </w:numPr>
      </w:pPr>
      <w:r w:rsidRPr="00B20084">
        <w:rPr>
          <w:b/>
        </w:rPr>
        <w:t>Quartile</w:t>
      </w:r>
      <w:r w:rsidR="00B20084">
        <w:t>—one of four equal parts of a data set</w:t>
      </w:r>
    </w:p>
    <w:p w:rsidR="00630AE4" w:rsidRDefault="00630AE4" w:rsidP="008F59FC">
      <w:pPr>
        <w:pStyle w:val="ListParagraph"/>
        <w:numPr>
          <w:ilvl w:val="0"/>
          <w:numId w:val="2"/>
        </w:numPr>
      </w:pPr>
      <w:r w:rsidRPr="00B20084">
        <w:rPr>
          <w:b/>
        </w:rPr>
        <w:t>Upper Quartile</w:t>
      </w:r>
      <w:r w:rsidR="00B20084">
        <w:t>—the median of the upper half of the data set</w:t>
      </w:r>
    </w:p>
    <w:p w:rsidR="00630AE4" w:rsidRDefault="00630AE4" w:rsidP="005B11DA">
      <w:pPr>
        <w:pStyle w:val="ListParagraph"/>
        <w:numPr>
          <w:ilvl w:val="0"/>
          <w:numId w:val="2"/>
        </w:numPr>
      </w:pPr>
      <w:r w:rsidRPr="005B11DA">
        <w:rPr>
          <w:b/>
        </w:rPr>
        <w:t>Lower Quartile</w:t>
      </w:r>
      <w:r w:rsidR="00B20084">
        <w:t>—the median of the lower half of the data set</w:t>
      </w:r>
    </w:p>
    <w:p w:rsidR="005B11DA" w:rsidRDefault="005B11DA" w:rsidP="005B11DA">
      <w:pPr>
        <w:pStyle w:val="ListParagraph"/>
        <w:numPr>
          <w:ilvl w:val="0"/>
          <w:numId w:val="2"/>
        </w:numPr>
      </w:pPr>
      <w:r w:rsidRPr="00B20084">
        <w:rPr>
          <w:b/>
        </w:rPr>
        <w:t>Upper Quartile</w:t>
      </w:r>
      <w:r>
        <w:t>—the median of the upper half of the data set</w:t>
      </w:r>
    </w:p>
    <w:p w:rsidR="005B11DA" w:rsidRDefault="005B11DA" w:rsidP="005B11DA">
      <w:pPr>
        <w:pStyle w:val="ListParagraph"/>
        <w:numPr>
          <w:ilvl w:val="0"/>
          <w:numId w:val="2"/>
        </w:numPr>
      </w:pPr>
      <w:r w:rsidRPr="005B11DA">
        <w:rPr>
          <w:b/>
        </w:rPr>
        <w:t>Lower Quartile</w:t>
      </w:r>
      <w:r>
        <w:t xml:space="preserve">—the median of the lower half of the data set </w:t>
      </w:r>
    </w:p>
    <w:p w:rsidR="005B11DA" w:rsidRDefault="005B11DA" w:rsidP="005B11DA">
      <w:pPr>
        <w:pStyle w:val="ListParagraph"/>
        <w:numPr>
          <w:ilvl w:val="0"/>
          <w:numId w:val="2"/>
        </w:numPr>
      </w:pPr>
      <w:r w:rsidRPr="005B11DA">
        <w:rPr>
          <w:b/>
        </w:rPr>
        <w:t>Interquartile Range</w:t>
      </w:r>
      <w:r>
        <w:t>—the difference between the upper quartile and the lower quartile.</w:t>
      </w:r>
    </w:p>
    <w:p w:rsidR="005B11DA" w:rsidRPr="005B11DA" w:rsidRDefault="005B11DA" w:rsidP="005B11DA">
      <w:pPr>
        <w:pStyle w:val="ListParagraph"/>
        <w:numPr>
          <w:ilvl w:val="0"/>
          <w:numId w:val="2"/>
        </w:numPr>
      </w:pPr>
      <w:r w:rsidRPr="005B11DA">
        <w:rPr>
          <w:b/>
        </w:rPr>
        <w:t>Mean Absolute Deviation</w:t>
      </w:r>
      <w:r>
        <w:t>—the average of the distances data points and the mean (calculate the distance of each data point from the mean (subtract) and find the average</w:t>
      </w:r>
      <w:r w:rsidR="008D7211">
        <w:t>—the value distances are always positive, thus absolute)</w:t>
      </w:r>
    </w:p>
    <w:p w:rsidR="00B65ACB" w:rsidRDefault="00B65ACB" w:rsidP="00B65ACB">
      <w:r w:rsidRPr="00B65ACB">
        <w:rPr>
          <w:b/>
        </w:rPr>
        <w:t>Important Idea</w:t>
      </w:r>
      <w:r>
        <w:rPr>
          <w:b/>
        </w:rPr>
        <w:t>:</w:t>
      </w:r>
      <w:r>
        <w:t xml:space="preserve">  For all types of data displays, it is important that appropriate titles and labels be included and that scaling is consistent and accurate (attend to precision).  This ensures that the data makes sense to the person reading the display.</w:t>
      </w:r>
    </w:p>
    <w:p w:rsidR="00B4002B" w:rsidRDefault="002D6EDC" w:rsidP="00336C88">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86912" behindDoc="0" locked="0" layoutInCell="1" allowOverlap="1" wp14:anchorId="3F7BB13D" wp14:editId="074B4EE6">
                <wp:simplePos x="0" y="0"/>
                <wp:positionH relativeFrom="column">
                  <wp:posOffset>-485775</wp:posOffset>
                </wp:positionH>
                <wp:positionV relativeFrom="paragraph">
                  <wp:posOffset>125095</wp:posOffset>
                </wp:positionV>
                <wp:extent cx="304800" cy="0"/>
                <wp:effectExtent l="0" t="76200" r="19050" b="114300"/>
                <wp:wrapNone/>
                <wp:docPr id="25" name="Straight Arrow Connector 25"/>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38.25pt;margin-top:9.85pt;width:24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" strokecolor="black [3213]" strokeweight="1.5pt">
                <v:stroke endarrow="open"/>
              </v:shape>
            </w:pict>
          </mc:Fallback>
        </mc:AlternateContent>
      </w:r>
      <w:proofErr w:type="gramStart"/>
      <w:r w:rsidR="00336C88" w:rsidRPr="00336C88">
        <w:rPr>
          <w:rFonts w:ascii="Helvetica" w:eastAsia="Times New Roman" w:hAnsi="Helvetica" w:cs="Helvetica"/>
          <w:b/>
          <w:color w:val="365F91" w:themeColor="accent1" w:themeShade="BF"/>
          <w:sz w:val="20"/>
          <w:szCs w:val="20"/>
        </w:rPr>
        <w:t>6.SP.5.</w:t>
      </w:r>
      <w:r w:rsidR="00336C88">
        <w:rPr>
          <w:rFonts w:ascii="Helvetica" w:eastAsia="Times New Roman" w:hAnsi="Helvetica" w:cs="Helvetica"/>
          <w:b/>
          <w:color w:val="365F91" w:themeColor="accent1" w:themeShade="BF"/>
          <w:sz w:val="20"/>
          <w:szCs w:val="20"/>
        </w:rPr>
        <w:t>d</w:t>
      </w:r>
      <w:proofErr w:type="gramEnd"/>
      <w:r w:rsidR="00336C88" w:rsidRPr="00336C88">
        <w:rPr>
          <w:rFonts w:ascii="Helvetica" w:eastAsia="Times New Roman" w:hAnsi="Helvetica" w:cs="Helvetica"/>
          <w:b/>
          <w:color w:val="365F91" w:themeColor="accent1" w:themeShade="BF"/>
          <w:sz w:val="20"/>
          <w:szCs w:val="20"/>
        </w:rPr>
        <w:t>.</w:t>
      </w:r>
      <w:r w:rsidR="00336C88" w:rsidRPr="00B4002B">
        <w:rPr>
          <w:rFonts w:ascii="Helvetica" w:eastAsia="Times New Roman" w:hAnsi="Helvetica" w:cs="Helvetica"/>
          <w:color w:val="365F91" w:themeColor="accent1" w:themeShade="BF"/>
          <w:sz w:val="20"/>
          <w:szCs w:val="20"/>
        </w:rPr>
        <w:t xml:space="preserve"> </w:t>
      </w:r>
      <w:r w:rsidR="00336C88" w:rsidRPr="00B4002B">
        <w:rPr>
          <w:rFonts w:ascii="Helvetica" w:eastAsia="Times New Roman" w:hAnsi="Helvetica" w:cs="Helvetica"/>
          <w:color w:val="3B3B3A"/>
          <w:sz w:val="20"/>
          <w:szCs w:val="20"/>
        </w:rPr>
        <w:t>Summarize numerical data sets in relatio</w:t>
      </w:r>
      <w:r w:rsidR="00336C88">
        <w:rPr>
          <w:rFonts w:ascii="Helvetica" w:eastAsia="Times New Roman" w:hAnsi="Helvetica" w:cs="Helvetica"/>
          <w:color w:val="3B3B3A"/>
          <w:sz w:val="20"/>
          <w:szCs w:val="20"/>
        </w:rPr>
        <w:t>n to their context, such as by r</w:t>
      </w:r>
      <w:r w:rsidR="00B4002B" w:rsidRPr="00336C88">
        <w:rPr>
          <w:rFonts w:ascii="Helvetica" w:eastAsia="Times New Roman" w:hAnsi="Helvetica" w:cs="Helvetica"/>
          <w:color w:val="3B3B3A"/>
          <w:sz w:val="20"/>
          <w:szCs w:val="20"/>
        </w:rPr>
        <w:t>elating the choice of measures of center and variability to the shape of the data distribution and the context in which the data were gathered.</w:t>
      </w:r>
    </w:p>
    <w:p w:rsidR="008D7211" w:rsidRDefault="008D7211" w:rsidP="008D7211">
      <w:pPr>
        <w:rPr>
          <w:b/>
        </w:rPr>
      </w:pPr>
      <w:r w:rsidRPr="008F59FC">
        <w:rPr>
          <w:b/>
        </w:rPr>
        <w:t>Vocabulary</w:t>
      </w:r>
    </w:p>
    <w:p w:rsidR="008D7211" w:rsidRPr="008F59FC" w:rsidRDefault="008D7211" w:rsidP="00151036">
      <w:pPr>
        <w:shd w:val="clear" w:color="auto" w:fill="FFFFFF"/>
        <w:spacing w:before="100" w:beforeAutospacing="1" w:after="150" w:line="240" w:lineRule="atLeast"/>
        <w:jc w:val="center"/>
        <w:rPr>
          <w:b/>
        </w:rPr>
      </w:pPr>
      <w:r>
        <w:rPr>
          <w:rFonts w:ascii="Helvetica" w:eastAsia="Times New Roman" w:hAnsi="Helvetica" w:cs="Helvetica"/>
          <w:b/>
          <w:sz w:val="22"/>
        </w:rPr>
        <w:t>Relating Data to the Context in Which It Was Gathered</w:t>
      </w:r>
    </w:p>
    <w:p w:rsidR="008D7211" w:rsidRPr="008D7211" w:rsidRDefault="008D7211" w:rsidP="008D7211">
      <w:pPr>
        <w:pStyle w:val="ListParagraph"/>
        <w:numPr>
          <w:ilvl w:val="0"/>
          <w:numId w:val="13"/>
        </w:numPr>
        <w:shd w:val="clear" w:color="auto" w:fill="FFFFFF"/>
        <w:spacing w:before="100" w:beforeAutospacing="1" w:after="150" w:line="240" w:lineRule="atLeast"/>
        <w:rPr>
          <w:rFonts w:ascii="Helvetica" w:eastAsia="Times New Roman" w:hAnsi="Helvetica" w:cs="Helvetica"/>
          <w:color w:val="3B3B3A"/>
          <w:sz w:val="20"/>
          <w:szCs w:val="20"/>
        </w:rPr>
      </w:pPr>
      <w:r>
        <w:rPr>
          <w:b/>
        </w:rPr>
        <w:t>Variability</w:t>
      </w:r>
      <w:r>
        <w:t xml:space="preserve">—a measure of how spread out, or </w:t>
      </w:r>
      <w:r w:rsidRPr="008D7211">
        <w:rPr>
          <w:b/>
          <w:i/>
        </w:rPr>
        <w:t>dispersed</w:t>
      </w:r>
      <w:r>
        <w:t>, a set of data is.</w:t>
      </w:r>
    </w:p>
    <w:p w:rsidR="00D172EE" w:rsidRDefault="008D7211" w:rsidP="008D7211">
      <w:pPr>
        <w:shd w:val="clear" w:color="auto" w:fill="FFFFFF"/>
        <w:spacing w:before="100" w:beforeAutospacing="1" w:after="150" w:line="240" w:lineRule="atLeast"/>
      </w:pPr>
      <w:r w:rsidRPr="00B65ACB">
        <w:rPr>
          <w:b/>
        </w:rPr>
        <w:t>Important Idea</w:t>
      </w:r>
      <w:r>
        <w:rPr>
          <w:b/>
        </w:rPr>
        <w:t>:</w:t>
      </w:r>
      <w:r>
        <w:t xml:space="preserve">  </w:t>
      </w:r>
      <w:r w:rsidR="00FF5C9D">
        <w:t xml:space="preserve">  Which measure of Central Tendency is most affected by an outlier (mean)?  Which measure of Central Tendency must be used to describe data that is not numeric (mode)?  </w:t>
      </w:r>
    </w:p>
    <w:p w:rsidR="008D7211" w:rsidRPr="00D172EE" w:rsidRDefault="00FF5C9D" w:rsidP="008D7211">
      <w:pPr>
        <w:shd w:val="clear" w:color="auto" w:fill="FFFFFF"/>
        <w:spacing w:before="100" w:beforeAutospacing="1" w:after="150" w:line="240" w:lineRule="atLeast"/>
        <w:rPr>
          <w:rFonts w:ascii="Helvetica" w:eastAsia="Times New Roman" w:hAnsi="Helvetica" w:cs="Helvetica"/>
          <w:b/>
          <w:color w:val="3B3B3A"/>
          <w:sz w:val="20"/>
          <w:szCs w:val="20"/>
        </w:rPr>
      </w:pPr>
      <w:r w:rsidRPr="00D172EE">
        <w:rPr>
          <w:b/>
        </w:rPr>
        <w:lastRenderedPageBreak/>
        <w:t xml:space="preserve">Measures of </w:t>
      </w:r>
      <w:proofErr w:type="gramStart"/>
      <w:r w:rsidRPr="00D172EE">
        <w:rPr>
          <w:b/>
        </w:rPr>
        <w:t>Center</w:t>
      </w:r>
      <w:r w:rsidR="00D172EE">
        <w:rPr>
          <w:b/>
        </w:rPr>
        <w:t xml:space="preserve"> </w:t>
      </w:r>
      <w:r w:rsidRPr="00D172EE">
        <w:rPr>
          <w:b/>
        </w:rPr>
        <w:t xml:space="preserve"> vs</w:t>
      </w:r>
      <w:proofErr w:type="gramEnd"/>
      <w:r w:rsidRPr="00D172EE">
        <w:rPr>
          <w:b/>
        </w:rPr>
        <w:t>.  Measures of Variability</w:t>
      </w:r>
    </w:p>
    <w:p w:rsidR="00FF5C9D" w:rsidRDefault="00FF5C9D" w:rsidP="007E0EE8">
      <w:pPr>
        <w:pBdr>
          <w:top w:val="single" w:sz="4" w:space="1" w:color="auto"/>
          <w:left w:val="single" w:sz="4" w:space="4" w:color="auto"/>
          <w:bottom w:val="single" w:sz="4" w:space="1" w:color="auto"/>
          <w:right w:val="single" w:sz="4" w:space="4" w:color="auto"/>
        </w:pBdr>
        <w:spacing w:after="0"/>
      </w:pPr>
      <w:r w:rsidRPr="008C700D">
        <w:rPr>
          <w:b/>
        </w:rPr>
        <w:t>Quantitative Measures of Center</w:t>
      </w:r>
      <w:r>
        <w:t xml:space="preserve"> (measures of central tendency—describe the middle): mean, median, mode</w:t>
      </w:r>
    </w:p>
    <w:p w:rsidR="00FF5C9D" w:rsidRDefault="00FF5C9D" w:rsidP="007E0EE8">
      <w:pPr>
        <w:pBdr>
          <w:top w:val="single" w:sz="4" w:space="1" w:color="auto"/>
          <w:left w:val="single" w:sz="4" w:space="4" w:color="auto"/>
          <w:bottom w:val="single" w:sz="4" w:space="1" w:color="auto"/>
          <w:right w:val="single" w:sz="4" w:space="4" w:color="auto"/>
        </w:pBdr>
      </w:pPr>
      <w:r w:rsidRPr="008C700D">
        <w:rPr>
          <w:b/>
        </w:rPr>
        <w:t xml:space="preserve">Quantitative </w:t>
      </w:r>
      <w:r>
        <w:rPr>
          <w:b/>
        </w:rPr>
        <w:t>M</w:t>
      </w:r>
      <w:r w:rsidRPr="008C700D">
        <w:rPr>
          <w:b/>
        </w:rPr>
        <w:t xml:space="preserve">easures of </w:t>
      </w:r>
      <w:r>
        <w:rPr>
          <w:b/>
        </w:rPr>
        <w:t>V</w:t>
      </w:r>
      <w:r w:rsidRPr="008C700D">
        <w:rPr>
          <w:b/>
        </w:rPr>
        <w:t>ariability</w:t>
      </w:r>
      <w:r>
        <w:t xml:space="preserve"> (describes the spread): range, interquartile range, mean absolute deviation</w:t>
      </w:r>
    </w:p>
    <w:p w:rsidR="007E0EE8" w:rsidRDefault="007E0EE8" w:rsidP="007E0EE8"/>
    <w:p w:rsidR="007E0EE8" w:rsidRDefault="007E0EE8" w:rsidP="007E0EE8"/>
    <w:p w:rsidR="00FF5C9D" w:rsidRDefault="00204F04" w:rsidP="00506908">
      <w:pPr>
        <w:pBdr>
          <w:top w:val="single" w:sz="4" w:space="1" w:color="auto"/>
          <w:left w:val="single" w:sz="4" w:space="4" w:color="auto"/>
          <w:bottom w:val="single" w:sz="4" w:space="4" w:color="auto"/>
          <w:right w:val="single" w:sz="4" w:space="4" w:color="auto"/>
        </w:pBdr>
        <w:shd w:val="clear" w:color="auto" w:fill="D9D9D9" w:themeFill="background1" w:themeFillShade="D9"/>
        <w:spacing w:before="300" w:after="100" w:afterAutospacing="1" w:line="240" w:lineRule="auto"/>
        <w:outlineLvl w:val="1"/>
        <w:rPr>
          <w:rFonts w:ascii="Helvetica" w:eastAsia="Times New Roman" w:hAnsi="Helvetica" w:cs="Helvetica"/>
          <w:b/>
          <w:bCs/>
          <w:color w:val="3B3B3A"/>
          <w:szCs w:val="24"/>
        </w:rPr>
      </w:pPr>
      <w:r>
        <w:t>7</w:t>
      </w:r>
      <w:r w:rsidRPr="00204F04">
        <w:rPr>
          <w:vertAlign w:val="superscript"/>
        </w:rPr>
        <w:t>th</w:t>
      </w:r>
      <w:r>
        <w:t xml:space="preserve"> </w:t>
      </w:r>
      <w:r w:rsidR="00FF5C9D">
        <w:rPr>
          <w:rFonts w:ascii="Helvetica" w:eastAsia="Times New Roman" w:hAnsi="Helvetica" w:cs="Helvetica"/>
          <w:b/>
          <w:bCs/>
          <w:color w:val="3B3B3A"/>
          <w:szCs w:val="24"/>
        </w:rPr>
        <w:t>Grade</w:t>
      </w:r>
    </w:p>
    <w:p w:rsidR="008D2544" w:rsidRPr="008D2544" w:rsidRDefault="008D2544" w:rsidP="008D2544">
      <w:pPr>
        <w:pBdr>
          <w:bottom w:val="single" w:sz="6" w:space="4" w:color="E5E4E4"/>
        </w:pBdr>
        <w:shd w:val="clear" w:color="auto" w:fill="FFFFFF"/>
        <w:spacing w:before="300" w:after="100" w:afterAutospacing="1" w:line="240" w:lineRule="auto"/>
        <w:outlineLvl w:val="1"/>
        <w:rPr>
          <w:rFonts w:ascii="Helvetica" w:eastAsia="Times New Roman" w:hAnsi="Helvetica" w:cs="Helvetica"/>
          <w:b/>
          <w:bCs/>
          <w:color w:val="3B3B3A"/>
          <w:szCs w:val="24"/>
        </w:rPr>
      </w:pPr>
      <w:r w:rsidRPr="008D2544">
        <w:rPr>
          <w:rFonts w:ascii="Helvetica" w:eastAsia="Times New Roman" w:hAnsi="Helvetica" w:cs="Helvetica"/>
          <w:b/>
          <w:bCs/>
          <w:color w:val="3B3B3A"/>
          <w:szCs w:val="24"/>
        </w:rPr>
        <w:t>Use random sampling to draw inferences about a population.</w:t>
      </w:r>
    </w:p>
    <w:p w:rsidR="008D2544" w:rsidRPr="008D2544" w:rsidRDefault="008D2544" w:rsidP="00151036">
      <w:pPr>
        <w:shd w:val="clear" w:color="auto" w:fill="FFFFFF"/>
        <w:spacing w:before="100" w:beforeAutospacing="1" w:after="150" w:line="240" w:lineRule="atLeast"/>
        <w:jc w:val="center"/>
        <w:rPr>
          <w:rFonts w:ascii="Helvetica" w:eastAsia="Times New Roman" w:hAnsi="Helvetica" w:cs="Helvetica"/>
          <w:b/>
          <w:sz w:val="22"/>
        </w:rPr>
      </w:pPr>
      <w:bookmarkStart w:id="6" w:name="7-sp-1"/>
      <w:r>
        <w:rPr>
          <w:rFonts w:ascii="Helvetica" w:eastAsia="Times New Roman" w:hAnsi="Helvetica" w:cs="Helvetica"/>
          <w:b/>
          <w:sz w:val="22"/>
        </w:rPr>
        <w:t>Understanding Population Samples</w:t>
      </w:r>
    </w:p>
    <w:p w:rsidR="008D2544" w:rsidRDefault="008D2544" w:rsidP="008D2544">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91008" behindDoc="0" locked="0" layoutInCell="1" allowOverlap="1" wp14:anchorId="4F93B72C" wp14:editId="70E6ED58">
                <wp:simplePos x="0" y="0"/>
                <wp:positionH relativeFrom="column">
                  <wp:posOffset>-447675</wp:posOffset>
                </wp:positionH>
                <wp:positionV relativeFrom="paragraph">
                  <wp:posOffset>145415</wp:posOffset>
                </wp:positionV>
                <wp:extent cx="304800" cy="0"/>
                <wp:effectExtent l="0" t="76200" r="19050" b="114300"/>
                <wp:wrapNone/>
                <wp:docPr id="27" name="Straight Arrow Connector 27"/>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7" o:spid="_x0000_s1026" type="#_x0000_t32" style="position:absolute;margin-left:-35.25pt;margin-top:11.45pt;width:24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" strokecolor="black [3213]" strokeweight="1.5pt">
                <v:stroke endarrow="open"/>
              </v:shape>
            </w:pict>
          </mc:Fallback>
        </mc:AlternateContent>
      </w:r>
      <w:proofErr w:type="gramStart"/>
      <w:r w:rsidRPr="008D2544">
        <w:rPr>
          <w:rFonts w:ascii="Helvetica" w:eastAsia="Times New Roman" w:hAnsi="Helvetica" w:cs="Helvetica"/>
          <w:b/>
          <w:color w:val="365F91" w:themeColor="accent1" w:themeShade="BF"/>
          <w:sz w:val="20"/>
          <w:szCs w:val="20"/>
        </w:rPr>
        <w:t>7.SP.1</w:t>
      </w:r>
      <w:proofErr w:type="gramEnd"/>
      <w:r w:rsidRPr="008D2544">
        <w:rPr>
          <w:rFonts w:ascii="Helvetica" w:eastAsia="Times New Roman" w:hAnsi="Helvetica" w:cs="Helvetica"/>
          <w:b/>
          <w:color w:val="365F91" w:themeColor="accent1" w:themeShade="BF"/>
          <w:sz w:val="20"/>
          <w:szCs w:val="20"/>
        </w:rPr>
        <w:t>.</w:t>
      </w:r>
      <w:bookmarkEnd w:id="6"/>
      <w:r w:rsidRPr="008D2544">
        <w:rPr>
          <w:rFonts w:ascii="Helvetica" w:eastAsia="Times New Roman" w:hAnsi="Helvetica" w:cs="Helvetica"/>
          <w:color w:val="365F91" w:themeColor="accent1" w:themeShade="BF"/>
          <w:sz w:val="20"/>
          <w:szCs w:val="20"/>
        </w:rPr>
        <w:t xml:space="preserve"> </w:t>
      </w:r>
      <w:r w:rsidRPr="008D2544">
        <w:rPr>
          <w:rFonts w:ascii="Helvetica" w:eastAsia="Times New Roman" w:hAnsi="Helvetica" w:cs="Helvetica"/>
          <w:color w:val="3B3B3A"/>
          <w:sz w:val="20"/>
          <w:szCs w:val="20"/>
        </w:rPr>
        <w:t>Understand that statistics can be used to gain information about a population by examining a sample of the population; generalizations about a population from a sample are valid only if the sample is representative of that population. Understand that random sampling tends to produce representative samples and support valid inferences.</w:t>
      </w:r>
    </w:p>
    <w:p w:rsidR="008D2544" w:rsidRDefault="008D2544" w:rsidP="008D2544">
      <w:pPr>
        <w:rPr>
          <w:b/>
        </w:rPr>
      </w:pPr>
      <w:r w:rsidRPr="008F59FC">
        <w:rPr>
          <w:b/>
        </w:rPr>
        <w:t>Vocabulary</w:t>
      </w:r>
    </w:p>
    <w:p w:rsidR="008D2544" w:rsidRDefault="008D2544" w:rsidP="008D2544">
      <w:pPr>
        <w:pStyle w:val="ListParagraph"/>
        <w:numPr>
          <w:ilvl w:val="0"/>
          <w:numId w:val="2"/>
        </w:numPr>
      </w:pPr>
      <w:r w:rsidRPr="00291C2B">
        <w:rPr>
          <w:b/>
        </w:rPr>
        <w:t>Population</w:t>
      </w:r>
      <w:r>
        <w:t>—the group from which data was gathered</w:t>
      </w:r>
    </w:p>
    <w:p w:rsidR="008D2544" w:rsidRDefault="008D2544" w:rsidP="008D2544">
      <w:pPr>
        <w:pStyle w:val="ListParagraph"/>
        <w:numPr>
          <w:ilvl w:val="0"/>
          <w:numId w:val="2"/>
        </w:numPr>
      </w:pPr>
      <w:r w:rsidRPr="00291C2B">
        <w:rPr>
          <w:b/>
        </w:rPr>
        <w:t>Survey</w:t>
      </w:r>
      <w:r>
        <w:t>—a collection of data from a sample or population</w:t>
      </w:r>
    </w:p>
    <w:p w:rsidR="008D2544" w:rsidRDefault="008D2544" w:rsidP="008D2544">
      <w:pPr>
        <w:pStyle w:val="ListParagraph"/>
        <w:numPr>
          <w:ilvl w:val="0"/>
          <w:numId w:val="2"/>
        </w:numPr>
      </w:pPr>
      <w:r w:rsidRPr="008D2544">
        <w:rPr>
          <w:b/>
        </w:rPr>
        <w:t>Sample</w:t>
      </w:r>
      <w:r>
        <w:t>—a small portion of a population used to give a researcher an idea of what the entire population might look like.</w:t>
      </w:r>
    </w:p>
    <w:p w:rsidR="008D2544" w:rsidRDefault="008D2544" w:rsidP="008D2544">
      <w:pPr>
        <w:pStyle w:val="ListParagraph"/>
        <w:numPr>
          <w:ilvl w:val="0"/>
          <w:numId w:val="2"/>
        </w:numPr>
      </w:pPr>
      <w:r>
        <w:rPr>
          <w:b/>
        </w:rPr>
        <w:t>Random Sampling</w:t>
      </w:r>
      <w:r>
        <w:t>—a sampling where each member of a population has an equal chance of being included in a sample.</w:t>
      </w:r>
    </w:p>
    <w:p w:rsidR="008D2544" w:rsidRDefault="008D2544" w:rsidP="008D2544">
      <w:pPr>
        <w:pStyle w:val="ListParagraph"/>
        <w:numPr>
          <w:ilvl w:val="0"/>
          <w:numId w:val="2"/>
        </w:numPr>
      </w:pPr>
      <w:r>
        <w:rPr>
          <w:b/>
        </w:rPr>
        <w:t>Convenience Sampling</w:t>
      </w:r>
      <w:r>
        <w:t xml:space="preserve">—a sampling where available individuals are used </w:t>
      </w:r>
      <w:r w:rsidR="009B510F">
        <w:t>rather than selecting from the entire population.</w:t>
      </w:r>
    </w:p>
    <w:p w:rsidR="009B510F" w:rsidRDefault="009B510F" w:rsidP="008D2544">
      <w:pPr>
        <w:pStyle w:val="ListParagraph"/>
        <w:numPr>
          <w:ilvl w:val="0"/>
          <w:numId w:val="2"/>
        </w:numPr>
      </w:pPr>
      <w:r>
        <w:rPr>
          <w:b/>
        </w:rPr>
        <w:t>Biased Sampling</w:t>
      </w:r>
      <w:r>
        <w:t>—when a sample is selected so that one or more outcomes are favored over the others.</w:t>
      </w:r>
    </w:p>
    <w:p w:rsidR="008D2544" w:rsidRDefault="009B510F" w:rsidP="008D2544">
      <w:pPr>
        <w:shd w:val="clear" w:color="auto" w:fill="FFFFFF"/>
        <w:spacing w:before="100" w:beforeAutospacing="1" w:after="150" w:line="240" w:lineRule="atLeast"/>
      </w:pPr>
      <w:r w:rsidRPr="00B65ACB">
        <w:rPr>
          <w:b/>
        </w:rPr>
        <w:t>Important Idea</w:t>
      </w:r>
      <w:r>
        <w:rPr>
          <w:b/>
        </w:rPr>
        <w:t>:</w:t>
      </w:r>
      <w:r>
        <w:t xml:space="preserve">  Representative sampling are best when they are large, random, and representative of the population the survey is concerned about.   </w:t>
      </w:r>
    </w:p>
    <w:p w:rsidR="003D4D32" w:rsidRPr="008D2544" w:rsidRDefault="003D4D32" w:rsidP="00151036">
      <w:pPr>
        <w:shd w:val="clear" w:color="auto" w:fill="FFFFFF"/>
        <w:spacing w:before="100" w:beforeAutospacing="1" w:after="150" w:line="240" w:lineRule="atLeast"/>
        <w:jc w:val="center"/>
        <w:rPr>
          <w:rFonts w:ascii="Helvetica" w:eastAsia="Times New Roman" w:hAnsi="Helvetica" w:cs="Helvetica"/>
          <w:b/>
          <w:sz w:val="22"/>
        </w:rPr>
      </w:pPr>
      <w:r>
        <w:rPr>
          <w:rFonts w:ascii="Helvetica" w:eastAsia="Times New Roman" w:hAnsi="Helvetica" w:cs="Helvetica"/>
          <w:b/>
          <w:sz w:val="22"/>
        </w:rPr>
        <w:t xml:space="preserve">Drawing Inferences </w:t>
      </w:r>
      <w:proofErr w:type="gramStart"/>
      <w:r>
        <w:rPr>
          <w:rFonts w:ascii="Helvetica" w:eastAsia="Times New Roman" w:hAnsi="Helvetica" w:cs="Helvetica"/>
          <w:b/>
          <w:sz w:val="22"/>
        </w:rPr>
        <w:t>From</w:t>
      </w:r>
      <w:proofErr w:type="gramEnd"/>
      <w:r>
        <w:rPr>
          <w:rFonts w:ascii="Helvetica" w:eastAsia="Times New Roman" w:hAnsi="Helvetica" w:cs="Helvetica"/>
          <w:b/>
          <w:sz w:val="22"/>
        </w:rPr>
        <w:t xml:space="preserve"> Data</w:t>
      </w:r>
    </w:p>
    <w:bookmarkStart w:id="7" w:name="7-sp-2"/>
    <w:p w:rsidR="008D2544" w:rsidRPr="008D2544" w:rsidRDefault="008D2544" w:rsidP="008D2544">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88960" behindDoc="0" locked="0" layoutInCell="1" allowOverlap="1" wp14:anchorId="7798DDD1" wp14:editId="3E828B78">
                <wp:simplePos x="0" y="0"/>
                <wp:positionH relativeFrom="column">
                  <wp:posOffset>-447675</wp:posOffset>
                </wp:positionH>
                <wp:positionV relativeFrom="paragraph">
                  <wp:posOffset>145415</wp:posOffset>
                </wp:positionV>
                <wp:extent cx="304800" cy="0"/>
                <wp:effectExtent l="0" t="76200" r="19050" b="114300"/>
                <wp:wrapNone/>
                <wp:docPr id="26" name="Straight Arrow Connector 26"/>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35.25pt;margin-top:11.45pt;width:24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" strokecolor="black [3213]" strokeweight="1.5pt">
                <v:stroke endarrow="open"/>
              </v:shape>
            </w:pict>
          </mc:Fallback>
        </mc:AlternateContent>
      </w:r>
      <w:proofErr w:type="gramStart"/>
      <w:r w:rsidRPr="008D2544">
        <w:rPr>
          <w:rFonts w:ascii="Helvetica" w:eastAsia="Times New Roman" w:hAnsi="Helvetica" w:cs="Helvetica"/>
          <w:b/>
          <w:color w:val="365F91" w:themeColor="accent1" w:themeShade="BF"/>
          <w:sz w:val="20"/>
          <w:szCs w:val="20"/>
        </w:rPr>
        <w:t>7.SP.2</w:t>
      </w:r>
      <w:proofErr w:type="gramEnd"/>
      <w:r w:rsidRPr="008D2544">
        <w:rPr>
          <w:rFonts w:ascii="Helvetica" w:eastAsia="Times New Roman" w:hAnsi="Helvetica" w:cs="Helvetica"/>
          <w:b/>
          <w:color w:val="365F91" w:themeColor="accent1" w:themeShade="BF"/>
          <w:sz w:val="20"/>
          <w:szCs w:val="20"/>
        </w:rPr>
        <w:t>.</w:t>
      </w:r>
      <w:bookmarkEnd w:id="7"/>
      <w:r w:rsidRPr="008D2544">
        <w:rPr>
          <w:rFonts w:ascii="Helvetica" w:eastAsia="Times New Roman" w:hAnsi="Helvetica" w:cs="Helvetica"/>
          <w:color w:val="365F91" w:themeColor="accent1" w:themeShade="BF"/>
          <w:sz w:val="20"/>
          <w:szCs w:val="20"/>
        </w:rPr>
        <w:t xml:space="preserve"> </w:t>
      </w:r>
      <w:r w:rsidRPr="008D2544">
        <w:rPr>
          <w:rFonts w:ascii="Helvetica" w:eastAsia="Times New Roman" w:hAnsi="Helvetica" w:cs="Helvetica"/>
          <w:color w:val="3B3B3A"/>
          <w:sz w:val="20"/>
          <w:szCs w:val="20"/>
        </w:rPr>
        <w:t xml:space="preserve">Use data from a random sample to draw inferences about a population with an unknown characteristic of interest. Generate multiple samples (or simulated samples) of the same size to gauge the variation in estimates or predictions. </w:t>
      </w:r>
      <w:r w:rsidRPr="008D2544">
        <w:rPr>
          <w:rFonts w:ascii="Helvetica" w:eastAsia="Times New Roman" w:hAnsi="Helvetica" w:cs="Helvetica"/>
          <w:i/>
          <w:iCs/>
          <w:color w:val="3B3B3A"/>
          <w:sz w:val="20"/>
          <w:szCs w:val="20"/>
        </w:rPr>
        <w:t xml:space="preserve">For example, estimate the mean word length in a book by randomly </w:t>
      </w:r>
      <w:r w:rsidRPr="008D2544">
        <w:rPr>
          <w:rFonts w:ascii="Helvetica" w:eastAsia="Times New Roman" w:hAnsi="Helvetica" w:cs="Helvetica"/>
          <w:i/>
          <w:iCs/>
          <w:color w:val="3B3B3A"/>
          <w:sz w:val="20"/>
          <w:szCs w:val="20"/>
        </w:rPr>
        <w:lastRenderedPageBreak/>
        <w:t>sampling words from the book; predict the winner of a school election based on randomly sampled survey data. Gauge how far off the estimate or prediction might be.</w:t>
      </w:r>
    </w:p>
    <w:p w:rsidR="009B510F" w:rsidRDefault="009B510F" w:rsidP="009B510F">
      <w:pPr>
        <w:rPr>
          <w:b/>
        </w:rPr>
      </w:pPr>
      <w:r w:rsidRPr="008F59FC">
        <w:rPr>
          <w:b/>
        </w:rPr>
        <w:t>Vocabulary</w:t>
      </w:r>
    </w:p>
    <w:p w:rsidR="009B510F" w:rsidRDefault="003D4D32" w:rsidP="009B510F">
      <w:pPr>
        <w:pStyle w:val="ListParagraph"/>
        <w:numPr>
          <w:ilvl w:val="0"/>
          <w:numId w:val="2"/>
        </w:numPr>
      </w:pPr>
      <w:r>
        <w:rPr>
          <w:b/>
        </w:rPr>
        <w:t>Inference</w:t>
      </w:r>
      <w:r w:rsidR="009B510F">
        <w:t>—</w:t>
      </w:r>
      <w:r>
        <w:t>a conclusion drawn from sampling data</w:t>
      </w:r>
    </w:p>
    <w:p w:rsidR="001563B8" w:rsidRDefault="001563B8" w:rsidP="009B510F">
      <w:pPr>
        <w:pStyle w:val="ListParagraph"/>
        <w:numPr>
          <w:ilvl w:val="0"/>
          <w:numId w:val="2"/>
        </w:numPr>
      </w:pPr>
      <w:r>
        <w:rPr>
          <w:b/>
        </w:rPr>
        <w:t>Prediction</w:t>
      </w:r>
      <w:r>
        <w:t>—</w:t>
      </w:r>
      <w:r w:rsidR="007E0EE8">
        <w:t>anticipated outcome based on sampled data</w:t>
      </w:r>
    </w:p>
    <w:p w:rsidR="009B510F" w:rsidRPr="008D2544" w:rsidRDefault="009B510F" w:rsidP="009B510F">
      <w:pPr>
        <w:shd w:val="clear" w:color="auto" w:fill="FFFFFF"/>
        <w:spacing w:before="100" w:beforeAutospacing="1" w:after="150" w:line="240" w:lineRule="atLeast"/>
        <w:rPr>
          <w:rFonts w:ascii="Helvetica" w:eastAsia="Times New Roman" w:hAnsi="Helvetica" w:cs="Helvetica"/>
          <w:color w:val="3B3B3A"/>
          <w:sz w:val="20"/>
          <w:szCs w:val="20"/>
        </w:rPr>
      </w:pPr>
      <w:r w:rsidRPr="00B65ACB">
        <w:rPr>
          <w:b/>
        </w:rPr>
        <w:t>Important Idea</w:t>
      </w:r>
      <w:r>
        <w:rPr>
          <w:b/>
        </w:rPr>
        <w:t>:</w:t>
      </w:r>
      <w:r>
        <w:t xml:space="preserve">  </w:t>
      </w:r>
      <w:r w:rsidR="003D4D32">
        <w:t xml:space="preserve">This brings in fractions (ratios), </w:t>
      </w:r>
      <w:proofErr w:type="spellStart"/>
      <w:r w:rsidR="003D4D32">
        <w:t>percents</w:t>
      </w:r>
      <w:proofErr w:type="spellEnd"/>
      <w:r w:rsidR="003D4D32">
        <w:t>, and proportions</w:t>
      </w:r>
      <w:r>
        <w:t xml:space="preserve">.   </w:t>
      </w:r>
      <w:r w:rsidR="003D4D32">
        <w:t>Students will be asked to make inferences of a whole population based on a sample.</w:t>
      </w:r>
    </w:p>
    <w:p w:rsidR="00FF5C9D" w:rsidRDefault="00FF5C9D" w:rsidP="00FF5C9D"/>
    <w:p w:rsidR="003D4D32" w:rsidRPr="003D4D32" w:rsidRDefault="003D4D32" w:rsidP="003D4D32">
      <w:pPr>
        <w:pBdr>
          <w:bottom w:val="single" w:sz="6" w:space="4" w:color="E5E4E4"/>
        </w:pBdr>
        <w:shd w:val="clear" w:color="auto" w:fill="FFFFFF"/>
        <w:spacing w:before="300" w:after="100" w:afterAutospacing="1" w:line="240" w:lineRule="auto"/>
        <w:outlineLvl w:val="1"/>
        <w:rPr>
          <w:rFonts w:ascii="Helvetica" w:eastAsia="Times New Roman" w:hAnsi="Helvetica" w:cs="Helvetica"/>
          <w:b/>
          <w:bCs/>
          <w:color w:val="3B3B3A"/>
          <w:szCs w:val="24"/>
        </w:rPr>
      </w:pPr>
      <w:r w:rsidRPr="003D4D32">
        <w:rPr>
          <w:rFonts w:ascii="Helvetica" w:eastAsia="Times New Roman" w:hAnsi="Helvetica" w:cs="Helvetica"/>
          <w:b/>
          <w:bCs/>
          <w:color w:val="3B3B3A"/>
          <w:szCs w:val="24"/>
        </w:rPr>
        <w:t>Draw informal comparative inferences about two populations.</w:t>
      </w:r>
    </w:p>
    <w:p w:rsidR="00D172EE" w:rsidRPr="008D2544" w:rsidRDefault="00D172EE" w:rsidP="00151036">
      <w:pPr>
        <w:shd w:val="clear" w:color="auto" w:fill="FFFFFF"/>
        <w:spacing w:before="100" w:beforeAutospacing="1" w:after="150" w:line="240" w:lineRule="atLeast"/>
        <w:jc w:val="center"/>
        <w:rPr>
          <w:rFonts w:ascii="Helvetica" w:eastAsia="Times New Roman" w:hAnsi="Helvetica" w:cs="Helvetica"/>
          <w:b/>
          <w:sz w:val="22"/>
        </w:rPr>
      </w:pPr>
      <w:bookmarkStart w:id="8" w:name="7-sp-3"/>
      <w:r>
        <w:rPr>
          <w:rFonts w:ascii="Helvetica" w:eastAsia="Times New Roman" w:hAnsi="Helvetica" w:cs="Helvetica"/>
          <w:b/>
          <w:sz w:val="22"/>
        </w:rPr>
        <w:t>Understanding Data Sets</w:t>
      </w:r>
    </w:p>
    <w:p w:rsidR="003D4D32" w:rsidRPr="003D4D32" w:rsidRDefault="00D1094A" w:rsidP="003D4D32">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93056" behindDoc="0" locked="0" layoutInCell="1" allowOverlap="1" wp14:anchorId="18C580FB" wp14:editId="6BF1CD96">
                <wp:simplePos x="0" y="0"/>
                <wp:positionH relativeFrom="column">
                  <wp:posOffset>-447675</wp:posOffset>
                </wp:positionH>
                <wp:positionV relativeFrom="paragraph">
                  <wp:posOffset>147955</wp:posOffset>
                </wp:positionV>
                <wp:extent cx="304800" cy="0"/>
                <wp:effectExtent l="0" t="76200" r="19050" b="114300"/>
                <wp:wrapNone/>
                <wp:docPr id="28" name="Straight Arrow Connector 28"/>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35.25pt;margin-top:11.65pt;width:24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" strokecolor="black [3213]" strokeweight="1.5pt">
                <v:stroke endarrow="open"/>
              </v:shape>
            </w:pict>
          </mc:Fallback>
        </mc:AlternateContent>
      </w:r>
      <w:proofErr w:type="gramStart"/>
      <w:r w:rsidR="003D4D32" w:rsidRPr="003D4D32">
        <w:rPr>
          <w:rFonts w:ascii="Helvetica" w:eastAsia="Times New Roman" w:hAnsi="Helvetica" w:cs="Helvetica"/>
          <w:b/>
          <w:color w:val="365F91" w:themeColor="accent1" w:themeShade="BF"/>
          <w:sz w:val="20"/>
          <w:szCs w:val="20"/>
        </w:rPr>
        <w:t>7.SP.3</w:t>
      </w:r>
      <w:proofErr w:type="gramEnd"/>
      <w:r w:rsidR="003D4D32" w:rsidRPr="003D4D32">
        <w:rPr>
          <w:rFonts w:ascii="Helvetica" w:eastAsia="Times New Roman" w:hAnsi="Helvetica" w:cs="Helvetica"/>
          <w:b/>
          <w:color w:val="365F91" w:themeColor="accent1" w:themeShade="BF"/>
          <w:sz w:val="20"/>
          <w:szCs w:val="20"/>
        </w:rPr>
        <w:t>.</w:t>
      </w:r>
      <w:bookmarkEnd w:id="8"/>
      <w:r w:rsidR="003D4D32" w:rsidRPr="003D4D32">
        <w:rPr>
          <w:rFonts w:ascii="Helvetica" w:eastAsia="Times New Roman" w:hAnsi="Helvetica" w:cs="Helvetica"/>
          <w:color w:val="3B3B3A"/>
          <w:sz w:val="20"/>
          <w:szCs w:val="20"/>
        </w:rPr>
        <w:t xml:space="preserve"> Informally assess the degree of visual overlap of two numerical data distributions with similar </w:t>
      </w:r>
      <w:proofErr w:type="spellStart"/>
      <w:r w:rsidR="003D4D32" w:rsidRPr="003D4D32">
        <w:rPr>
          <w:rFonts w:ascii="Helvetica" w:eastAsia="Times New Roman" w:hAnsi="Helvetica" w:cs="Helvetica"/>
          <w:color w:val="3B3B3A"/>
          <w:sz w:val="20"/>
          <w:szCs w:val="20"/>
        </w:rPr>
        <w:t>variabilities</w:t>
      </w:r>
      <w:proofErr w:type="spellEnd"/>
      <w:r w:rsidR="003D4D32" w:rsidRPr="003D4D32">
        <w:rPr>
          <w:rFonts w:ascii="Helvetica" w:eastAsia="Times New Roman" w:hAnsi="Helvetica" w:cs="Helvetica"/>
          <w:color w:val="3B3B3A"/>
          <w:sz w:val="20"/>
          <w:szCs w:val="20"/>
        </w:rPr>
        <w:t xml:space="preserve">, measuring the difference between the centers by expressing it as a multiple of a measure of variability. </w:t>
      </w:r>
      <w:r w:rsidR="003D4D32" w:rsidRPr="003D4D32">
        <w:rPr>
          <w:rFonts w:ascii="Helvetica" w:eastAsia="Times New Roman" w:hAnsi="Helvetica" w:cs="Helvetica"/>
          <w:i/>
          <w:iCs/>
          <w:color w:val="3B3B3A"/>
          <w:sz w:val="20"/>
          <w:szCs w:val="20"/>
        </w:rPr>
        <w:t>For example, the mean height of players on the basketball team is 10 cm greater than the mean height of players on the soccer team, about twice the variability (mean absolute deviation) on either team; on a dot plot, the separation between the two distributions of heights is noticeable.</w:t>
      </w:r>
    </w:p>
    <w:p w:rsidR="00D172EE" w:rsidRDefault="00D172EE" w:rsidP="00D172EE">
      <w:pPr>
        <w:rPr>
          <w:b/>
        </w:rPr>
      </w:pPr>
      <w:bookmarkStart w:id="9" w:name="7-sp-4"/>
      <w:r w:rsidRPr="008F59FC">
        <w:rPr>
          <w:b/>
        </w:rPr>
        <w:t>Vocabulary</w:t>
      </w:r>
    </w:p>
    <w:p w:rsidR="00D172EE" w:rsidRDefault="00D172EE" w:rsidP="00D172EE">
      <w:pPr>
        <w:pStyle w:val="ListParagraph"/>
        <w:numPr>
          <w:ilvl w:val="0"/>
          <w:numId w:val="2"/>
        </w:numPr>
      </w:pPr>
      <w:r>
        <w:rPr>
          <w:b/>
        </w:rPr>
        <w:t>Measures of Variation</w:t>
      </w:r>
      <w:r>
        <w:t>—describe the distribution of data  (range, interquartile range, mean absolute deviation)</w:t>
      </w:r>
    </w:p>
    <w:p w:rsidR="00D172EE" w:rsidRDefault="00D172EE" w:rsidP="00D172EE">
      <w:pPr>
        <w:pStyle w:val="ListParagraph"/>
        <w:numPr>
          <w:ilvl w:val="0"/>
          <w:numId w:val="2"/>
        </w:numPr>
      </w:pPr>
      <w:r w:rsidRPr="00B20084">
        <w:rPr>
          <w:b/>
        </w:rPr>
        <w:t>Box-and-Whisker Plot</w:t>
      </w:r>
      <w:r w:rsidR="00876290">
        <w:t xml:space="preserve"> </w:t>
      </w:r>
    </w:p>
    <w:p w:rsidR="00876290" w:rsidRPr="00876290" w:rsidRDefault="00876290" w:rsidP="00D172EE">
      <w:pPr>
        <w:pStyle w:val="ListParagraph"/>
        <w:numPr>
          <w:ilvl w:val="0"/>
          <w:numId w:val="2"/>
        </w:numPr>
        <w:rPr>
          <w:b/>
        </w:rPr>
      </w:pPr>
      <w:r w:rsidRPr="00876290">
        <w:rPr>
          <w:b/>
        </w:rPr>
        <w:t>Dot Plot</w:t>
      </w:r>
    </w:p>
    <w:p w:rsidR="00D172EE" w:rsidRPr="00D172EE" w:rsidRDefault="00D172EE" w:rsidP="00D172EE">
      <w:pPr>
        <w:pStyle w:val="ListParagraph"/>
        <w:numPr>
          <w:ilvl w:val="0"/>
          <w:numId w:val="2"/>
        </w:numPr>
        <w:rPr>
          <w:b/>
        </w:rPr>
      </w:pPr>
      <w:r w:rsidRPr="00D172EE">
        <w:rPr>
          <w:b/>
        </w:rPr>
        <w:t>Median</w:t>
      </w:r>
    </w:p>
    <w:p w:rsidR="00D172EE" w:rsidRDefault="00D172EE" w:rsidP="00D172EE">
      <w:pPr>
        <w:pStyle w:val="ListParagraph"/>
        <w:numPr>
          <w:ilvl w:val="0"/>
          <w:numId w:val="2"/>
        </w:numPr>
      </w:pPr>
      <w:r w:rsidRPr="00D172EE">
        <w:rPr>
          <w:b/>
        </w:rPr>
        <w:t>Range</w:t>
      </w:r>
      <w:r>
        <w:t>—difference in the maximum and minimum data</w:t>
      </w:r>
    </w:p>
    <w:p w:rsidR="00D172EE" w:rsidRPr="00D172EE" w:rsidRDefault="00D172EE" w:rsidP="00D172EE">
      <w:pPr>
        <w:pStyle w:val="ListParagraph"/>
        <w:numPr>
          <w:ilvl w:val="0"/>
          <w:numId w:val="2"/>
        </w:numPr>
        <w:rPr>
          <w:b/>
        </w:rPr>
      </w:pPr>
      <w:r w:rsidRPr="00D172EE">
        <w:rPr>
          <w:b/>
        </w:rPr>
        <w:t>Lower Quartile</w:t>
      </w:r>
    </w:p>
    <w:p w:rsidR="00D172EE" w:rsidRDefault="00D172EE" w:rsidP="00D172EE">
      <w:pPr>
        <w:pStyle w:val="ListParagraph"/>
        <w:numPr>
          <w:ilvl w:val="0"/>
          <w:numId w:val="2"/>
        </w:numPr>
        <w:rPr>
          <w:b/>
        </w:rPr>
      </w:pPr>
      <w:r w:rsidRPr="00D172EE">
        <w:rPr>
          <w:b/>
        </w:rPr>
        <w:t>Upper Quartile</w:t>
      </w:r>
    </w:p>
    <w:p w:rsidR="007E0EE8" w:rsidRPr="007E0EE8" w:rsidRDefault="007E0EE8" w:rsidP="00D172EE">
      <w:pPr>
        <w:pStyle w:val="ListParagraph"/>
        <w:numPr>
          <w:ilvl w:val="0"/>
          <w:numId w:val="2"/>
        </w:numPr>
        <w:rPr>
          <w:b/>
        </w:rPr>
      </w:pPr>
      <w:r>
        <w:rPr>
          <w:b/>
        </w:rPr>
        <w:t>Maximum</w:t>
      </w:r>
      <w:r>
        <w:t>—upper extreme</w:t>
      </w:r>
    </w:p>
    <w:p w:rsidR="007E0EE8" w:rsidRPr="00D172EE" w:rsidRDefault="007E0EE8" w:rsidP="00D172EE">
      <w:pPr>
        <w:pStyle w:val="ListParagraph"/>
        <w:numPr>
          <w:ilvl w:val="0"/>
          <w:numId w:val="2"/>
        </w:numPr>
        <w:rPr>
          <w:b/>
        </w:rPr>
      </w:pPr>
      <w:r>
        <w:rPr>
          <w:b/>
        </w:rPr>
        <w:t>Minimum</w:t>
      </w:r>
      <w:r>
        <w:t>—lower extreme</w:t>
      </w:r>
    </w:p>
    <w:p w:rsidR="00D172EE" w:rsidRDefault="00D172EE" w:rsidP="00D172EE">
      <w:pPr>
        <w:pStyle w:val="ListParagraph"/>
        <w:numPr>
          <w:ilvl w:val="0"/>
          <w:numId w:val="2"/>
        </w:numPr>
        <w:rPr>
          <w:b/>
        </w:rPr>
      </w:pPr>
      <w:r w:rsidRPr="00D172EE">
        <w:rPr>
          <w:b/>
        </w:rPr>
        <w:t>Interquartile Range</w:t>
      </w:r>
    </w:p>
    <w:p w:rsidR="00876290" w:rsidRDefault="00876290" w:rsidP="00D172EE">
      <w:pPr>
        <w:pStyle w:val="ListParagraph"/>
        <w:numPr>
          <w:ilvl w:val="0"/>
          <w:numId w:val="2"/>
        </w:numPr>
        <w:rPr>
          <w:b/>
        </w:rPr>
      </w:pPr>
      <w:r>
        <w:rPr>
          <w:b/>
        </w:rPr>
        <w:t>Mean Absolute Deviation</w:t>
      </w:r>
    </w:p>
    <w:p w:rsidR="00D1094A" w:rsidRDefault="00D1094A" w:rsidP="00D172EE">
      <w:pPr>
        <w:pStyle w:val="ListParagraph"/>
        <w:numPr>
          <w:ilvl w:val="0"/>
          <w:numId w:val="2"/>
        </w:numPr>
        <w:rPr>
          <w:b/>
        </w:rPr>
      </w:pPr>
      <w:r>
        <w:rPr>
          <w:b/>
        </w:rPr>
        <w:t>Gaps</w:t>
      </w:r>
    </w:p>
    <w:p w:rsidR="00D1094A" w:rsidRPr="00D172EE" w:rsidRDefault="00215474" w:rsidP="00D172EE">
      <w:pPr>
        <w:pStyle w:val="ListParagraph"/>
        <w:numPr>
          <w:ilvl w:val="0"/>
          <w:numId w:val="2"/>
        </w:numPr>
        <w:rPr>
          <w:b/>
        </w:rPr>
      </w:pPr>
      <w:r>
        <w:rPr>
          <w:b/>
        </w:rPr>
        <w:t>Clusters</w:t>
      </w:r>
    </w:p>
    <w:p w:rsidR="00D172EE" w:rsidRDefault="00D172EE" w:rsidP="00D172EE">
      <w:pPr>
        <w:shd w:val="clear" w:color="auto" w:fill="FFFFFF"/>
        <w:spacing w:before="100" w:beforeAutospacing="1" w:after="150" w:line="240" w:lineRule="atLeast"/>
        <w:rPr>
          <w:rFonts w:ascii="Helvetica" w:eastAsia="Times New Roman" w:hAnsi="Helvetica" w:cs="Helvetica"/>
          <w:b/>
          <w:color w:val="365F91" w:themeColor="accent1" w:themeShade="BF"/>
          <w:sz w:val="20"/>
          <w:szCs w:val="20"/>
        </w:rPr>
      </w:pPr>
      <w:r w:rsidRPr="00B65ACB">
        <w:rPr>
          <w:b/>
        </w:rPr>
        <w:t>Important Idea</w:t>
      </w:r>
      <w:r>
        <w:rPr>
          <w:b/>
        </w:rPr>
        <w:t>:</w:t>
      </w:r>
      <w:r>
        <w:t xml:space="preserve">  </w:t>
      </w:r>
      <w:r w:rsidR="00876290">
        <w:t xml:space="preserve">Visual overlap is determined through use of Double (or multi-) Box-and-Whisker Plots or other multi-part graphs. Examine what measures of variation can tell you about the subjects displayed (Who is a better golfer? </w:t>
      </w:r>
      <w:r w:rsidR="00D1094A">
        <w:t xml:space="preserve"> What does the grouping of data tell you about the population?)</w:t>
      </w:r>
    </w:p>
    <w:p w:rsidR="00D1094A" w:rsidRPr="008D2544" w:rsidRDefault="00D1094A" w:rsidP="00151036">
      <w:pPr>
        <w:shd w:val="clear" w:color="auto" w:fill="FFFFFF"/>
        <w:spacing w:before="100" w:beforeAutospacing="1" w:after="150" w:line="240" w:lineRule="atLeast"/>
        <w:jc w:val="center"/>
        <w:rPr>
          <w:rFonts w:ascii="Helvetica" w:eastAsia="Times New Roman" w:hAnsi="Helvetica" w:cs="Helvetica"/>
          <w:b/>
          <w:sz w:val="22"/>
        </w:rPr>
      </w:pPr>
      <w:r>
        <w:rPr>
          <w:rFonts w:ascii="Helvetica" w:eastAsia="Times New Roman" w:hAnsi="Helvetica" w:cs="Helvetica"/>
          <w:b/>
          <w:sz w:val="22"/>
        </w:rPr>
        <w:lastRenderedPageBreak/>
        <w:t>Use Data Measures to Make Conclusions</w:t>
      </w:r>
    </w:p>
    <w:p w:rsidR="003D4D32" w:rsidRPr="003D4D32" w:rsidRDefault="00D1094A" w:rsidP="003D4D32">
      <w:pPr>
        <w:shd w:val="clear" w:color="auto" w:fill="FFFFFF"/>
        <w:spacing w:before="100" w:beforeAutospacing="1" w:after="150" w:line="240" w:lineRule="atLeast"/>
        <w:rPr>
          <w:rFonts w:ascii="Helvetica" w:eastAsia="Times New Roman" w:hAnsi="Helvetica" w:cs="Helvetica"/>
          <w:color w:val="3B3B3A"/>
          <w:sz w:val="20"/>
          <w:szCs w:val="20"/>
        </w:rPr>
      </w:pPr>
      <w:r>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95104" behindDoc="0" locked="0" layoutInCell="1" allowOverlap="1" wp14:anchorId="7C8E0353" wp14:editId="6F228926">
                <wp:simplePos x="0" y="0"/>
                <wp:positionH relativeFrom="column">
                  <wp:posOffset>-438150</wp:posOffset>
                </wp:positionH>
                <wp:positionV relativeFrom="paragraph">
                  <wp:posOffset>151130</wp:posOffset>
                </wp:positionV>
                <wp:extent cx="304800" cy="0"/>
                <wp:effectExtent l="0" t="76200" r="19050" b="114300"/>
                <wp:wrapNone/>
                <wp:docPr id="29" name="Straight Arrow Connector 29"/>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9" o:spid="_x0000_s1026" type="#_x0000_t32" style="position:absolute;margin-left:-34.5pt;margin-top:11.9pt;width:24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" strokecolor="black [3213]" strokeweight="1.5pt">
                <v:stroke endarrow="open"/>
              </v:shape>
            </w:pict>
          </mc:Fallback>
        </mc:AlternateContent>
      </w:r>
      <w:proofErr w:type="gramStart"/>
      <w:r w:rsidR="003D4D32" w:rsidRPr="003D4D32">
        <w:rPr>
          <w:rFonts w:ascii="Helvetica" w:eastAsia="Times New Roman" w:hAnsi="Helvetica" w:cs="Helvetica"/>
          <w:b/>
          <w:color w:val="365F91" w:themeColor="accent1" w:themeShade="BF"/>
          <w:sz w:val="20"/>
          <w:szCs w:val="20"/>
        </w:rPr>
        <w:t>7.SP.4</w:t>
      </w:r>
      <w:proofErr w:type="gramEnd"/>
      <w:r w:rsidR="003D4D32" w:rsidRPr="003D4D32">
        <w:rPr>
          <w:rFonts w:ascii="Helvetica" w:eastAsia="Times New Roman" w:hAnsi="Helvetica" w:cs="Helvetica"/>
          <w:b/>
          <w:color w:val="365F91" w:themeColor="accent1" w:themeShade="BF"/>
          <w:sz w:val="20"/>
          <w:szCs w:val="20"/>
        </w:rPr>
        <w:t>.</w:t>
      </w:r>
      <w:bookmarkEnd w:id="9"/>
      <w:r w:rsidR="003D4D32" w:rsidRPr="003D4D32">
        <w:rPr>
          <w:rFonts w:ascii="Helvetica" w:eastAsia="Times New Roman" w:hAnsi="Helvetica" w:cs="Helvetica"/>
          <w:color w:val="3B3B3A"/>
          <w:sz w:val="20"/>
          <w:szCs w:val="20"/>
        </w:rPr>
        <w:t xml:space="preserve"> Use measures of center and measures of variability for numerical data from random samples to draw informal comparative inferences about two populations. </w:t>
      </w:r>
      <w:r w:rsidR="003D4D32" w:rsidRPr="003D4D32">
        <w:rPr>
          <w:rFonts w:ascii="Helvetica" w:eastAsia="Times New Roman" w:hAnsi="Helvetica" w:cs="Helvetica"/>
          <w:i/>
          <w:iCs/>
          <w:color w:val="3B3B3A"/>
          <w:sz w:val="20"/>
          <w:szCs w:val="20"/>
        </w:rPr>
        <w:t>For example, decide whether the words in a chapter of a seventh-grade science book are generally longer than the words in a chapter of a fourth-grade science book.</w:t>
      </w:r>
    </w:p>
    <w:p w:rsidR="00D1094A" w:rsidRDefault="00D1094A" w:rsidP="00D1094A">
      <w:pPr>
        <w:rPr>
          <w:b/>
        </w:rPr>
      </w:pPr>
      <w:r w:rsidRPr="008F59FC">
        <w:rPr>
          <w:b/>
        </w:rPr>
        <w:t>Vocabulary</w:t>
      </w:r>
    </w:p>
    <w:p w:rsidR="00D1094A" w:rsidRPr="00D1094A" w:rsidRDefault="00D1094A" w:rsidP="00D1094A">
      <w:pPr>
        <w:pStyle w:val="ListParagraph"/>
        <w:numPr>
          <w:ilvl w:val="0"/>
          <w:numId w:val="2"/>
        </w:numPr>
        <w:rPr>
          <w:b/>
        </w:rPr>
      </w:pPr>
      <w:r>
        <w:rPr>
          <w:b/>
        </w:rPr>
        <w:t>Measures of Central Tendency</w:t>
      </w:r>
      <w:r>
        <w:t>—numbers that describe the approximate center of a data set</w:t>
      </w:r>
    </w:p>
    <w:p w:rsidR="00D1094A" w:rsidRDefault="00D1094A" w:rsidP="00D1094A">
      <w:pPr>
        <w:pStyle w:val="ListParagraph"/>
        <w:numPr>
          <w:ilvl w:val="0"/>
          <w:numId w:val="2"/>
        </w:numPr>
        <w:rPr>
          <w:b/>
        </w:rPr>
      </w:pPr>
      <w:r>
        <w:rPr>
          <w:b/>
        </w:rPr>
        <w:t>Mean</w:t>
      </w:r>
    </w:p>
    <w:p w:rsidR="00D1094A" w:rsidRDefault="00D1094A" w:rsidP="00D1094A">
      <w:pPr>
        <w:pStyle w:val="ListParagraph"/>
        <w:numPr>
          <w:ilvl w:val="0"/>
          <w:numId w:val="2"/>
        </w:numPr>
        <w:rPr>
          <w:b/>
        </w:rPr>
      </w:pPr>
      <w:r>
        <w:rPr>
          <w:b/>
        </w:rPr>
        <w:t>Median</w:t>
      </w:r>
    </w:p>
    <w:p w:rsidR="00D1094A" w:rsidRPr="00D172EE" w:rsidRDefault="00D1094A" w:rsidP="00D1094A">
      <w:pPr>
        <w:pStyle w:val="ListParagraph"/>
        <w:numPr>
          <w:ilvl w:val="0"/>
          <w:numId w:val="2"/>
        </w:numPr>
        <w:rPr>
          <w:b/>
        </w:rPr>
      </w:pPr>
      <w:r>
        <w:rPr>
          <w:b/>
        </w:rPr>
        <w:t>Mode</w:t>
      </w:r>
    </w:p>
    <w:p w:rsidR="00FF5C9D" w:rsidRDefault="00D1094A" w:rsidP="00D1094A">
      <w:r w:rsidRPr="00B65ACB">
        <w:rPr>
          <w:b/>
        </w:rPr>
        <w:t>Important Idea</w:t>
      </w:r>
      <w:r>
        <w:rPr>
          <w:b/>
        </w:rPr>
        <w:t>:</w:t>
      </w:r>
      <w:r>
        <w:t xml:space="preserve">  Use measures of central tendency to compare multiple sets of data.  Dra</w:t>
      </w:r>
      <w:r w:rsidR="00204F04">
        <w:t>w conclusions based on the comparisons.</w:t>
      </w:r>
    </w:p>
    <w:p w:rsidR="00204F04" w:rsidRDefault="00204F04" w:rsidP="00D1094A"/>
    <w:p w:rsidR="00204F04" w:rsidRDefault="00204F04" w:rsidP="00204F04">
      <w:pPr>
        <w:pBdr>
          <w:top w:val="single" w:sz="4" w:space="1" w:color="auto"/>
          <w:left w:val="single" w:sz="4" w:space="4" w:color="auto"/>
          <w:bottom w:val="single" w:sz="4" w:space="4" w:color="auto"/>
          <w:right w:val="single" w:sz="4" w:space="4" w:color="auto"/>
        </w:pBdr>
        <w:shd w:val="clear" w:color="auto" w:fill="D9D9D9" w:themeFill="background1" w:themeFillShade="D9"/>
        <w:spacing w:before="300" w:after="100" w:afterAutospacing="1" w:line="240" w:lineRule="auto"/>
        <w:outlineLvl w:val="1"/>
        <w:rPr>
          <w:rFonts w:ascii="Helvetica" w:eastAsia="Times New Roman" w:hAnsi="Helvetica" w:cs="Helvetica"/>
          <w:b/>
          <w:bCs/>
          <w:color w:val="3B3B3A"/>
          <w:szCs w:val="24"/>
        </w:rPr>
      </w:pPr>
      <w:r>
        <w:rPr>
          <w:rFonts w:ascii="Helvetica" w:eastAsia="Times New Roman" w:hAnsi="Helvetica" w:cs="Helvetica"/>
          <w:b/>
          <w:bCs/>
          <w:color w:val="3B3B3A"/>
          <w:szCs w:val="24"/>
        </w:rPr>
        <w:t>8</w:t>
      </w:r>
      <w:r w:rsidRPr="00204F04">
        <w:rPr>
          <w:rFonts w:ascii="Helvetica" w:eastAsia="Times New Roman" w:hAnsi="Helvetica" w:cs="Helvetica"/>
          <w:b/>
          <w:bCs/>
          <w:color w:val="3B3B3A"/>
          <w:szCs w:val="24"/>
          <w:vertAlign w:val="superscript"/>
        </w:rPr>
        <w:t>th</w:t>
      </w:r>
      <w:r>
        <w:rPr>
          <w:rFonts w:ascii="Helvetica" w:eastAsia="Times New Roman" w:hAnsi="Helvetica" w:cs="Helvetica"/>
          <w:b/>
          <w:bCs/>
          <w:color w:val="3B3B3A"/>
          <w:szCs w:val="24"/>
        </w:rPr>
        <w:t xml:space="preserve"> Grade</w:t>
      </w:r>
    </w:p>
    <w:p w:rsidR="00204F04" w:rsidRPr="00204F04" w:rsidRDefault="00204F04" w:rsidP="00204F04">
      <w:pPr>
        <w:pBdr>
          <w:bottom w:val="single" w:sz="6" w:space="4" w:color="E5E4E4"/>
        </w:pBdr>
        <w:shd w:val="clear" w:color="auto" w:fill="FFFFFF"/>
        <w:spacing w:before="300" w:after="100" w:afterAutospacing="1" w:line="240" w:lineRule="auto"/>
        <w:outlineLvl w:val="1"/>
        <w:rPr>
          <w:rFonts w:ascii="Helvetica" w:eastAsia="Times New Roman" w:hAnsi="Helvetica" w:cs="Helvetica"/>
          <w:b/>
          <w:bCs/>
          <w:color w:val="3B3B3A"/>
          <w:szCs w:val="24"/>
        </w:rPr>
      </w:pPr>
      <w:r w:rsidRPr="00204F04">
        <w:rPr>
          <w:rFonts w:ascii="Helvetica" w:eastAsia="Times New Roman" w:hAnsi="Helvetica" w:cs="Helvetica"/>
          <w:b/>
          <w:bCs/>
          <w:color w:val="3B3B3A"/>
          <w:szCs w:val="24"/>
        </w:rPr>
        <w:t>Investigate patterns of association in bivariate data.</w:t>
      </w:r>
    </w:p>
    <w:p w:rsidR="00E37287" w:rsidRPr="00151036" w:rsidRDefault="00E37287" w:rsidP="00151036">
      <w:pPr>
        <w:shd w:val="clear" w:color="auto" w:fill="FFFFFF"/>
        <w:spacing w:before="100" w:beforeAutospacing="1" w:after="150" w:line="240" w:lineRule="atLeast"/>
        <w:jc w:val="center"/>
        <w:rPr>
          <w:rFonts w:ascii="Helvetica" w:eastAsia="Times New Roman" w:hAnsi="Helvetica" w:cs="Helvetica"/>
          <w:b/>
          <w:sz w:val="22"/>
        </w:rPr>
      </w:pPr>
      <w:bookmarkStart w:id="10" w:name="8-sp-1"/>
      <w:r w:rsidRPr="00151036">
        <w:rPr>
          <w:rFonts w:ascii="Helvetica" w:eastAsia="Times New Roman" w:hAnsi="Helvetica" w:cs="Helvetica"/>
          <w:b/>
          <w:sz w:val="22"/>
        </w:rPr>
        <w:t>Constructing and Interpreting Scatter Plots</w:t>
      </w:r>
    </w:p>
    <w:p w:rsidR="00204F04" w:rsidRPr="00204F04" w:rsidRDefault="00506908" w:rsidP="00506908">
      <w:pPr>
        <w:shd w:val="clear" w:color="auto" w:fill="FFFFFF"/>
        <w:spacing w:before="100" w:beforeAutospacing="1" w:after="150" w:line="240" w:lineRule="atLeast"/>
        <w:rPr>
          <w:rFonts w:ascii="Helvetica" w:eastAsia="Times New Roman" w:hAnsi="Helvetica" w:cs="Helvetica"/>
          <w:color w:val="3B3B3A"/>
          <w:sz w:val="20"/>
          <w:szCs w:val="20"/>
        </w:rPr>
      </w:pPr>
      <w:r w:rsidRPr="00E37287">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97152" behindDoc="0" locked="0" layoutInCell="1" allowOverlap="1" wp14:anchorId="0412E8D6" wp14:editId="647B074C">
                <wp:simplePos x="0" y="0"/>
                <wp:positionH relativeFrom="column">
                  <wp:posOffset>-438150</wp:posOffset>
                </wp:positionH>
                <wp:positionV relativeFrom="paragraph">
                  <wp:posOffset>159385</wp:posOffset>
                </wp:positionV>
                <wp:extent cx="304800" cy="0"/>
                <wp:effectExtent l="0" t="76200" r="19050" b="114300"/>
                <wp:wrapNone/>
                <wp:docPr id="30" name="Straight Arrow Connector 30"/>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0" o:spid="_x0000_s1026" type="#_x0000_t32" style="position:absolute;margin-left:-34.5pt;margin-top:12.55pt;width:24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" strokecolor="black [3213]" strokeweight="1.5pt">
                <v:stroke endarrow="open"/>
              </v:shape>
            </w:pict>
          </mc:Fallback>
        </mc:AlternateContent>
      </w:r>
      <w:proofErr w:type="gramStart"/>
      <w:r w:rsidR="00204F04" w:rsidRPr="00204F04">
        <w:rPr>
          <w:rFonts w:ascii="Helvetica" w:eastAsia="Times New Roman" w:hAnsi="Helvetica" w:cs="Helvetica"/>
          <w:b/>
          <w:color w:val="365F91" w:themeColor="accent1" w:themeShade="BF"/>
          <w:sz w:val="20"/>
          <w:szCs w:val="20"/>
        </w:rPr>
        <w:t>8.SP.1</w:t>
      </w:r>
      <w:proofErr w:type="gramEnd"/>
      <w:r w:rsidR="00204F04" w:rsidRPr="00204F04">
        <w:rPr>
          <w:rFonts w:ascii="Helvetica" w:eastAsia="Times New Roman" w:hAnsi="Helvetica" w:cs="Helvetica"/>
          <w:b/>
          <w:color w:val="365F91" w:themeColor="accent1" w:themeShade="BF"/>
          <w:sz w:val="20"/>
          <w:szCs w:val="20"/>
        </w:rPr>
        <w:t>.</w:t>
      </w:r>
      <w:bookmarkEnd w:id="10"/>
      <w:r w:rsidR="00204F04" w:rsidRPr="00204F04">
        <w:rPr>
          <w:rFonts w:ascii="Helvetica" w:eastAsia="Times New Roman" w:hAnsi="Helvetica" w:cs="Helvetica"/>
          <w:color w:val="365F91" w:themeColor="accent1" w:themeShade="BF"/>
          <w:sz w:val="20"/>
          <w:szCs w:val="20"/>
        </w:rPr>
        <w:t xml:space="preserve"> </w:t>
      </w:r>
      <w:r w:rsidR="00204F04" w:rsidRPr="00204F04">
        <w:rPr>
          <w:rFonts w:ascii="Helvetica" w:eastAsia="Times New Roman" w:hAnsi="Helvetica" w:cs="Helvetica"/>
          <w:color w:val="3B3B3A"/>
          <w:sz w:val="20"/>
          <w:szCs w:val="20"/>
        </w:rPr>
        <w:t>Construct and interpret scatter plots for bivariate measurement data to investigate patterns of association between two quantities. Describe patterns such as clustering, outliers, positive or negative association, linear association, and nonlinear association.</w:t>
      </w:r>
    </w:p>
    <w:p w:rsidR="00E37287" w:rsidRDefault="00E37287" w:rsidP="00E37287">
      <w:pPr>
        <w:rPr>
          <w:b/>
        </w:rPr>
      </w:pPr>
      <w:bookmarkStart w:id="11" w:name="8-sp-2"/>
      <w:r w:rsidRPr="008F59FC">
        <w:rPr>
          <w:b/>
        </w:rPr>
        <w:t>Vocabulary</w:t>
      </w:r>
    </w:p>
    <w:p w:rsidR="00E37287" w:rsidRPr="00E37287" w:rsidRDefault="00E37287" w:rsidP="00E37287">
      <w:pPr>
        <w:pStyle w:val="ListParagraph"/>
        <w:numPr>
          <w:ilvl w:val="0"/>
          <w:numId w:val="2"/>
        </w:numPr>
        <w:rPr>
          <w:b/>
        </w:rPr>
      </w:pPr>
      <w:r>
        <w:rPr>
          <w:b/>
        </w:rPr>
        <w:t>Trend</w:t>
      </w:r>
      <w:r>
        <w:t>—a pattern in the data</w:t>
      </w:r>
    </w:p>
    <w:p w:rsidR="00E37287" w:rsidRPr="00E37287" w:rsidRDefault="00E37287" w:rsidP="00E37287">
      <w:pPr>
        <w:pStyle w:val="ListParagraph"/>
        <w:numPr>
          <w:ilvl w:val="0"/>
          <w:numId w:val="2"/>
        </w:numPr>
        <w:rPr>
          <w:b/>
        </w:rPr>
      </w:pPr>
      <w:r>
        <w:rPr>
          <w:b/>
        </w:rPr>
        <w:t>Scatter Plot</w:t>
      </w:r>
      <w:r>
        <w:t>—a graph that shows data as points on a coordinate plane. It can be used to determine the relationship between two variables</w:t>
      </w:r>
    </w:p>
    <w:p w:rsidR="00E37287" w:rsidRDefault="00E37287" w:rsidP="00E37287">
      <w:pPr>
        <w:pStyle w:val="ListParagraph"/>
        <w:numPr>
          <w:ilvl w:val="0"/>
          <w:numId w:val="2"/>
        </w:numPr>
        <w:rPr>
          <w:b/>
        </w:rPr>
      </w:pPr>
      <w:r>
        <w:rPr>
          <w:b/>
        </w:rPr>
        <w:t>Outlier</w:t>
      </w:r>
    </w:p>
    <w:p w:rsidR="007E0EE8" w:rsidRDefault="007E0EE8" w:rsidP="00E37287">
      <w:pPr>
        <w:pStyle w:val="ListParagraph"/>
        <w:numPr>
          <w:ilvl w:val="0"/>
          <w:numId w:val="2"/>
        </w:numPr>
        <w:rPr>
          <w:b/>
        </w:rPr>
      </w:pPr>
      <w:r>
        <w:rPr>
          <w:b/>
        </w:rPr>
        <w:t>Gaps</w:t>
      </w:r>
    </w:p>
    <w:p w:rsidR="00E37287" w:rsidRPr="00E37287" w:rsidRDefault="00E37287" w:rsidP="00E37287">
      <w:pPr>
        <w:pStyle w:val="ListParagraph"/>
        <w:numPr>
          <w:ilvl w:val="0"/>
          <w:numId w:val="2"/>
        </w:numPr>
        <w:rPr>
          <w:b/>
        </w:rPr>
      </w:pPr>
      <w:r>
        <w:rPr>
          <w:b/>
        </w:rPr>
        <w:t>Clustering</w:t>
      </w:r>
      <w:r>
        <w:t>—in a scatter plot, tells how data points are related (positive association, negative association, no association)</w:t>
      </w:r>
    </w:p>
    <w:p w:rsidR="00E37287" w:rsidRPr="00E37287" w:rsidRDefault="00E37287" w:rsidP="00E37287">
      <w:pPr>
        <w:pStyle w:val="ListParagraph"/>
        <w:numPr>
          <w:ilvl w:val="0"/>
          <w:numId w:val="2"/>
        </w:numPr>
        <w:rPr>
          <w:b/>
        </w:rPr>
      </w:pPr>
      <w:r>
        <w:rPr>
          <w:b/>
        </w:rPr>
        <w:t>Positive Association</w:t>
      </w:r>
      <w:r w:rsidR="007E0EE8">
        <w:rPr>
          <w:b/>
        </w:rPr>
        <w:t xml:space="preserve"> (Correlation)</w:t>
      </w:r>
      <w:r>
        <w:t>—points resemble a line that rises from left to right.  This means that as the x-values increase, the y-values increase</w:t>
      </w:r>
    </w:p>
    <w:p w:rsidR="00E37287" w:rsidRPr="00E37287" w:rsidRDefault="00E37287" w:rsidP="00E37287">
      <w:pPr>
        <w:pStyle w:val="ListParagraph"/>
        <w:numPr>
          <w:ilvl w:val="0"/>
          <w:numId w:val="2"/>
        </w:numPr>
        <w:rPr>
          <w:b/>
        </w:rPr>
      </w:pPr>
      <w:r w:rsidRPr="00E37287">
        <w:rPr>
          <w:b/>
        </w:rPr>
        <w:t>Nega</w:t>
      </w:r>
      <w:r>
        <w:rPr>
          <w:b/>
        </w:rPr>
        <w:t>tive Association</w:t>
      </w:r>
      <w:r w:rsidR="007E0EE8">
        <w:rPr>
          <w:b/>
        </w:rPr>
        <w:t xml:space="preserve"> (Correlation)</w:t>
      </w:r>
      <w:r>
        <w:t>—points resemble a line that falls from left to right.  This means that as the x-values increase, the y-values decrease.</w:t>
      </w:r>
    </w:p>
    <w:p w:rsidR="00E37287" w:rsidRPr="00D1094A" w:rsidRDefault="00E43D59" w:rsidP="00E37287">
      <w:pPr>
        <w:pStyle w:val="ListParagraph"/>
        <w:numPr>
          <w:ilvl w:val="0"/>
          <w:numId w:val="2"/>
        </w:numPr>
        <w:rPr>
          <w:b/>
        </w:rPr>
      </w:pPr>
      <w:r>
        <w:rPr>
          <w:b/>
        </w:rPr>
        <w:lastRenderedPageBreak/>
        <w:t>No Association</w:t>
      </w:r>
      <w:r w:rsidR="007E0EE8">
        <w:rPr>
          <w:b/>
        </w:rPr>
        <w:t xml:space="preserve"> (Correlation)</w:t>
      </w:r>
      <w:r>
        <w:t>—the data points do not resemble a line.  This means that as the x-values increase, the y-values are not affected.</w:t>
      </w:r>
    </w:p>
    <w:p w:rsidR="00506908" w:rsidRDefault="00E43D59" w:rsidP="00506908">
      <w:pPr>
        <w:shd w:val="clear" w:color="auto" w:fill="FFFFFF"/>
        <w:spacing w:before="100" w:beforeAutospacing="1" w:after="150" w:line="240" w:lineRule="atLeast"/>
        <w:rPr>
          <w:rFonts w:ascii="Helvetica" w:eastAsia="Times New Roman" w:hAnsi="Helvetica" w:cs="Helvetica"/>
          <w:color w:val="8A2003"/>
          <w:sz w:val="20"/>
          <w:szCs w:val="20"/>
        </w:rPr>
      </w:pPr>
      <w:r w:rsidRPr="00B65ACB">
        <w:rPr>
          <w:b/>
        </w:rPr>
        <w:t>Important Idea</w:t>
      </w:r>
      <w:r>
        <w:rPr>
          <w:b/>
        </w:rPr>
        <w:t>:</w:t>
      </w:r>
      <w:r>
        <w:t xml:space="preserve">  Use trends to make predictions.</w:t>
      </w:r>
    </w:p>
    <w:p w:rsidR="00204F04" w:rsidRPr="00204F04" w:rsidRDefault="00506908" w:rsidP="00506908">
      <w:pPr>
        <w:shd w:val="clear" w:color="auto" w:fill="FFFFFF"/>
        <w:spacing w:before="100" w:beforeAutospacing="1" w:after="150" w:line="240" w:lineRule="atLeast"/>
        <w:rPr>
          <w:rFonts w:ascii="Helvetica" w:eastAsia="Times New Roman" w:hAnsi="Helvetica" w:cs="Helvetica"/>
          <w:color w:val="3B3B3A"/>
          <w:sz w:val="20"/>
          <w:szCs w:val="20"/>
        </w:rPr>
      </w:pPr>
      <w:r w:rsidRPr="00E37287">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699200" behindDoc="0" locked="0" layoutInCell="1" allowOverlap="1" wp14:anchorId="796FB82B" wp14:editId="4DF94794">
                <wp:simplePos x="0" y="0"/>
                <wp:positionH relativeFrom="column">
                  <wp:posOffset>-447675</wp:posOffset>
                </wp:positionH>
                <wp:positionV relativeFrom="paragraph">
                  <wp:posOffset>181610</wp:posOffset>
                </wp:positionV>
                <wp:extent cx="304800" cy="0"/>
                <wp:effectExtent l="0" t="76200" r="19050" b="114300"/>
                <wp:wrapNone/>
                <wp:docPr id="31" name="Straight Arrow Connector 31"/>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1" o:spid="_x0000_s1026" type="#_x0000_t32" style="position:absolute;margin-left:-35.25pt;margin-top:14.3pt;width:24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" strokecolor="black [3213]" strokeweight="1.5pt">
                <v:stroke endarrow="open"/>
              </v:shape>
            </w:pict>
          </mc:Fallback>
        </mc:AlternateContent>
      </w:r>
      <w:proofErr w:type="gramStart"/>
      <w:r w:rsidR="00204F04" w:rsidRPr="00204F04">
        <w:rPr>
          <w:rFonts w:ascii="Helvetica" w:eastAsia="Times New Roman" w:hAnsi="Helvetica" w:cs="Helvetica"/>
          <w:b/>
          <w:color w:val="365F91" w:themeColor="accent1" w:themeShade="BF"/>
          <w:sz w:val="20"/>
          <w:szCs w:val="20"/>
        </w:rPr>
        <w:t>8.SP.2</w:t>
      </w:r>
      <w:proofErr w:type="gramEnd"/>
      <w:r w:rsidR="00204F04" w:rsidRPr="00204F04">
        <w:rPr>
          <w:rFonts w:ascii="Helvetica" w:eastAsia="Times New Roman" w:hAnsi="Helvetica" w:cs="Helvetica"/>
          <w:b/>
          <w:color w:val="365F91" w:themeColor="accent1" w:themeShade="BF"/>
          <w:sz w:val="20"/>
          <w:szCs w:val="20"/>
        </w:rPr>
        <w:t>.</w:t>
      </w:r>
      <w:bookmarkEnd w:id="11"/>
      <w:r w:rsidR="00204F04" w:rsidRPr="00204F04">
        <w:rPr>
          <w:rFonts w:ascii="Helvetica" w:eastAsia="Times New Roman" w:hAnsi="Helvetica" w:cs="Helvetica"/>
          <w:color w:val="365F91" w:themeColor="accent1" w:themeShade="BF"/>
          <w:sz w:val="20"/>
          <w:szCs w:val="20"/>
        </w:rPr>
        <w:t xml:space="preserve"> </w:t>
      </w:r>
      <w:r w:rsidR="00204F04" w:rsidRPr="00204F04">
        <w:rPr>
          <w:rFonts w:ascii="Helvetica" w:eastAsia="Times New Roman" w:hAnsi="Helvetica" w:cs="Helvetica"/>
          <w:color w:val="3B3B3A"/>
          <w:sz w:val="20"/>
          <w:szCs w:val="20"/>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p>
    <w:p w:rsidR="00E43D59" w:rsidRPr="00151036" w:rsidRDefault="00E43D59" w:rsidP="00151036">
      <w:pPr>
        <w:shd w:val="clear" w:color="auto" w:fill="FFFFFF"/>
        <w:spacing w:before="100" w:beforeAutospacing="1" w:after="150" w:line="240" w:lineRule="atLeast"/>
        <w:jc w:val="center"/>
        <w:rPr>
          <w:rFonts w:ascii="Helvetica" w:eastAsia="Times New Roman" w:hAnsi="Helvetica" w:cs="Helvetica"/>
          <w:b/>
          <w:sz w:val="22"/>
        </w:rPr>
      </w:pPr>
      <w:bookmarkStart w:id="12" w:name="8-sp-3"/>
      <w:r w:rsidRPr="00151036">
        <w:rPr>
          <w:rFonts w:ascii="Helvetica" w:eastAsia="Times New Roman" w:hAnsi="Helvetica" w:cs="Helvetica"/>
          <w:b/>
          <w:sz w:val="22"/>
        </w:rPr>
        <w:t>Using Straight Lines to Model Relationships</w:t>
      </w:r>
    </w:p>
    <w:p w:rsidR="00E43D59" w:rsidRDefault="00E43D59" w:rsidP="00E43D59">
      <w:pPr>
        <w:rPr>
          <w:b/>
        </w:rPr>
      </w:pPr>
      <w:r w:rsidRPr="008F59FC">
        <w:rPr>
          <w:b/>
        </w:rPr>
        <w:t>Vocabulary</w:t>
      </w:r>
    </w:p>
    <w:p w:rsidR="00E43D59" w:rsidRPr="00E37287" w:rsidRDefault="00E43D59" w:rsidP="00E43D59">
      <w:pPr>
        <w:pStyle w:val="ListParagraph"/>
        <w:numPr>
          <w:ilvl w:val="0"/>
          <w:numId w:val="2"/>
        </w:numPr>
        <w:rPr>
          <w:b/>
        </w:rPr>
      </w:pPr>
      <w:r>
        <w:rPr>
          <w:b/>
        </w:rPr>
        <w:t>Line of Best Fit (sometimes called a trend line)</w:t>
      </w:r>
      <w:r>
        <w:t xml:space="preserve">—the graph of the linear equation that best shows (models) the relationship between two sets of data in a scatter plot.  It may pass through all points, some points, or no points in the data set. </w:t>
      </w:r>
      <w:r w:rsidR="00E51867">
        <w:t xml:space="preserve"> There is more than one way to draw a line of best fit.  In general, make the line go through “middle” of the points so that there </w:t>
      </w:r>
      <w:proofErr w:type="gramStart"/>
      <w:r w:rsidR="00E51867">
        <w:t>are the same number</w:t>
      </w:r>
      <w:proofErr w:type="gramEnd"/>
      <w:r w:rsidR="00E51867">
        <w:t xml:space="preserve"> of points above and below the line. </w:t>
      </w:r>
    </w:p>
    <w:p w:rsidR="00E43D59" w:rsidRDefault="00E43D59" w:rsidP="00506908">
      <w:pPr>
        <w:shd w:val="clear" w:color="auto" w:fill="FFFFFF"/>
        <w:spacing w:before="100" w:beforeAutospacing="1" w:after="150" w:line="240" w:lineRule="atLeast"/>
        <w:rPr>
          <w:rFonts w:ascii="Helvetica" w:eastAsia="Times New Roman" w:hAnsi="Helvetica" w:cs="Helvetica"/>
          <w:color w:val="8A2003"/>
          <w:sz w:val="20"/>
          <w:szCs w:val="20"/>
        </w:rPr>
      </w:pPr>
      <w:r w:rsidRPr="00B65ACB">
        <w:rPr>
          <w:b/>
        </w:rPr>
        <w:t>Important Idea</w:t>
      </w:r>
      <w:r>
        <w:rPr>
          <w:b/>
        </w:rPr>
        <w:t>:</w:t>
      </w:r>
      <w:r>
        <w:t xml:space="preserve">  Not all scatter plots have a line of best fit; there must be a positive or negative association.  Slope and intercept can be used to write an equ</w:t>
      </w:r>
      <w:r w:rsidR="00E51867">
        <w:t xml:space="preserve">ation of the line of best fit (estimate).  </w:t>
      </w:r>
      <w:r>
        <w:t>Graphing calculators can be used to calculate the line of best fit for a given data set.</w:t>
      </w:r>
      <w:r w:rsidR="00E51867">
        <w:t xml:space="preserve">  The line of best fit can be used to predict.</w:t>
      </w:r>
    </w:p>
    <w:p w:rsidR="00204F04" w:rsidRPr="00204F04" w:rsidRDefault="00506908" w:rsidP="00506908">
      <w:pPr>
        <w:shd w:val="clear" w:color="auto" w:fill="FFFFFF"/>
        <w:spacing w:before="100" w:beforeAutospacing="1" w:after="150" w:line="240" w:lineRule="atLeast"/>
        <w:rPr>
          <w:rFonts w:ascii="Helvetica" w:eastAsia="Times New Roman" w:hAnsi="Helvetica" w:cs="Helvetica"/>
          <w:color w:val="3B3B3A"/>
          <w:sz w:val="20"/>
          <w:szCs w:val="20"/>
        </w:rPr>
      </w:pPr>
      <w:r w:rsidRPr="00E37287">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701248" behindDoc="0" locked="0" layoutInCell="1" allowOverlap="1" wp14:anchorId="2D806DBA" wp14:editId="32FE34BD">
                <wp:simplePos x="0" y="0"/>
                <wp:positionH relativeFrom="column">
                  <wp:posOffset>-447675</wp:posOffset>
                </wp:positionH>
                <wp:positionV relativeFrom="paragraph">
                  <wp:posOffset>168910</wp:posOffset>
                </wp:positionV>
                <wp:extent cx="304800" cy="0"/>
                <wp:effectExtent l="0" t="76200" r="19050" b="114300"/>
                <wp:wrapNone/>
                <wp:docPr id="32" name="Straight Arrow Connector 32"/>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2" o:spid="_x0000_s1026" type="#_x0000_t32" style="position:absolute;margin-left:-35.25pt;margin-top:13.3pt;width:24pt;height:0;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" strokecolor="black [3213]" strokeweight="1.5pt">
                <v:stroke endarrow="open"/>
              </v:shape>
            </w:pict>
          </mc:Fallback>
        </mc:AlternateContent>
      </w:r>
      <w:proofErr w:type="gramStart"/>
      <w:r w:rsidR="00204F04" w:rsidRPr="00204F04">
        <w:rPr>
          <w:rFonts w:ascii="Helvetica" w:eastAsia="Times New Roman" w:hAnsi="Helvetica" w:cs="Helvetica"/>
          <w:b/>
          <w:color w:val="365F91" w:themeColor="accent1" w:themeShade="BF"/>
          <w:sz w:val="20"/>
          <w:szCs w:val="20"/>
        </w:rPr>
        <w:t>8.SP.3</w:t>
      </w:r>
      <w:proofErr w:type="gramEnd"/>
      <w:r w:rsidR="00204F04" w:rsidRPr="00204F04">
        <w:rPr>
          <w:rFonts w:ascii="Helvetica" w:eastAsia="Times New Roman" w:hAnsi="Helvetica" w:cs="Helvetica"/>
          <w:b/>
          <w:color w:val="365F91" w:themeColor="accent1" w:themeShade="BF"/>
          <w:sz w:val="20"/>
          <w:szCs w:val="20"/>
        </w:rPr>
        <w:t>.</w:t>
      </w:r>
      <w:bookmarkEnd w:id="12"/>
      <w:r w:rsidR="00204F04" w:rsidRPr="00204F04">
        <w:rPr>
          <w:rFonts w:ascii="Helvetica" w:eastAsia="Times New Roman" w:hAnsi="Helvetica" w:cs="Helvetica"/>
          <w:color w:val="365F91" w:themeColor="accent1" w:themeShade="BF"/>
          <w:sz w:val="20"/>
          <w:szCs w:val="20"/>
        </w:rPr>
        <w:t xml:space="preserve"> </w:t>
      </w:r>
      <w:r w:rsidR="00204F04" w:rsidRPr="00204F04">
        <w:rPr>
          <w:rFonts w:ascii="Helvetica" w:eastAsia="Times New Roman" w:hAnsi="Helvetica" w:cs="Helvetica"/>
          <w:color w:val="3B3B3A"/>
          <w:sz w:val="20"/>
          <w:szCs w:val="20"/>
        </w:rPr>
        <w:t xml:space="preserve">Use the equation of a linear model to solve problems in the context of bivariate measurement data, interpreting the slope and intercept. </w:t>
      </w:r>
      <w:r w:rsidR="00204F04" w:rsidRPr="00204F04">
        <w:rPr>
          <w:rFonts w:ascii="Helvetica" w:eastAsia="Times New Roman" w:hAnsi="Helvetica" w:cs="Helvetica"/>
          <w:i/>
          <w:iCs/>
          <w:color w:val="3B3B3A"/>
          <w:sz w:val="20"/>
          <w:szCs w:val="20"/>
        </w:rPr>
        <w:t>For example, in a linear model for a biology experiment, interpret a slope of 1.5 cm/</w:t>
      </w:r>
      <w:proofErr w:type="spellStart"/>
      <w:r w:rsidR="00204F04" w:rsidRPr="00204F04">
        <w:rPr>
          <w:rFonts w:ascii="Helvetica" w:eastAsia="Times New Roman" w:hAnsi="Helvetica" w:cs="Helvetica"/>
          <w:i/>
          <w:iCs/>
          <w:color w:val="3B3B3A"/>
          <w:sz w:val="20"/>
          <w:szCs w:val="20"/>
        </w:rPr>
        <w:t>hr</w:t>
      </w:r>
      <w:proofErr w:type="spellEnd"/>
      <w:r w:rsidR="00204F04" w:rsidRPr="00204F04">
        <w:rPr>
          <w:rFonts w:ascii="Helvetica" w:eastAsia="Times New Roman" w:hAnsi="Helvetica" w:cs="Helvetica"/>
          <w:i/>
          <w:iCs/>
          <w:color w:val="3B3B3A"/>
          <w:sz w:val="20"/>
          <w:szCs w:val="20"/>
        </w:rPr>
        <w:t xml:space="preserve"> as meaning that an additional hour of sunlight each day is associated with an additional 1.5 cm in mature plant height.</w:t>
      </w:r>
    </w:p>
    <w:p w:rsidR="00E51867" w:rsidRDefault="00151036" w:rsidP="00151036">
      <w:pPr>
        <w:jc w:val="center"/>
        <w:rPr>
          <w:b/>
        </w:rPr>
      </w:pPr>
      <w:bookmarkStart w:id="13" w:name="8-sp-4"/>
      <w:r w:rsidRPr="00151036">
        <w:rPr>
          <w:rFonts w:ascii="Helvetica" w:eastAsia="Times New Roman" w:hAnsi="Helvetica" w:cs="Helvetica"/>
          <w:b/>
          <w:sz w:val="22"/>
        </w:rPr>
        <w:t>Usin</w:t>
      </w:r>
      <w:r>
        <w:rPr>
          <w:rFonts w:ascii="Helvetica" w:eastAsia="Times New Roman" w:hAnsi="Helvetica" w:cs="Helvetica"/>
          <w:b/>
          <w:sz w:val="22"/>
        </w:rPr>
        <w:t>g the Equation of a Line to Solve Problems</w:t>
      </w:r>
    </w:p>
    <w:p w:rsidR="00E51867" w:rsidRDefault="00E51867" w:rsidP="00E51867">
      <w:pPr>
        <w:rPr>
          <w:b/>
        </w:rPr>
      </w:pPr>
      <w:r w:rsidRPr="008F59FC">
        <w:rPr>
          <w:b/>
        </w:rPr>
        <w:t>Vocabulary</w:t>
      </w:r>
    </w:p>
    <w:p w:rsidR="00E51867" w:rsidRPr="00E37287" w:rsidRDefault="00E51867" w:rsidP="00E51867">
      <w:pPr>
        <w:pStyle w:val="ListParagraph"/>
        <w:numPr>
          <w:ilvl w:val="0"/>
          <w:numId w:val="2"/>
        </w:numPr>
        <w:rPr>
          <w:b/>
        </w:rPr>
      </w:pPr>
      <w:r>
        <w:rPr>
          <w:b/>
        </w:rPr>
        <w:t>Linear Model</w:t>
      </w:r>
      <w:r>
        <w:t>—a linear function that is used to model a real-world situation.  Linear Models can be represented by tables, graphs, and equations.</w:t>
      </w:r>
    </w:p>
    <w:p w:rsidR="00506908" w:rsidRDefault="00E51867" w:rsidP="00E51867">
      <w:pPr>
        <w:shd w:val="clear" w:color="auto" w:fill="FFFFFF"/>
        <w:spacing w:before="100" w:beforeAutospacing="1" w:after="150" w:line="240" w:lineRule="atLeast"/>
        <w:rPr>
          <w:rFonts w:ascii="Helvetica" w:eastAsia="Times New Roman" w:hAnsi="Helvetica" w:cs="Helvetica"/>
          <w:color w:val="8A2003"/>
          <w:sz w:val="20"/>
          <w:szCs w:val="20"/>
        </w:rPr>
      </w:pPr>
      <w:r w:rsidRPr="00B65ACB">
        <w:rPr>
          <w:b/>
        </w:rPr>
        <w:t>Important Idea</w:t>
      </w:r>
      <w:r>
        <w:rPr>
          <w:b/>
        </w:rPr>
        <w:t>:</w:t>
      </w:r>
      <w:r>
        <w:t xml:space="preserve">  In a linear model, slope is the rate of change and y-intercept is the initial amount.  Describe what the slope tells you about the relationship.</w:t>
      </w:r>
      <w:r w:rsidR="00BE7089">
        <w:t xml:space="preserve">  Use the line of best fit in the linear model and make predictions base one the slope and the linear equation.</w:t>
      </w:r>
    </w:p>
    <w:p w:rsidR="00204F04" w:rsidRDefault="00506908" w:rsidP="00506908">
      <w:pPr>
        <w:shd w:val="clear" w:color="auto" w:fill="FFFFFF"/>
        <w:spacing w:before="100" w:beforeAutospacing="1" w:after="150" w:line="240" w:lineRule="atLeast"/>
        <w:rPr>
          <w:rFonts w:ascii="Helvetica" w:eastAsia="Times New Roman" w:hAnsi="Helvetica" w:cs="Helvetica"/>
          <w:i/>
          <w:iCs/>
          <w:color w:val="3B3B3A"/>
          <w:sz w:val="20"/>
          <w:szCs w:val="20"/>
        </w:rPr>
      </w:pPr>
      <w:r w:rsidRPr="00E37287">
        <w:rPr>
          <w:rFonts w:ascii="Helvetica" w:eastAsia="Times New Roman" w:hAnsi="Helvetica" w:cs="Helvetica"/>
          <w:b/>
          <w:noProof/>
          <w:color w:val="365F91" w:themeColor="accent1" w:themeShade="BF"/>
          <w:sz w:val="20"/>
          <w:szCs w:val="20"/>
        </w:rPr>
        <mc:AlternateContent>
          <mc:Choice Requires="wps">
            <w:drawing>
              <wp:anchor distT="0" distB="0" distL="114300" distR="114300" simplePos="0" relativeHeight="251703296" behindDoc="0" locked="0" layoutInCell="1" allowOverlap="1" wp14:anchorId="7B682735" wp14:editId="65B50B25">
                <wp:simplePos x="0" y="0"/>
                <wp:positionH relativeFrom="column">
                  <wp:posOffset>-447675</wp:posOffset>
                </wp:positionH>
                <wp:positionV relativeFrom="paragraph">
                  <wp:posOffset>156210</wp:posOffset>
                </wp:positionV>
                <wp:extent cx="304800" cy="0"/>
                <wp:effectExtent l="0" t="76200" r="19050" b="114300"/>
                <wp:wrapNone/>
                <wp:docPr id="33" name="Straight Arrow Connector 33"/>
                <wp:cNvGraphicFramePr/>
                <a:graphic xmlns:a="http://schemas.openxmlformats.org/drawingml/2006/main">
                  <a:graphicData uri="http://schemas.microsoft.com/office/word/2010/wordprocessingShape">
                    <wps:wsp>
                      <wps:cNvCnPr/>
                      <wps:spPr>
                        <a:xfrm>
                          <a:off x="0" y="0"/>
                          <a:ext cx="304800" cy="0"/>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3" o:spid="_x0000_s1026" type="#_x0000_t32" style="position:absolute;margin-left:-35.25pt;margin-top:12.3pt;width:24pt;height:0;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" strokecolor="black [3213]" strokeweight="1.5pt">
                <v:stroke endarrow="open"/>
              </v:shape>
            </w:pict>
          </mc:Fallback>
        </mc:AlternateContent>
      </w:r>
      <w:proofErr w:type="gramStart"/>
      <w:r w:rsidR="00204F04" w:rsidRPr="00204F04">
        <w:rPr>
          <w:rFonts w:ascii="Helvetica" w:eastAsia="Times New Roman" w:hAnsi="Helvetica" w:cs="Helvetica"/>
          <w:b/>
          <w:color w:val="365F91" w:themeColor="accent1" w:themeShade="BF"/>
          <w:sz w:val="20"/>
          <w:szCs w:val="20"/>
        </w:rPr>
        <w:t>8.SP.4</w:t>
      </w:r>
      <w:proofErr w:type="gramEnd"/>
      <w:r w:rsidR="00204F04" w:rsidRPr="00204F04">
        <w:rPr>
          <w:rFonts w:ascii="Helvetica" w:eastAsia="Times New Roman" w:hAnsi="Helvetica" w:cs="Helvetica"/>
          <w:b/>
          <w:color w:val="365F91" w:themeColor="accent1" w:themeShade="BF"/>
          <w:sz w:val="20"/>
          <w:szCs w:val="20"/>
        </w:rPr>
        <w:t>.</w:t>
      </w:r>
      <w:bookmarkEnd w:id="13"/>
      <w:r w:rsidR="00204F04" w:rsidRPr="00204F04">
        <w:rPr>
          <w:rFonts w:ascii="Helvetica" w:eastAsia="Times New Roman" w:hAnsi="Helvetica" w:cs="Helvetica"/>
          <w:color w:val="365F91" w:themeColor="accent1" w:themeShade="BF"/>
          <w:sz w:val="20"/>
          <w:szCs w:val="20"/>
        </w:rPr>
        <w:t xml:space="preserve"> </w:t>
      </w:r>
      <w:r w:rsidR="00204F04" w:rsidRPr="00204F04">
        <w:rPr>
          <w:rFonts w:ascii="Helvetica" w:eastAsia="Times New Roman" w:hAnsi="Helvetica" w:cs="Helvetica"/>
          <w:color w:val="3B3B3A"/>
          <w:sz w:val="20"/>
          <w:szCs w:val="20"/>
        </w:rPr>
        <w:t xml:space="preserve">Understand that patterns of association can also be seen in bivariate categorical data by displaying frequencies and relative frequencies in a two-way table. Construct and interpret a two-way table summarizing data on two categorical variables collected from the same subjects. Use relative frequencies calculated for rows or columns to describe possible association between the two variables. </w:t>
      </w:r>
      <w:r w:rsidR="00204F04" w:rsidRPr="00204F04">
        <w:rPr>
          <w:rFonts w:ascii="Helvetica" w:eastAsia="Times New Roman" w:hAnsi="Helvetica" w:cs="Helvetica"/>
          <w:i/>
          <w:iCs/>
          <w:color w:val="3B3B3A"/>
          <w:sz w:val="20"/>
          <w:szCs w:val="20"/>
        </w:rPr>
        <w:t>For example, collect data from students in your class on whether or not they have a curfew on school nights and whether or not they have assigned chores at home. Is there evidence that those who have a curfew also tend to have chores?</w:t>
      </w:r>
    </w:p>
    <w:p w:rsidR="00151036" w:rsidRPr="00204F04" w:rsidRDefault="00151036" w:rsidP="00506908">
      <w:pPr>
        <w:shd w:val="clear" w:color="auto" w:fill="FFFFFF"/>
        <w:spacing w:before="100" w:beforeAutospacing="1" w:after="150" w:line="240" w:lineRule="atLeast"/>
        <w:rPr>
          <w:rFonts w:ascii="Helvetica" w:eastAsia="Times New Roman" w:hAnsi="Helvetica" w:cs="Helvetica"/>
          <w:color w:val="3B3B3A"/>
          <w:sz w:val="20"/>
          <w:szCs w:val="20"/>
        </w:rPr>
      </w:pPr>
    </w:p>
    <w:p w:rsidR="00BE7089" w:rsidRDefault="00151036" w:rsidP="00151036">
      <w:pPr>
        <w:jc w:val="center"/>
        <w:rPr>
          <w:b/>
        </w:rPr>
      </w:pPr>
      <w:r w:rsidRPr="00151036">
        <w:rPr>
          <w:rFonts w:ascii="Helvetica" w:eastAsia="Times New Roman" w:hAnsi="Helvetica" w:cs="Helvetica"/>
          <w:b/>
          <w:sz w:val="22"/>
        </w:rPr>
        <w:t>U</w:t>
      </w:r>
      <w:r>
        <w:rPr>
          <w:rFonts w:ascii="Helvetica" w:eastAsia="Times New Roman" w:hAnsi="Helvetica" w:cs="Helvetica"/>
          <w:b/>
          <w:sz w:val="22"/>
        </w:rPr>
        <w:t>nderstanding Frequency Tables</w:t>
      </w:r>
    </w:p>
    <w:p w:rsidR="00BE7089" w:rsidRDefault="00BE7089" w:rsidP="00BE7089">
      <w:pPr>
        <w:rPr>
          <w:b/>
        </w:rPr>
      </w:pPr>
      <w:r w:rsidRPr="008F59FC">
        <w:rPr>
          <w:b/>
        </w:rPr>
        <w:t>Vocabulary</w:t>
      </w:r>
    </w:p>
    <w:p w:rsidR="00BE7089" w:rsidRPr="00BE7089" w:rsidRDefault="00BE7089" w:rsidP="00BE7089">
      <w:pPr>
        <w:pStyle w:val="ListParagraph"/>
        <w:numPr>
          <w:ilvl w:val="0"/>
          <w:numId w:val="2"/>
        </w:numPr>
        <w:rPr>
          <w:b/>
        </w:rPr>
      </w:pPr>
      <w:r>
        <w:rPr>
          <w:b/>
        </w:rPr>
        <w:t>Two-Way Tables</w:t>
      </w:r>
      <w:r>
        <w:t>—often used to look for a relationship between two categorical variables.</w:t>
      </w:r>
    </w:p>
    <w:p w:rsidR="00BE7089" w:rsidRPr="00BE7089" w:rsidRDefault="00BE7089" w:rsidP="00BE7089">
      <w:pPr>
        <w:pStyle w:val="ListParagraph"/>
        <w:rPr>
          <w:b/>
        </w:rPr>
      </w:pPr>
      <w:r>
        <w:rPr>
          <w:b/>
        </w:rPr>
        <w:t xml:space="preserve">Example:  </w:t>
      </w:r>
    </w:p>
    <w:tbl>
      <w:tblPr>
        <w:tblStyle w:val="TableGrid"/>
        <w:tblW w:w="0" w:type="auto"/>
        <w:tblInd w:w="720" w:type="dxa"/>
        <w:tblLook w:val="04A0" w:firstRow="1" w:lastRow="0" w:firstColumn="1" w:lastColumn="0" w:noHBand="0" w:noVBand="1"/>
      </w:tblPr>
      <w:tblGrid>
        <w:gridCol w:w="2640"/>
        <w:gridCol w:w="1561"/>
        <w:gridCol w:w="2084"/>
        <w:gridCol w:w="725"/>
      </w:tblGrid>
      <w:tr w:rsidR="00BE7089" w:rsidTr="00BE7089">
        <w:tc>
          <w:tcPr>
            <w:tcW w:w="0" w:type="auto"/>
          </w:tcPr>
          <w:p w:rsidR="00BE7089" w:rsidRDefault="00BE7089" w:rsidP="00BE7089">
            <w:pPr>
              <w:pStyle w:val="ListParagraph"/>
              <w:ind w:left="0"/>
              <w:rPr>
                <w:b/>
              </w:rPr>
            </w:pPr>
          </w:p>
        </w:tc>
        <w:tc>
          <w:tcPr>
            <w:tcW w:w="0" w:type="auto"/>
          </w:tcPr>
          <w:p w:rsidR="00BE7089" w:rsidRDefault="00BE7089" w:rsidP="00BE7089">
            <w:pPr>
              <w:pStyle w:val="ListParagraph"/>
              <w:ind w:left="0"/>
              <w:rPr>
                <w:b/>
              </w:rPr>
            </w:pPr>
            <w:r>
              <w:rPr>
                <w:b/>
              </w:rPr>
              <w:t>Own a laptop</w:t>
            </w:r>
          </w:p>
        </w:tc>
        <w:tc>
          <w:tcPr>
            <w:tcW w:w="0" w:type="auto"/>
          </w:tcPr>
          <w:p w:rsidR="00BE7089" w:rsidRDefault="00BE7089" w:rsidP="00BE7089">
            <w:pPr>
              <w:pStyle w:val="ListParagraph"/>
              <w:ind w:left="0"/>
              <w:rPr>
                <w:b/>
              </w:rPr>
            </w:pPr>
            <w:r>
              <w:rPr>
                <w:b/>
              </w:rPr>
              <w:t>Do not own laptop</w:t>
            </w:r>
          </w:p>
        </w:tc>
        <w:tc>
          <w:tcPr>
            <w:tcW w:w="0" w:type="auto"/>
          </w:tcPr>
          <w:p w:rsidR="00BE7089" w:rsidRDefault="00BE7089" w:rsidP="00BE7089">
            <w:pPr>
              <w:pStyle w:val="ListParagraph"/>
              <w:ind w:left="0"/>
              <w:rPr>
                <w:b/>
              </w:rPr>
            </w:pPr>
            <w:r>
              <w:rPr>
                <w:b/>
              </w:rPr>
              <w:t>Total</w:t>
            </w:r>
          </w:p>
        </w:tc>
      </w:tr>
      <w:tr w:rsidR="00BE7089" w:rsidTr="00BE7089">
        <w:tc>
          <w:tcPr>
            <w:tcW w:w="0" w:type="auto"/>
          </w:tcPr>
          <w:p w:rsidR="00BE7089" w:rsidRDefault="00BE7089" w:rsidP="00BE7089">
            <w:pPr>
              <w:pStyle w:val="ListParagraph"/>
              <w:ind w:left="0"/>
              <w:rPr>
                <w:b/>
              </w:rPr>
            </w:pPr>
            <w:r>
              <w:rPr>
                <w:b/>
              </w:rPr>
              <w:t>Own a cell phone</w:t>
            </w:r>
          </w:p>
        </w:tc>
        <w:tc>
          <w:tcPr>
            <w:tcW w:w="0" w:type="auto"/>
          </w:tcPr>
          <w:p w:rsidR="00BE7089" w:rsidRPr="00BE7089" w:rsidRDefault="00BE7089" w:rsidP="00BE7089">
            <w:pPr>
              <w:pStyle w:val="ListParagraph"/>
              <w:ind w:left="0"/>
              <w:jc w:val="center"/>
            </w:pPr>
            <w:r w:rsidRPr="00BE7089">
              <w:t>10</w:t>
            </w:r>
          </w:p>
        </w:tc>
        <w:tc>
          <w:tcPr>
            <w:tcW w:w="0" w:type="auto"/>
          </w:tcPr>
          <w:p w:rsidR="00BE7089" w:rsidRPr="00BE7089" w:rsidRDefault="00BE7089" w:rsidP="00BE7089">
            <w:pPr>
              <w:pStyle w:val="ListParagraph"/>
              <w:ind w:left="0"/>
              <w:jc w:val="center"/>
            </w:pPr>
            <w:r w:rsidRPr="00BE7089">
              <w:t>14</w:t>
            </w:r>
          </w:p>
        </w:tc>
        <w:tc>
          <w:tcPr>
            <w:tcW w:w="0" w:type="auto"/>
          </w:tcPr>
          <w:p w:rsidR="00BE7089" w:rsidRPr="00BE7089" w:rsidRDefault="00BE7089" w:rsidP="00BE7089">
            <w:pPr>
              <w:pStyle w:val="ListParagraph"/>
              <w:ind w:left="0"/>
              <w:jc w:val="center"/>
            </w:pPr>
            <w:r w:rsidRPr="00BE7089">
              <w:t>24</w:t>
            </w:r>
          </w:p>
        </w:tc>
      </w:tr>
      <w:tr w:rsidR="00BE7089" w:rsidTr="00BE7089">
        <w:tc>
          <w:tcPr>
            <w:tcW w:w="0" w:type="auto"/>
          </w:tcPr>
          <w:p w:rsidR="00BE7089" w:rsidRDefault="00BE7089" w:rsidP="00BE7089">
            <w:pPr>
              <w:pStyle w:val="ListParagraph"/>
              <w:ind w:left="0"/>
              <w:rPr>
                <w:b/>
              </w:rPr>
            </w:pPr>
            <w:r>
              <w:rPr>
                <w:b/>
              </w:rPr>
              <w:t>Do not own a cell phone</w:t>
            </w:r>
          </w:p>
        </w:tc>
        <w:tc>
          <w:tcPr>
            <w:tcW w:w="0" w:type="auto"/>
          </w:tcPr>
          <w:p w:rsidR="00BE7089" w:rsidRPr="00BE7089" w:rsidRDefault="00BE7089" w:rsidP="00BE7089">
            <w:pPr>
              <w:pStyle w:val="ListParagraph"/>
              <w:ind w:left="0"/>
              <w:jc w:val="center"/>
            </w:pPr>
            <w:r w:rsidRPr="00BE7089">
              <w:t>1</w:t>
            </w:r>
          </w:p>
        </w:tc>
        <w:tc>
          <w:tcPr>
            <w:tcW w:w="0" w:type="auto"/>
          </w:tcPr>
          <w:p w:rsidR="00BE7089" w:rsidRPr="00BE7089" w:rsidRDefault="00BE7089" w:rsidP="00BE7089">
            <w:pPr>
              <w:pStyle w:val="ListParagraph"/>
              <w:ind w:left="0"/>
              <w:jc w:val="center"/>
            </w:pPr>
            <w:r w:rsidRPr="00BE7089">
              <w:t>3</w:t>
            </w:r>
          </w:p>
        </w:tc>
        <w:tc>
          <w:tcPr>
            <w:tcW w:w="0" w:type="auto"/>
          </w:tcPr>
          <w:p w:rsidR="00BE7089" w:rsidRPr="00BE7089" w:rsidRDefault="00BE7089" w:rsidP="00BE7089">
            <w:pPr>
              <w:pStyle w:val="ListParagraph"/>
              <w:ind w:left="0"/>
              <w:jc w:val="center"/>
            </w:pPr>
            <w:r w:rsidRPr="00BE7089">
              <w:t>4</w:t>
            </w:r>
          </w:p>
        </w:tc>
      </w:tr>
      <w:tr w:rsidR="00BE7089" w:rsidTr="00BE7089">
        <w:tc>
          <w:tcPr>
            <w:tcW w:w="0" w:type="auto"/>
          </w:tcPr>
          <w:p w:rsidR="00BE7089" w:rsidRDefault="00BE7089" w:rsidP="00BE7089">
            <w:pPr>
              <w:pStyle w:val="ListParagraph"/>
              <w:ind w:left="0"/>
              <w:rPr>
                <w:b/>
              </w:rPr>
            </w:pPr>
            <w:r>
              <w:rPr>
                <w:b/>
              </w:rPr>
              <w:t>Total</w:t>
            </w:r>
          </w:p>
        </w:tc>
        <w:tc>
          <w:tcPr>
            <w:tcW w:w="0" w:type="auto"/>
          </w:tcPr>
          <w:p w:rsidR="00BE7089" w:rsidRPr="00BE7089" w:rsidRDefault="00BE7089" w:rsidP="00BE7089">
            <w:pPr>
              <w:pStyle w:val="ListParagraph"/>
              <w:ind w:left="0"/>
              <w:jc w:val="center"/>
            </w:pPr>
            <w:r w:rsidRPr="00BE7089">
              <w:t>11</w:t>
            </w:r>
          </w:p>
        </w:tc>
        <w:tc>
          <w:tcPr>
            <w:tcW w:w="0" w:type="auto"/>
          </w:tcPr>
          <w:p w:rsidR="00BE7089" w:rsidRPr="00BE7089" w:rsidRDefault="00BE7089" w:rsidP="00BE7089">
            <w:pPr>
              <w:pStyle w:val="ListParagraph"/>
              <w:ind w:left="0"/>
              <w:jc w:val="center"/>
            </w:pPr>
            <w:r w:rsidRPr="00BE7089">
              <w:t>17</w:t>
            </w:r>
          </w:p>
        </w:tc>
        <w:tc>
          <w:tcPr>
            <w:tcW w:w="0" w:type="auto"/>
          </w:tcPr>
          <w:p w:rsidR="00BE7089" w:rsidRPr="00BE7089" w:rsidRDefault="00BE7089" w:rsidP="00BE7089">
            <w:pPr>
              <w:pStyle w:val="ListParagraph"/>
              <w:ind w:left="0"/>
              <w:jc w:val="center"/>
            </w:pPr>
            <w:r w:rsidRPr="00BE7089">
              <w:t>28</w:t>
            </w:r>
          </w:p>
        </w:tc>
      </w:tr>
    </w:tbl>
    <w:p w:rsidR="00BE7089" w:rsidRPr="00BE7089" w:rsidRDefault="00BE7089" w:rsidP="00BE7089">
      <w:pPr>
        <w:pStyle w:val="ListParagraph"/>
        <w:rPr>
          <w:b/>
        </w:rPr>
      </w:pPr>
    </w:p>
    <w:p w:rsidR="00BE7089" w:rsidRPr="00BE7089" w:rsidRDefault="00BE7089" w:rsidP="00BE7089">
      <w:pPr>
        <w:pStyle w:val="ListParagraph"/>
        <w:numPr>
          <w:ilvl w:val="0"/>
          <w:numId w:val="2"/>
        </w:numPr>
        <w:rPr>
          <w:b/>
        </w:rPr>
      </w:pPr>
      <w:r>
        <w:rPr>
          <w:b/>
        </w:rPr>
        <w:t>Frequency Count</w:t>
      </w:r>
      <w:r>
        <w:t>—the actual number of times a data value occurs in a data set.</w:t>
      </w:r>
    </w:p>
    <w:p w:rsidR="00BE7089" w:rsidRPr="00E37287" w:rsidRDefault="00BE7089" w:rsidP="00BE7089">
      <w:pPr>
        <w:pStyle w:val="ListParagraph"/>
        <w:numPr>
          <w:ilvl w:val="0"/>
          <w:numId w:val="2"/>
        </w:numPr>
        <w:rPr>
          <w:b/>
        </w:rPr>
      </w:pPr>
      <w:r>
        <w:rPr>
          <w:b/>
        </w:rPr>
        <w:t>Relative Frequency</w:t>
      </w:r>
      <w:r>
        <w:t>—the frequency count of divided by the total number of data values in the sample.</w:t>
      </w:r>
    </w:p>
    <w:p w:rsidR="00204F04" w:rsidRDefault="00BE7089" w:rsidP="00BE7089">
      <w:r w:rsidRPr="00B65ACB">
        <w:rPr>
          <w:b/>
        </w:rPr>
        <w:t>Important Idea</w:t>
      </w:r>
      <w:r>
        <w:rPr>
          <w:b/>
        </w:rPr>
        <w:t>:</w:t>
      </w:r>
      <w:r>
        <w:t xml:space="preserve">  Look for correlations or trends. Use data to infer</w:t>
      </w:r>
      <w:r w:rsidR="00EB089E">
        <w:t>/predict</w:t>
      </w:r>
      <w:r>
        <w:t>.</w:t>
      </w:r>
    </w:p>
    <w:p w:rsidR="00FF5C9D" w:rsidRDefault="00FF5C9D"/>
    <w:p w:rsidR="00FF5C9D" w:rsidRDefault="00FF5C9D"/>
    <w:p w:rsidR="00B4002B" w:rsidRDefault="00B4002B"/>
    <w:p w:rsidR="00B4002B" w:rsidRDefault="00B4002B"/>
    <w:sectPr w:rsidR="00B400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33A9"/>
    <w:multiLevelType w:val="multilevel"/>
    <w:tmpl w:val="9490E5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E951EDD"/>
    <w:multiLevelType w:val="multilevel"/>
    <w:tmpl w:val="9490E5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76662F4"/>
    <w:multiLevelType w:val="multilevel"/>
    <w:tmpl w:val="F014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965D35"/>
    <w:multiLevelType w:val="multilevel"/>
    <w:tmpl w:val="1180D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6B4243"/>
    <w:multiLevelType w:val="multilevel"/>
    <w:tmpl w:val="9490E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EA32AFD"/>
    <w:multiLevelType w:val="multilevel"/>
    <w:tmpl w:val="CD4EC4DC"/>
    <w:lvl w:ilvl="0">
      <w:start w:val="1"/>
      <w:numFmt w:val="bullet"/>
      <w:lvlText w:val=""/>
      <w:lvlJc w:val="left"/>
      <w:pPr>
        <w:tabs>
          <w:tab w:val="num" w:pos="720"/>
        </w:tabs>
        <w:ind w:left="720" w:hanging="360"/>
      </w:pPr>
      <w:rPr>
        <w:rFonts w:ascii="Symbol" w:hAnsi="Symbol" w:hint="default"/>
        <w:sz w:val="20"/>
      </w:rPr>
    </w:lvl>
    <w:lvl w:ilvl="1">
      <w:start w:val="4"/>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BB23F6"/>
    <w:multiLevelType w:val="multilevel"/>
    <w:tmpl w:val="7DD24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881BAF"/>
    <w:multiLevelType w:val="multilevel"/>
    <w:tmpl w:val="9490E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1E71C9"/>
    <w:multiLevelType w:val="hybridMultilevel"/>
    <w:tmpl w:val="A10A89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D36F06"/>
    <w:multiLevelType w:val="multilevel"/>
    <w:tmpl w:val="26B8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775734"/>
    <w:multiLevelType w:val="multilevel"/>
    <w:tmpl w:val="672A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4B5002"/>
    <w:multiLevelType w:val="multilevel"/>
    <w:tmpl w:val="314C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3F5D37"/>
    <w:multiLevelType w:val="hybridMultilevel"/>
    <w:tmpl w:val="91FA9A7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8F40A21"/>
    <w:multiLevelType w:val="hybridMultilevel"/>
    <w:tmpl w:val="F6FE3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2E194F"/>
    <w:multiLevelType w:val="multilevel"/>
    <w:tmpl w:val="3290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FA82B26"/>
    <w:multiLevelType w:val="hybridMultilevel"/>
    <w:tmpl w:val="E5A6D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11"/>
  </w:num>
  <w:num w:numId="4">
    <w:abstractNumId w:val="2"/>
  </w:num>
  <w:num w:numId="5">
    <w:abstractNumId w:val="5"/>
  </w:num>
  <w:num w:numId="6">
    <w:abstractNumId w:val="7"/>
  </w:num>
  <w:num w:numId="7">
    <w:abstractNumId w:val="7"/>
    <w:lvlOverride w:ilvl="0">
      <w:lvl w:ilvl="0">
        <w:start w:val="1"/>
        <w:numFmt w:val="bullet"/>
        <w:lvlText w:val=""/>
        <w:lvlJc w:val="left"/>
        <w:pPr>
          <w:tabs>
            <w:tab w:val="num" w:pos="720"/>
          </w:tabs>
          <w:ind w:left="720" w:hanging="360"/>
        </w:pPr>
        <w:rPr>
          <w:rFonts w:ascii="Symbol" w:hAnsi="Symbol" w:hint="default"/>
          <w:sz w:val="20"/>
        </w:rPr>
      </w:lvl>
    </w:lvlOverride>
    <w:lvlOverride w:ilvl="1">
      <w:lvl w:ilvl="1">
        <w:start w:val="1"/>
        <w:numFmt w:val="lowerLetter"/>
        <w:lvlText w:val="%2."/>
        <w:lvlJc w:val="left"/>
        <w:pPr>
          <w:tabs>
            <w:tab w:val="num" w:pos="1440"/>
          </w:tabs>
          <w:ind w:left="1440" w:hanging="360"/>
        </w:pPr>
        <w:rPr>
          <w:rFonts w:hint="default"/>
          <w:sz w:val="20"/>
        </w:rPr>
      </w:lvl>
    </w:lvlOverride>
    <w:lvlOverride w:ilvl="2">
      <w:lvl w:ilvl="2">
        <w:start w:val="1"/>
        <w:numFmt w:val="bullet"/>
        <w:lvlText w:val=""/>
        <w:lvlJc w:val="left"/>
        <w:pPr>
          <w:tabs>
            <w:tab w:val="num" w:pos="2160"/>
          </w:tabs>
          <w:ind w:left="2160" w:hanging="360"/>
        </w:pPr>
        <w:rPr>
          <w:rFonts w:ascii="Wingdings" w:hAnsi="Wingdings" w:hint="default"/>
          <w:sz w:val="20"/>
        </w:rPr>
      </w:lvl>
    </w:lvlOverride>
    <w:lvlOverride w:ilvl="3">
      <w:lvl w:ilvl="3">
        <w:start w:val="1"/>
        <w:numFmt w:val="bullet"/>
        <w:lvlText w:val=""/>
        <w:lvlJc w:val="left"/>
        <w:pPr>
          <w:tabs>
            <w:tab w:val="num" w:pos="2880"/>
          </w:tabs>
          <w:ind w:left="2880" w:hanging="360"/>
        </w:pPr>
        <w:rPr>
          <w:rFonts w:ascii="Wingdings" w:hAnsi="Wingdings" w:hint="default"/>
          <w:sz w:val="20"/>
        </w:rPr>
      </w:lvl>
    </w:lvlOverride>
    <w:lvlOverride w:ilvl="4">
      <w:lvl w:ilvl="4">
        <w:start w:val="1"/>
        <w:numFmt w:val="bullet"/>
        <w:lvlText w:val=""/>
        <w:lvlJc w:val="left"/>
        <w:pPr>
          <w:tabs>
            <w:tab w:val="num" w:pos="3600"/>
          </w:tabs>
          <w:ind w:left="3600" w:hanging="360"/>
        </w:pPr>
        <w:rPr>
          <w:rFonts w:ascii="Wingdings" w:hAnsi="Wingdings" w:hint="default"/>
          <w:sz w:val="20"/>
        </w:rPr>
      </w:lvl>
    </w:lvlOverride>
    <w:lvlOverride w:ilvl="5">
      <w:lvl w:ilvl="5">
        <w:start w:val="1"/>
        <w:numFmt w:val="bullet"/>
        <w:lvlText w:val=""/>
        <w:lvlJc w:val="left"/>
        <w:pPr>
          <w:tabs>
            <w:tab w:val="num" w:pos="4320"/>
          </w:tabs>
          <w:ind w:left="4320" w:hanging="360"/>
        </w:pPr>
        <w:rPr>
          <w:rFonts w:ascii="Wingdings" w:hAnsi="Wingdings" w:hint="default"/>
          <w:sz w:val="20"/>
        </w:rPr>
      </w:lvl>
    </w:lvlOverride>
    <w:lvlOverride w:ilvl="6">
      <w:lvl w:ilvl="6">
        <w:start w:val="1"/>
        <w:numFmt w:val="bullet"/>
        <w:lvlText w:val=""/>
        <w:lvlJc w:val="left"/>
        <w:pPr>
          <w:tabs>
            <w:tab w:val="num" w:pos="5040"/>
          </w:tabs>
          <w:ind w:left="5040" w:hanging="360"/>
        </w:pPr>
        <w:rPr>
          <w:rFonts w:ascii="Wingdings" w:hAnsi="Wingdings" w:hint="default"/>
          <w:sz w:val="20"/>
        </w:rPr>
      </w:lvl>
    </w:lvlOverride>
    <w:lvlOverride w:ilvl="7">
      <w:lvl w:ilvl="7">
        <w:start w:val="1"/>
        <w:numFmt w:val="bullet"/>
        <w:lvlText w:val=""/>
        <w:lvlJc w:val="left"/>
        <w:pPr>
          <w:tabs>
            <w:tab w:val="num" w:pos="5760"/>
          </w:tabs>
          <w:ind w:left="5760" w:hanging="360"/>
        </w:pPr>
        <w:rPr>
          <w:rFonts w:ascii="Wingdings" w:hAnsi="Wingdings" w:hint="default"/>
          <w:sz w:val="20"/>
        </w:rPr>
      </w:lvl>
    </w:lvlOverride>
    <w:lvlOverride w:ilvl="8">
      <w:lvl w:ilvl="8">
        <w:start w:val="1"/>
        <w:numFmt w:val="bullet"/>
        <w:lvlText w:val=""/>
        <w:lvlJc w:val="left"/>
        <w:pPr>
          <w:tabs>
            <w:tab w:val="num" w:pos="6480"/>
          </w:tabs>
          <w:ind w:left="6480" w:hanging="360"/>
        </w:pPr>
        <w:rPr>
          <w:rFonts w:ascii="Wingdings" w:hAnsi="Wingdings" w:hint="default"/>
          <w:sz w:val="20"/>
        </w:rPr>
      </w:lvl>
    </w:lvlOverride>
  </w:num>
  <w:num w:numId="8">
    <w:abstractNumId w:val="0"/>
  </w:num>
  <w:num w:numId="9">
    <w:abstractNumId w:val="4"/>
  </w:num>
  <w:num w:numId="10">
    <w:abstractNumId w:val="1"/>
  </w:num>
  <w:num w:numId="11">
    <w:abstractNumId w:val="8"/>
  </w:num>
  <w:num w:numId="12">
    <w:abstractNumId w:val="12"/>
  </w:num>
  <w:num w:numId="13">
    <w:abstractNumId w:val="13"/>
  </w:num>
  <w:num w:numId="14">
    <w:abstractNumId w:val="14"/>
  </w:num>
  <w:num w:numId="15">
    <w:abstractNumId w:val="10"/>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D4D"/>
    <w:rsid w:val="00100F4D"/>
    <w:rsid w:val="00151036"/>
    <w:rsid w:val="001563B8"/>
    <w:rsid w:val="001F4B6A"/>
    <w:rsid w:val="00204F04"/>
    <w:rsid w:val="00215474"/>
    <w:rsid w:val="00261FC1"/>
    <w:rsid w:val="00291C2B"/>
    <w:rsid w:val="002D6EDC"/>
    <w:rsid w:val="00336C88"/>
    <w:rsid w:val="003D0898"/>
    <w:rsid w:val="003D4D32"/>
    <w:rsid w:val="00506908"/>
    <w:rsid w:val="005A4B00"/>
    <w:rsid w:val="005B11DA"/>
    <w:rsid w:val="00630AE4"/>
    <w:rsid w:val="00700219"/>
    <w:rsid w:val="00733C80"/>
    <w:rsid w:val="00752D4D"/>
    <w:rsid w:val="00761FCD"/>
    <w:rsid w:val="007E0EE8"/>
    <w:rsid w:val="00876290"/>
    <w:rsid w:val="008C700D"/>
    <w:rsid w:val="008D2544"/>
    <w:rsid w:val="008D7211"/>
    <w:rsid w:val="008F59FC"/>
    <w:rsid w:val="009B510F"/>
    <w:rsid w:val="00A4482D"/>
    <w:rsid w:val="00B20084"/>
    <w:rsid w:val="00B4002B"/>
    <w:rsid w:val="00B65ACB"/>
    <w:rsid w:val="00BE7089"/>
    <w:rsid w:val="00D1094A"/>
    <w:rsid w:val="00D172EE"/>
    <w:rsid w:val="00DE7AB8"/>
    <w:rsid w:val="00E37287"/>
    <w:rsid w:val="00E43D59"/>
    <w:rsid w:val="00E51867"/>
    <w:rsid w:val="00E63A70"/>
    <w:rsid w:val="00EB089E"/>
    <w:rsid w:val="00FF5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4002B"/>
    <w:pPr>
      <w:pBdr>
        <w:bottom w:val="single" w:sz="6" w:space="4" w:color="E5E4E4"/>
      </w:pBdr>
      <w:spacing w:before="300" w:after="100" w:afterAutospacing="1" w:line="240" w:lineRule="auto"/>
      <w:outlineLvl w:val="1"/>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D4D"/>
    <w:pPr>
      <w:ind w:left="720"/>
      <w:contextualSpacing/>
    </w:pPr>
  </w:style>
  <w:style w:type="character" w:customStyle="1" w:styleId="Heading2Char">
    <w:name w:val="Heading 2 Char"/>
    <w:basedOn w:val="DefaultParagraphFont"/>
    <w:link w:val="Heading2"/>
    <w:uiPriority w:val="9"/>
    <w:rsid w:val="00B4002B"/>
    <w:rPr>
      <w:rFonts w:ascii="Times New Roman" w:eastAsia="Times New Roman" w:hAnsi="Times New Roman" w:cs="Times New Roman"/>
      <w:b/>
      <w:bCs/>
      <w:szCs w:val="24"/>
    </w:rPr>
  </w:style>
  <w:style w:type="character" w:styleId="Hyperlink">
    <w:name w:val="Hyperlink"/>
    <w:basedOn w:val="DefaultParagraphFont"/>
    <w:uiPriority w:val="99"/>
    <w:semiHidden/>
    <w:unhideWhenUsed/>
    <w:rsid w:val="005B11DA"/>
    <w:rPr>
      <w:color w:val="003399"/>
      <w:sz w:val="24"/>
      <w:szCs w:val="24"/>
      <w:u w:val="single"/>
      <w:shd w:val="clear" w:color="auto" w:fill="auto"/>
      <w:vertAlign w:val="baseline"/>
    </w:rPr>
  </w:style>
  <w:style w:type="table" w:styleId="TableGrid">
    <w:name w:val="Table Grid"/>
    <w:basedOn w:val="TableNormal"/>
    <w:uiPriority w:val="59"/>
    <w:rsid w:val="00BE70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4002B"/>
    <w:pPr>
      <w:pBdr>
        <w:bottom w:val="single" w:sz="6" w:space="4" w:color="E5E4E4"/>
      </w:pBdr>
      <w:spacing w:before="300" w:after="100" w:afterAutospacing="1" w:line="240" w:lineRule="auto"/>
      <w:outlineLvl w:val="1"/>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D4D"/>
    <w:pPr>
      <w:ind w:left="720"/>
      <w:contextualSpacing/>
    </w:pPr>
  </w:style>
  <w:style w:type="character" w:customStyle="1" w:styleId="Heading2Char">
    <w:name w:val="Heading 2 Char"/>
    <w:basedOn w:val="DefaultParagraphFont"/>
    <w:link w:val="Heading2"/>
    <w:uiPriority w:val="9"/>
    <w:rsid w:val="00B4002B"/>
    <w:rPr>
      <w:rFonts w:ascii="Times New Roman" w:eastAsia="Times New Roman" w:hAnsi="Times New Roman" w:cs="Times New Roman"/>
      <w:b/>
      <w:bCs/>
      <w:szCs w:val="24"/>
    </w:rPr>
  </w:style>
  <w:style w:type="character" w:styleId="Hyperlink">
    <w:name w:val="Hyperlink"/>
    <w:basedOn w:val="DefaultParagraphFont"/>
    <w:uiPriority w:val="99"/>
    <w:semiHidden/>
    <w:unhideWhenUsed/>
    <w:rsid w:val="005B11DA"/>
    <w:rPr>
      <w:color w:val="003399"/>
      <w:sz w:val="24"/>
      <w:szCs w:val="24"/>
      <w:u w:val="single"/>
      <w:shd w:val="clear" w:color="auto" w:fill="auto"/>
      <w:vertAlign w:val="baseline"/>
    </w:rPr>
  </w:style>
  <w:style w:type="table" w:styleId="TableGrid">
    <w:name w:val="Table Grid"/>
    <w:basedOn w:val="TableNormal"/>
    <w:uiPriority w:val="59"/>
    <w:rsid w:val="00BE70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4604">
      <w:bodyDiv w:val="1"/>
      <w:marLeft w:val="0"/>
      <w:marRight w:val="0"/>
      <w:marTop w:val="0"/>
      <w:marBottom w:val="0"/>
      <w:divBdr>
        <w:top w:val="none" w:sz="0" w:space="0" w:color="auto"/>
        <w:left w:val="none" w:sz="0" w:space="0" w:color="auto"/>
        <w:bottom w:val="none" w:sz="0" w:space="0" w:color="auto"/>
        <w:right w:val="none" w:sz="0" w:space="0" w:color="auto"/>
      </w:divBdr>
      <w:divsChild>
        <w:div w:id="645162391">
          <w:marLeft w:val="0"/>
          <w:marRight w:val="0"/>
          <w:marTop w:val="0"/>
          <w:marBottom w:val="0"/>
          <w:divBdr>
            <w:top w:val="none" w:sz="0" w:space="0" w:color="auto"/>
            <w:left w:val="none" w:sz="0" w:space="0" w:color="auto"/>
            <w:bottom w:val="none" w:sz="0" w:space="0" w:color="auto"/>
            <w:right w:val="none" w:sz="0" w:space="0" w:color="auto"/>
          </w:divBdr>
          <w:divsChild>
            <w:div w:id="106627340">
              <w:marLeft w:val="0"/>
              <w:marRight w:val="0"/>
              <w:marTop w:val="0"/>
              <w:marBottom w:val="0"/>
              <w:divBdr>
                <w:top w:val="none" w:sz="0" w:space="0" w:color="auto"/>
                <w:left w:val="none" w:sz="0" w:space="0" w:color="auto"/>
                <w:bottom w:val="none" w:sz="0" w:space="0" w:color="auto"/>
                <w:right w:val="none" w:sz="0" w:space="0" w:color="auto"/>
              </w:divBdr>
              <w:divsChild>
                <w:div w:id="22094006">
                  <w:marLeft w:val="0"/>
                  <w:marRight w:val="195"/>
                  <w:marTop w:val="0"/>
                  <w:marBottom w:val="0"/>
                  <w:divBdr>
                    <w:top w:val="none" w:sz="0" w:space="0" w:color="auto"/>
                    <w:left w:val="none" w:sz="0" w:space="0" w:color="auto"/>
                    <w:bottom w:val="none" w:sz="0" w:space="0" w:color="auto"/>
                    <w:right w:val="none" w:sz="0" w:space="0" w:color="auto"/>
                  </w:divBdr>
                  <w:divsChild>
                    <w:div w:id="781337328">
                      <w:marLeft w:val="0"/>
                      <w:marRight w:val="0"/>
                      <w:marTop w:val="0"/>
                      <w:marBottom w:val="0"/>
                      <w:divBdr>
                        <w:top w:val="none" w:sz="0" w:space="0" w:color="auto"/>
                        <w:left w:val="none" w:sz="0" w:space="0" w:color="auto"/>
                        <w:bottom w:val="none" w:sz="0" w:space="0" w:color="auto"/>
                        <w:right w:val="none" w:sz="0" w:space="0" w:color="auto"/>
                      </w:divBdr>
                      <w:divsChild>
                        <w:div w:id="56232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963370">
      <w:bodyDiv w:val="1"/>
      <w:marLeft w:val="0"/>
      <w:marRight w:val="0"/>
      <w:marTop w:val="0"/>
      <w:marBottom w:val="0"/>
      <w:divBdr>
        <w:top w:val="none" w:sz="0" w:space="0" w:color="auto"/>
        <w:left w:val="none" w:sz="0" w:space="0" w:color="auto"/>
        <w:bottom w:val="none" w:sz="0" w:space="0" w:color="auto"/>
        <w:right w:val="none" w:sz="0" w:space="0" w:color="auto"/>
      </w:divBdr>
      <w:divsChild>
        <w:div w:id="1371296033">
          <w:marLeft w:val="0"/>
          <w:marRight w:val="0"/>
          <w:marTop w:val="0"/>
          <w:marBottom w:val="0"/>
          <w:divBdr>
            <w:top w:val="none" w:sz="0" w:space="0" w:color="auto"/>
            <w:left w:val="none" w:sz="0" w:space="0" w:color="auto"/>
            <w:bottom w:val="none" w:sz="0" w:space="0" w:color="auto"/>
            <w:right w:val="none" w:sz="0" w:space="0" w:color="auto"/>
          </w:divBdr>
          <w:divsChild>
            <w:div w:id="1425374539">
              <w:marLeft w:val="0"/>
              <w:marRight w:val="0"/>
              <w:marTop w:val="0"/>
              <w:marBottom w:val="0"/>
              <w:divBdr>
                <w:top w:val="none" w:sz="0" w:space="0" w:color="auto"/>
                <w:left w:val="none" w:sz="0" w:space="0" w:color="auto"/>
                <w:bottom w:val="none" w:sz="0" w:space="0" w:color="auto"/>
                <w:right w:val="none" w:sz="0" w:space="0" w:color="auto"/>
              </w:divBdr>
              <w:divsChild>
                <w:div w:id="1075738901">
                  <w:marLeft w:val="0"/>
                  <w:marRight w:val="195"/>
                  <w:marTop w:val="0"/>
                  <w:marBottom w:val="0"/>
                  <w:divBdr>
                    <w:top w:val="none" w:sz="0" w:space="0" w:color="auto"/>
                    <w:left w:val="none" w:sz="0" w:space="0" w:color="auto"/>
                    <w:bottom w:val="none" w:sz="0" w:space="0" w:color="auto"/>
                    <w:right w:val="none" w:sz="0" w:space="0" w:color="auto"/>
                  </w:divBdr>
                  <w:divsChild>
                    <w:div w:id="148442328">
                      <w:marLeft w:val="0"/>
                      <w:marRight w:val="0"/>
                      <w:marTop w:val="0"/>
                      <w:marBottom w:val="0"/>
                      <w:divBdr>
                        <w:top w:val="none" w:sz="0" w:space="0" w:color="auto"/>
                        <w:left w:val="none" w:sz="0" w:space="0" w:color="auto"/>
                        <w:bottom w:val="none" w:sz="0" w:space="0" w:color="auto"/>
                        <w:right w:val="none" w:sz="0" w:space="0" w:color="auto"/>
                      </w:divBdr>
                      <w:divsChild>
                        <w:div w:id="80415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397293">
      <w:bodyDiv w:val="1"/>
      <w:marLeft w:val="0"/>
      <w:marRight w:val="0"/>
      <w:marTop w:val="0"/>
      <w:marBottom w:val="0"/>
      <w:divBdr>
        <w:top w:val="none" w:sz="0" w:space="0" w:color="auto"/>
        <w:left w:val="none" w:sz="0" w:space="0" w:color="auto"/>
        <w:bottom w:val="none" w:sz="0" w:space="0" w:color="auto"/>
        <w:right w:val="none" w:sz="0" w:space="0" w:color="auto"/>
      </w:divBdr>
      <w:divsChild>
        <w:div w:id="134570545">
          <w:marLeft w:val="0"/>
          <w:marRight w:val="0"/>
          <w:marTop w:val="0"/>
          <w:marBottom w:val="0"/>
          <w:divBdr>
            <w:top w:val="none" w:sz="0" w:space="0" w:color="auto"/>
            <w:left w:val="none" w:sz="0" w:space="0" w:color="auto"/>
            <w:bottom w:val="none" w:sz="0" w:space="0" w:color="auto"/>
            <w:right w:val="none" w:sz="0" w:space="0" w:color="auto"/>
          </w:divBdr>
          <w:divsChild>
            <w:div w:id="1343973797">
              <w:marLeft w:val="0"/>
              <w:marRight w:val="0"/>
              <w:marTop w:val="0"/>
              <w:marBottom w:val="0"/>
              <w:divBdr>
                <w:top w:val="none" w:sz="0" w:space="0" w:color="auto"/>
                <w:left w:val="none" w:sz="0" w:space="0" w:color="auto"/>
                <w:bottom w:val="none" w:sz="0" w:space="0" w:color="auto"/>
                <w:right w:val="none" w:sz="0" w:space="0" w:color="auto"/>
              </w:divBdr>
              <w:divsChild>
                <w:div w:id="232082479">
                  <w:marLeft w:val="0"/>
                  <w:marRight w:val="195"/>
                  <w:marTop w:val="0"/>
                  <w:marBottom w:val="0"/>
                  <w:divBdr>
                    <w:top w:val="none" w:sz="0" w:space="0" w:color="auto"/>
                    <w:left w:val="none" w:sz="0" w:space="0" w:color="auto"/>
                    <w:bottom w:val="none" w:sz="0" w:space="0" w:color="auto"/>
                    <w:right w:val="none" w:sz="0" w:space="0" w:color="auto"/>
                  </w:divBdr>
                  <w:divsChild>
                    <w:div w:id="2012021343">
                      <w:marLeft w:val="0"/>
                      <w:marRight w:val="0"/>
                      <w:marTop w:val="0"/>
                      <w:marBottom w:val="0"/>
                      <w:divBdr>
                        <w:top w:val="none" w:sz="0" w:space="0" w:color="auto"/>
                        <w:left w:val="none" w:sz="0" w:space="0" w:color="auto"/>
                        <w:bottom w:val="none" w:sz="0" w:space="0" w:color="auto"/>
                        <w:right w:val="none" w:sz="0" w:space="0" w:color="auto"/>
                      </w:divBdr>
                      <w:divsChild>
                        <w:div w:id="10781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329979">
      <w:bodyDiv w:val="1"/>
      <w:marLeft w:val="0"/>
      <w:marRight w:val="0"/>
      <w:marTop w:val="0"/>
      <w:marBottom w:val="0"/>
      <w:divBdr>
        <w:top w:val="none" w:sz="0" w:space="0" w:color="auto"/>
        <w:left w:val="none" w:sz="0" w:space="0" w:color="auto"/>
        <w:bottom w:val="none" w:sz="0" w:space="0" w:color="auto"/>
        <w:right w:val="none" w:sz="0" w:space="0" w:color="auto"/>
      </w:divBdr>
      <w:divsChild>
        <w:div w:id="906769302">
          <w:marLeft w:val="0"/>
          <w:marRight w:val="0"/>
          <w:marTop w:val="0"/>
          <w:marBottom w:val="0"/>
          <w:divBdr>
            <w:top w:val="none" w:sz="0" w:space="0" w:color="auto"/>
            <w:left w:val="none" w:sz="0" w:space="0" w:color="auto"/>
            <w:bottom w:val="none" w:sz="0" w:space="0" w:color="auto"/>
            <w:right w:val="none" w:sz="0" w:space="0" w:color="auto"/>
          </w:divBdr>
        </w:div>
      </w:divsChild>
    </w:div>
    <w:div w:id="527597168">
      <w:bodyDiv w:val="1"/>
      <w:marLeft w:val="0"/>
      <w:marRight w:val="0"/>
      <w:marTop w:val="0"/>
      <w:marBottom w:val="0"/>
      <w:divBdr>
        <w:top w:val="none" w:sz="0" w:space="0" w:color="auto"/>
        <w:left w:val="none" w:sz="0" w:space="0" w:color="auto"/>
        <w:bottom w:val="none" w:sz="0" w:space="0" w:color="auto"/>
        <w:right w:val="none" w:sz="0" w:space="0" w:color="auto"/>
      </w:divBdr>
      <w:divsChild>
        <w:div w:id="1500077103">
          <w:marLeft w:val="0"/>
          <w:marRight w:val="0"/>
          <w:marTop w:val="0"/>
          <w:marBottom w:val="0"/>
          <w:divBdr>
            <w:top w:val="none" w:sz="0" w:space="0" w:color="auto"/>
            <w:left w:val="none" w:sz="0" w:space="0" w:color="auto"/>
            <w:bottom w:val="none" w:sz="0" w:space="0" w:color="auto"/>
            <w:right w:val="none" w:sz="0" w:space="0" w:color="auto"/>
          </w:divBdr>
          <w:divsChild>
            <w:div w:id="762260252">
              <w:marLeft w:val="0"/>
              <w:marRight w:val="0"/>
              <w:marTop w:val="0"/>
              <w:marBottom w:val="0"/>
              <w:divBdr>
                <w:top w:val="none" w:sz="0" w:space="0" w:color="auto"/>
                <w:left w:val="none" w:sz="0" w:space="0" w:color="auto"/>
                <w:bottom w:val="none" w:sz="0" w:space="0" w:color="auto"/>
                <w:right w:val="none" w:sz="0" w:space="0" w:color="auto"/>
              </w:divBdr>
              <w:divsChild>
                <w:div w:id="1313875101">
                  <w:marLeft w:val="0"/>
                  <w:marRight w:val="195"/>
                  <w:marTop w:val="0"/>
                  <w:marBottom w:val="0"/>
                  <w:divBdr>
                    <w:top w:val="none" w:sz="0" w:space="0" w:color="auto"/>
                    <w:left w:val="none" w:sz="0" w:space="0" w:color="auto"/>
                    <w:bottom w:val="none" w:sz="0" w:space="0" w:color="auto"/>
                    <w:right w:val="none" w:sz="0" w:space="0" w:color="auto"/>
                  </w:divBdr>
                  <w:divsChild>
                    <w:div w:id="38362991">
                      <w:marLeft w:val="0"/>
                      <w:marRight w:val="0"/>
                      <w:marTop w:val="0"/>
                      <w:marBottom w:val="0"/>
                      <w:divBdr>
                        <w:top w:val="none" w:sz="0" w:space="0" w:color="auto"/>
                        <w:left w:val="none" w:sz="0" w:space="0" w:color="auto"/>
                        <w:bottom w:val="none" w:sz="0" w:space="0" w:color="auto"/>
                        <w:right w:val="none" w:sz="0" w:space="0" w:color="auto"/>
                      </w:divBdr>
                      <w:divsChild>
                        <w:div w:id="15713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188848">
      <w:bodyDiv w:val="1"/>
      <w:marLeft w:val="0"/>
      <w:marRight w:val="0"/>
      <w:marTop w:val="0"/>
      <w:marBottom w:val="0"/>
      <w:divBdr>
        <w:top w:val="none" w:sz="0" w:space="0" w:color="auto"/>
        <w:left w:val="none" w:sz="0" w:space="0" w:color="auto"/>
        <w:bottom w:val="none" w:sz="0" w:space="0" w:color="auto"/>
        <w:right w:val="none" w:sz="0" w:space="0" w:color="auto"/>
      </w:divBdr>
      <w:divsChild>
        <w:div w:id="1830901954">
          <w:marLeft w:val="0"/>
          <w:marRight w:val="0"/>
          <w:marTop w:val="0"/>
          <w:marBottom w:val="0"/>
          <w:divBdr>
            <w:top w:val="none" w:sz="0" w:space="0" w:color="auto"/>
            <w:left w:val="none" w:sz="0" w:space="0" w:color="auto"/>
            <w:bottom w:val="none" w:sz="0" w:space="0" w:color="auto"/>
            <w:right w:val="none" w:sz="0" w:space="0" w:color="auto"/>
          </w:divBdr>
          <w:divsChild>
            <w:div w:id="1448237122">
              <w:marLeft w:val="0"/>
              <w:marRight w:val="0"/>
              <w:marTop w:val="0"/>
              <w:marBottom w:val="0"/>
              <w:divBdr>
                <w:top w:val="none" w:sz="0" w:space="0" w:color="auto"/>
                <w:left w:val="none" w:sz="0" w:space="0" w:color="auto"/>
                <w:bottom w:val="none" w:sz="0" w:space="0" w:color="auto"/>
                <w:right w:val="none" w:sz="0" w:space="0" w:color="auto"/>
              </w:divBdr>
              <w:divsChild>
                <w:div w:id="1589848733">
                  <w:marLeft w:val="0"/>
                  <w:marRight w:val="195"/>
                  <w:marTop w:val="0"/>
                  <w:marBottom w:val="0"/>
                  <w:divBdr>
                    <w:top w:val="none" w:sz="0" w:space="0" w:color="auto"/>
                    <w:left w:val="none" w:sz="0" w:space="0" w:color="auto"/>
                    <w:bottom w:val="none" w:sz="0" w:space="0" w:color="auto"/>
                    <w:right w:val="none" w:sz="0" w:space="0" w:color="auto"/>
                  </w:divBdr>
                  <w:divsChild>
                    <w:div w:id="2004774408">
                      <w:marLeft w:val="0"/>
                      <w:marRight w:val="0"/>
                      <w:marTop w:val="0"/>
                      <w:marBottom w:val="0"/>
                      <w:divBdr>
                        <w:top w:val="none" w:sz="0" w:space="0" w:color="auto"/>
                        <w:left w:val="none" w:sz="0" w:space="0" w:color="auto"/>
                        <w:bottom w:val="none" w:sz="0" w:space="0" w:color="auto"/>
                        <w:right w:val="none" w:sz="0" w:space="0" w:color="auto"/>
                      </w:divBdr>
                      <w:divsChild>
                        <w:div w:id="115136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703168">
      <w:bodyDiv w:val="1"/>
      <w:marLeft w:val="0"/>
      <w:marRight w:val="0"/>
      <w:marTop w:val="0"/>
      <w:marBottom w:val="0"/>
      <w:divBdr>
        <w:top w:val="none" w:sz="0" w:space="0" w:color="auto"/>
        <w:left w:val="none" w:sz="0" w:space="0" w:color="auto"/>
        <w:bottom w:val="none" w:sz="0" w:space="0" w:color="auto"/>
        <w:right w:val="none" w:sz="0" w:space="0" w:color="auto"/>
      </w:divBdr>
      <w:divsChild>
        <w:div w:id="1688292308">
          <w:marLeft w:val="0"/>
          <w:marRight w:val="0"/>
          <w:marTop w:val="0"/>
          <w:marBottom w:val="0"/>
          <w:divBdr>
            <w:top w:val="none" w:sz="0" w:space="0" w:color="auto"/>
            <w:left w:val="none" w:sz="0" w:space="0" w:color="auto"/>
            <w:bottom w:val="none" w:sz="0" w:space="0" w:color="auto"/>
            <w:right w:val="none" w:sz="0" w:space="0" w:color="auto"/>
          </w:divBdr>
          <w:divsChild>
            <w:div w:id="2064061117">
              <w:marLeft w:val="0"/>
              <w:marRight w:val="0"/>
              <w:marTop w:val="0"/>
              <w:marBottom w:val="0"/>
              <w:divBdr>
                <w:top w:val="none" w:sz="0" w:space="0" w:color="auto"/>
                <w:left w:val="none" w:sz="0" w:space="0" w:color="auto"/>
                <w:bottom w:val="none" w:sz="0" w:space="0" w:color="auto"/>
                <w:right w:val="none" w:sz="0" w:space="0" w:color="auto"/>
              </w:divBdr>
              <w:divsChild>
                <w:div w:id="33777144">
                  <w:marLeft w:val="0"/>
                  <w:marRight w:val="195"/>
                  <w:marTop w:val="0"/>
                  <w:marBottom w:val="0"/>
                  <w:divBdr>
                    <w:top w:val="none" w:sz="0" w:space="0" w:color="auto"/>
                    <w:left w:val="none" w:sz="0" w:space="0" w:color="auto"/>
                    <w:bottom w:val="none" w:sz="0" w:space="0" w:color="auto"/>
                    <w:right w:val="none" w:sz="0" w:space="0" w:color="auto"/>
                  </w:divBdr>
                  <w:divsChild>
                    <w:div w:id="450513725">
                      <w:marLeft w:val="0"/>
                      <w:marRight w:val="0"/>
                      <w:marTop w:val="0"/>
                      <w:marBottom w:val="0"/>
                      <w:divBdr>
                        <w:top w:val="none" w:sz="0" w:space="0" w:color="auto"/>
                        <w:left w:val="none" w:sz="0" w:space="0" w:color="auto"/>
                        <w:bottom w:val="none" w:sz="0" w:space="0" w:color="auto"/>
                        <w:right w:val="none" w:sz="0" w:space="0" w:color="auto"/>
                      </w:divBdr>
                      <w:divsChild>
                        <w:div w:id="74364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9043122">
      <w:bodyDiv w:val="1"/>
      <w:marLeft w:val="0"/>
      <w:marRight w:val="0"/>
      <w:marTop w:val="0"/>
      <w:marBottom w:val="0"/>
      <w:divBdr>
        <w:top w:val="none" w:sz="0" w:space="0" w:color="auto"/>
        <w:left w:val="none" w:sz="0" w:space="0" w:color="auto"/>
        <w:bottom w:val="none" w:sz="0" w:space="0" w:color="auto"/>
        <w:right w:val="none" w:sz="0" w:space="0" w:color="auto"/>
      </w:divBdr>
      <w:divsChild>
        <w:div w:id="330724361">
          <w:marLeft w:val="0"/>
          <w:marRight w:val="0"/>
          <w:marTop w:val="0"/>
          <w:marBottom w:val="0"/>
          <w:divBdr>
            <w:top w:val="none" w:sz="0" w:space="0" w:color="auto"/>
            <w:left w:val="none" w:sz="0" w:space="0" w:color="auto"/>
            <w:bottom w:val="none" w:sz="0" w:space="0" w:color="auto"/>
            <w:right w:val="none" w:sz="0" w:space="0" w:color="auto"/>
          </w:divBdr>
          <w:divsChild>
            <w:div w:id="815219030">
              <w:marLeft w:val="0"/>
              <w:marRight w:val="0"/>
              <w:marTop w:val="0"/>
              <w:marBottom w:val="0"/>
              <w:divBdr>
                <w:top w:val="none" w:sz="0" w:space="0" w:color="auto"/>
                <w:left w:val="none" w:sz="0" w:space="0" w:color="auto"/>
                <w:bottom w:val="none" w:sz="0" w:space="0" w:color="auto"/>
                <w:right w:val="none" w:sz="0" w:space="0" w:color="auto"/>
              </w:divBdr>
              <w:divsChild>
                <w:div w:id="1254322775">
                  <w:marLeft w:val="0"/>
                  <w:marRight w:val="195"/>
                  <w:marTop w:val="0"/>
                  <w:marBottom w:val="0"/>
                  <w:divBdr>
                    <w:top w:val="none" w:sz="0" w:space="0" w:color="auto"/>
                    <w:left w:val="none" w:sz="0" w:space="0" w:color="auto"/>
                    <w:bottom w:val="none" w:sz="0" w:space="0" w:color="auto"/>
                    <w:right w:val="none" w:sz="0" w:space="0" w:color="auto"/>
                  </w:divBdr>
                  <w:divsChild>
                    <w:div w:id="647785228">
                      <w:marLeft w:val="0"/>
                      <w:marRight w:val="0"/>
                      <w:marTop w:val="0"/>
                      <w:marBottom w:val="0"/>
                      <w:divBdr>
                        <w:top w:val="none" w:sz="0" w:space="0" w:color="auto"/>
                        <w:left w:val="none" w:sz="0" w:space="0" w:color="auto"/>
                        <w:bottom w:val="none" w:sz="0" w:space="0" w:color="auto"/>
                        <w:right w:val="none" w:sz="0" w:space="0" w:color="auto"/>
                      </w:divBdr>
                      <w:divsChild>
                        <w:div w:id="47017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3249925">
      <w:bodyDiv w:val="1"/>
      <w:marLeft w:val="0"/>
      <w:marRight w:val="0"/>
      <w:marTop w:val="0"/>
      <w:marBottom w:val="0"/>
      <w:divBdr>
        <w:top w:val="none" w:sz="0" w:space="0" w:color="auto"/>
        <w:left w:val="none" w:sz="0" w:space="0" w:color="auto"/>
        <w:bottom w:val="none" w:sz="0" w:space="0" w:color="auto"/>
        <w:right w:val="none" w:sz="0" w:space="0" w:color="auto"/>
      </w:divBdr>
      <w:divsChild>
        <w:div w:id="1738822003">
          <w:marLeft w:val="0"/>
          <w:marRight w:val="0"/>
          <w:marTop w:val="0"/>
          <w:marBottom w:val="0"/>
          <w:divBdr>
            <w:top w:val="none" w:sz="0" w:space="0" w:color="auto"/>
            <w:left w:val="none" w:sz="0" w:space="0" w:color="auto"/>
            <w:bottom w:val="none" w:sz="0" w:space="0" w:color="auto"/>
            <w:right w:val="none" w:sz="0" w:space="0" w:color="auto"/>
          </w:divBdr>
          <w:divsChild>
            <w:div w:id="1752846441">
              <w:marLeft w:val="0"/>
              <w:marRight w:val="0"/>
              <w:marTop w:val="0"/>
              <w:marBottom w:val="0"/>
              <w:divBdr>
                <w:top w:val="none" w:sz="0" w:space="0" w:color="auto"/>
                <w:left w:val="none" w:sz="0" w:space="0" w:color="auto"/>
                <w:bottom w:val="none" w:sz="0" w:space="0" w:color="auto"/>
                <w:right w:val="none" w:sz="0" w:space="0" w:color="auto"/>
              </w:divBdr>
              <w:divsChild>
                <w:div w:id="900092890">
                  <w:marLeft w:val="0"/>
                  <w:marRight w:val="195"/>
                  <w:marTop w:val="0"/>
                  <w:marBottom w:val="0"/>
                  <w:divBdr>
                    <w:top w:val="none" w:sz="0" w:space="0" w:color="auto"/>
                    <w:left w:val="none" w:sz="0" w:space="0" w:color="auto"/>
                    <w:bottom w:val="none" w:sz="0" w:space="0" w:color="auto"/>
                    <w:right w:val="none" w:sz="0" w:space="0" w:color="auto"/>
                  </w:divBdr>
                  <w:divsChild>
                    <w:div w:id="1709261249">
                      <w:marLeft w:val="0"/>
                      <w:marRight w:val="0"/>
                      <w:marTop w:val="0"/>
                      <w:marBottom w:val="0"/>
                      <w:divBdr>
                        <w:top w:val="none" w:sz="0" w:space="0" w:color="auto"/>
                        <w:left w:val="none" w:sz="0" w:space="0" w:color="auto"/>
                        <w:bottom w:val="none" w:sz="0" w:space="0" w:color="auto"/>
                        <w:right w:val="none" w:sz="0" w:space="0" w:color="auto"/>
                      </w:divBdr>
                      <w:divsChild>
                        <w:div w:id="90846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5179863">
      <w:bodyDiv w:val="1"/>
      <w:marLeft w:val="0"/>
      <w:marRight w:val="0"/>
      <w:marTop w:val="0"/>
      <w:marBottom w:val="0"/>
      <w:divBdr>
        <w:top w:val="none" w:sz="0" w:space="0" w:color="auto"/>
        <w:left w:val="none" w:sz="0" w:space="0" w:color="auto"/>
        <w:bottom w:val="none" w:sz="0" w:space="0" w:color="auto"/>
        <w:right w:val="none" w:sz="0" w:space="0" w:color="auto"/>
      </w:divBdr>
      <w:divsChild>
        <w:div w:id="890461896">
          <w:marLeft w:val="0"/>
          <w:marRight w:val="0"/>
          <w:marTop w:val="0"/>
          <w:marBottom w:val="0"/>
          <w:divBdr>
            <w:top w:val="none" w:sz="0" w:space="0" w:color="auto"/>
            <w:left w:val="none" w:sz="0" w:space="0" w:color="auto"/>
            <w:bottom w:val="none" w:sz="0" w:space="0" w:color="auto"/>
            <w:right w:val="none" w:sz="0" w:space="0" w:color="auto"/>
          </w:divBdr>
          <w:divsChild>
            <w:div w:id="200869089">
              <w:marLeft w:val="0"/>
              <w:marRight w:val="0"/>
              <w:marTop w:val="0"/>
              <w:marBottom w:val="0"/>
              <w:divBdr>
                <w:top w:val="none" w:sz="0" w:space="0" w:color="auto"/>
                <w:left w:val="none" w:sz="0" w:space="0" w:color="auto"/>
                <w:bottom w:val="none" w:sz="0" w:space="0" w:color="auto"/>
                <w:right w:val="none" w:sz="0" w:space="0" w:color="auto"/>
              </w:divBdr>
              <w:divsChild>
                <w:div w:id="613440692">
                  <w:marLeft w:val="0"/>
                  <w:marRight w:val="195"/>
                  <w:marTop w:val="0"/>
                  <w:marBottom w:val="0"/>
                  <w:divBdr>
                    <w:top w:val="none" w:sz="0" w:space="0" w:color="auto"/>
                    <w:left w:val="none" w:sz="0" w:space="0" w:color="auto"/>
                    <w:bottom w:val="none" w:sz="0" w:space="0" w:color="auto"/>
                    <w:right w:val="none" w:sz="0" w:space="0" w:color="auto"/>
                  </w:divBdr>
                  <w:divsChild>
                    <w:div w:id="1897354951">
                      <w:marLeft w:val="0"/>
                      <w:marRight w:val="0"/>
                      <w:marTop w:val="0"/>
                      <w:marBottom w:val="0"/>
                      <w:divBdr>
                        <w:top w:val="none" w:sz="0" w:space="0" w:color="auto"/>
                        <w:left w:val="none" w:sz="0" w:space="0" w:color="auto"/>
                        <w:bottom w:val="none" w:sz="0" w:space="0" w:color="auto"/>
                        <w:right w:val="none" w:sz="0" w:space="0" w:color="auto"/>
                      </w:divBdr>
                      <w:divsChild>
                        <w:div w:id="102494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319947">
      <w:bodyDiv w:val="1"/>
      <w:marLeft w:val="0"/>
      <w:marRight w:val="0"/>
      <w:marTop w:val="0"/>
      <w:marBottom w:val="0"/>
      <w:divBdr>
        <w:top w:val="none" w:sz="0" w:space="0" w:color="auto"/>
        <w:left w:val="none" w:sz="0" w:space="0" w:color="auto"/>
        <w:bottom w:val="none" w:sz="0" w:space="0" w:color="auto"/>
        <w:right w:val="none" w:sz="0" w:space="0" w:color="auto"/>
      </w:divBdr>
      <w:divsChild>
        <w:div w:id="101995448">
          <w:marLeft w:val="0"/>
          <w:marRight w:val="0"/>
          <w:marTop w:val="0"/>
          <w:marBottom w:val="0"/>
          <w:divBdr>
            <w:top w:val="none" w:sz="0" w:space="0" w:color="auto"/>
            <w:left w:val="none" w:sz="0" w:space="0" w:color="auto"/>
            <w:bottom w:val="none" w:sz="0" w:space="0" w:color="auto"/>
            <w:right w:val="none" w:sz="0" w:space="0" w:color="auto"/>
          </w:divBdr>
          <w:divsChild>
            <w:div w:id="2056152995">
              <w:marLeft w:val="0"/>
              <w:marRight w:val="0"/>
              <w:marTop w:val="0"/>
              <w:marBottom w:val="0"/>
              <w:divBdr>
                <w:top w:val="none" w:sz="0" w:space="0" w:color="auto"/>
                <w:left w:val="none" w:sz="0" w:space="0" w:color="auto"/>
                <w:bottom w:val="none" w:sz="0" w:space="0" w:color="auto"/>
                <w:right w:val="none" w:sz="0" w:space="0" w:color="auto"/>
              </w:divBdr>
              <w:divsChild>
                <w:div w:id="775828560">
                  <w:marLeft w:val="0"/>
                  <w:marRight w:val="195"/>
                  <w:marTop w:val="0"/>
                  <w:marBottom w:val="0"/>
                  <w:divBdr>
                    <w:top w:val="none" w:sz="0" w:space="0" w:color="auto"/>
                    <w:left w:val="none" w:sz="0" w:space="0" w:color="auto"/>
                    <w:bottom w:val="none" w:sz="0" w:space="0" w:color="auto"/>
                    <w:right w:val="none" w:sz="0" w:space="0" w:color="auto"/>
                  </w:divBdr>
                  <w:divsChild>
                    <w:div w:id="1959332292">
                      <w:marLeft w:val="0"/>
                      <w:marRight w:val="0"/>
                      <w:marTop w:val="0"/>
                      <w:marBottom w:val="0"/>
                      <w:divBdr>
                        <w:top w:val="none" w:sz="0" w:space="0" w:color="auto"/>
                        <w:left w:val="none" w:sz="0" w:space="0" w:color="auto"/>
                        <w:bottom w:val="none" w:sz="0" w:space="0" w:color="auto"/>
                        <w:right w:val="none" w:sz="0" w:space="0" w:color="auto"/>
                      </w:divBdr>
                      <w:divsChild>
                        <w:div w:id="157543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647999">
      <w:bodyDiv w:val="1"/>
      <w:marLeft w:val="0"/>
      <w:marRight w:val="0"/>
      <w:marTop w:val="0"/>
      <w:marBottom w:val="0"/>
      <w:divBdr>
        <w:top w:val="none" w:sz="0" w:space="0" w:color="auto"/>
        <w:left w:val="none" w:sz="0" w:space="0" w:color="auto"/>
        <w:bottom w:val="none" w:sz="0" w:space="0" w:color="auto"/>
        <w:right w:val="none" w:sz="0" w:space="0" w:color="auto"/>
      </w:divBdr>
      <w:divsChild>
        <w:div w:id="1147698561">
          <w:marLeft w:val="0"/>
          <w:marRight w:val="0"/>
          <w:marTop w:val="0"/>
          <w:marBottom w:val="0"/>
          <w:divBdr>
            <w:top w:val="none" w:sz="0" w:space="0" w:color="auto"/>
            <w:left w:val="none" w:sz="0" w:space="0" w:color="auto"/>
            <w:bottom w:val="none" w:sz="0" w:space="0" w:color="auto"/>
            <w:right w:val="none" w:sz="0" w:space="0" w:color="auto"/>
          </w:divBdr>
          <w:divsChild>
            <w:div w:id="78405200">
              <w:marLeft w:val="0"/>
              <w:marRight w:val="0"/>
              <w:marTop w:val="0"/>
              <w:marBottom w:val="0"/>
              <w:divBdr>
                <w:top w:val="none" w:sz="0" w:space="0" w:color="auto"/>
                <w:left w:val="none" w:sz="0" w:space="0" w:color="auto"/>
                <w:bottom w:val="none" w:sz="0" w:space="0" w:color="auto"/>
                <w:right w:val="none" w:sz="0" w:space="0" w:color="auto"/>
              </w:divBdr>
              <w:divsChild>
                <w:div w:id="701171429">
                  <w:marLeft w:val="0"/>
                  <w:marRight w:val="195"/>
                  <w:marTop w:val="0"/>
                  <w:marBottom w:val="0"/>
                  <w:divBdr>
                    <w:top w:val="none" w:sz="0" w:space="0" w:color="auto"/>
                    <w:left w:val="none" w:sz="0" w:space="0" w:color="auto"/>
                    <w:bottom w:val="none" w:sz="0" w:space="0" w:color="auto"/>
                    <w:right w:val="none" w:sz="0" w:space="0" w:color="auto"/>
                  </w:divBdr>
                  <w:divsChild>
                    <w:div w:id="1709523450">
                      <w:marLeft w:val="0"/>
                      <w:marRight w:val="0"/>
                      <w:marTop w:val="0"/>
                      <w:marBottom w:val="0"/>
                      <w:divBdr>
                        <w:top w:val="none" w:sz="0" w:space="0" w:color="auto"/>
                        <w:left w:val="none" w:sz="0" w:space="0" w:color="auto"/>
                        <w:bottom w:val="none" w:sz="0" w:space="0" w:color="auto"/>
                        <w:right w:val="none" w:sz="0" w:space="0" w:color="auto"/>
                      </w:divBdr>
                      <w:divsChild>
                        <w:div w:id="13495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CC8C3-01E1-43ED-B8B7-E27C71EB9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2455</Words>
  <Characters>13997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16420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Shockey, Maria</dc:creator>
  <cp:lastModifiedBy>Shockey, Maria</cp:lastModifiedBy>
  <cp:revision>6</cp:revision>
  <dcterms:created xsi:type="dcterms:W3CDTF">2012-01-10T13:18:00Z</dcterms:created>
  <dcterms:modified xsi:type="dcterms:W3CDTF">2012-01-26T20:26:00Z</dcterms:modified>
</cp:coreProperties>
</file>