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990"/>
        <w:gridCol w:w="4860"/>
        <w:gridCol w:w="1678"/>
        <w:gridCol w:w="4923"/>
      </w:tblGrid>
      <w:tr w:rsidR="00D6731C" w:rsidRPr="00D6731C" w:rsidTr="009F79B9">
        <w:trPr>
          <w:trHeight w:val="1305"/>
        </w:trPr>
        <w:tc>
          <w:tcPr>
            <w:tcW w:w="13099" w:type="dxa"/>
            <w:gridSpan w:val="5"/>
            <w:noWrap/>
            <w:hideMark/>
          </w:tcPr>
          <w:p w:rsidR="00D6731C" w:rsidRPr="00D6731C" w:rsidRDefault="00D6731C">
            <w:bookmarkStart w:id="0" w:name="_GoBack"/>
            <w:bookmarkEnd w:id="0"/>
            <w:r w:rsidRPr="00D6731C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152400</wp:posOffset>
                  </wp:positionV>
                  <wp:extent cx="1136650" cy="673100"/>
                  <wp:effectExtent l="19050" t="0" r="635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673100"/>
                          </a:xfrm>
                          <a:prstGeom prst="rect">
                            <a:avLst/>
                          </a:prstGeom>
                          <a:blipFill>
                            <a:blip r:embed="rId7"/>
                            <a:tile tx="0" ty="0" sx="100000" sy="100000" flip="none" algn="tl"/>
                          </a:blipFill>
                          <a:effectLst>
                            <a:outerShdw blurRad="50800" dist="50800" dir="5400000" sx="1000" sy="1000" algn="ctr" rotWithShape="0">
                              <a:srgbClr val="000000"/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205DAA">
              <w:t>0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10120"/>
            </w:tblGrid>
            <w:tr w:rsidR="00657AA0" w:rsidRPr="00D6731C" w:rsidTr="00657AA0">
              <w:trPr>
                <w:trHeight w:val="1170"/>
                <w:tblCellSpacing w:w="0" w:type="dxa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57AA0" w:rsidRPr="00D6731C" w:rsidRDefault="00657AA0" w:rsidP="00D6731C"/>
              </w:tc>
              <w:tc>
                <w:tcPr>
                  <w:tcW w:w="10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657AA0" w:rsidRPr="00657AA0" w:rsidRDefault="00657AA0" w:rsidP="00657AA0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657AA0">
                    <w:rPr>
                      <w:rFonts w:ascii="Arial" w:hAnsi="Arial" w:cs="Arial"/>
                      <w:b/>
                      <w:bCs/>
                      <w:sz w:val="40"/>
                      <w:szCs w:val="40"/>
                    </w:rPr>
                    <w:t>HS 03 Geometry Overview (Prentice Hall)</w:t>
                  </w:r>
                </w:p>
              </w:tc>
            </w:tr>
          </w:tbl>
          <w:p w:rsidR="00D6731C" w:rsidRPr="00D6731C" w:rsidRDefault="00D6731C"/>
        </w:tc>
      </w:tr>
      <w:tr w:rsidR="00D6731C" w:rsidRPr="00D6731C" w:rsidTr="003C2352">
        <w:trPr>
          <w:trHeight w:val="300"/>
        </w:trPr>
        <w:tc>
          <w:tcPr>
            <w:tcW w:w="648" w:type="dxa"/>
            <w:noWrap/>
            <w:hideMark/>
          </w:tcPr>
          <w:p w:rsidR="00D6731C" w:rsidRPr="00D6731C" w:rsidRDefault="009F79B9">
            <w:pPr>
              <w:rPr>
                <w:b/>
                <w:bCs/>
              </w:rPr>
            </w:pPr>
            <w:r>
              <w:rPr>
                <w:b/>
                <w:bCs/>
              </w:rPr>
              <w:t>Unit</w:t>
            </w:r>
            <w:r w:rsidR="00D6731C" w:rsidRPr="00D6731C">
              <w:rPr>
                <w:b/>
                <w:bCs/>
              </w:rPr>
              <w:t xml:space="preserve"> </w:t>
            </w:r>
          </w:p>
        </w:tc>
        <w:tc>
          <w:tcPr>
            <w:tcW w:w="990" w:type="dxa"/>
            <w:noWrap/>
            <w:hideMark/>
          </w:tcPr>
          <w:p w:rsidR="00D6731C" w:rsidRPr="00D6731C" w:rsidRDefault="009F79B9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D6731C" w:rsidRPr="00D6731C">
              <w:rPr>
                <w:b/>
                <w:bCs/>
              </w:rPr>
              <w:t>ection</w:t>
            </w:r>
          </w:p>
        </w:tc>
        <w:tc>
          <w:tcPr>
            <w:tcW w:w="4860" w:type="dxa"/>
            <w:noWrap/>
            <w:hideMark/>
          </w:tcPr>
          <w:p w:rsidR="00D6731C" w:rsidRPr="00D6731C" w:rsidRDefault="00D6731C" w:rsidP="00D6731C">
            <w:pPr>
              <w:rPr>
                <w:b/>
                <w:bCs/>
              </w:rPr>
            </w:pPr>
            <w:r w:rsidRPr="00D6731C">
              <w:rPr>
                <w:b/>
                <w:bCs/>
              </w:rPr>
              <w:t>Topic</w:t>
            </w:r>
          </w:p>
        </w:tc>
        <w:tc>
          <w:tcPr>
            <w:tcW w:w="1678" w:type="dxa"/>
            <w:noWrap/>
            <w:hideMark/>
          </w:tcPr>
          <w:p w:rsidR="00D6731C" w:rsidRPr="00D6731C" w:rsidRDefault="00D6731C" w:rsidP="00D6731C">
            <w:pPr>
              <w:rPr>
                <w:b/>
                <w:bCs/>
              </w:rPr>
            </w:pPr>
            <w:r w:rsidRPr="00D6731C">
              <w:rPr>
                <w:b/>
                <w:bCs/>
              </w:rPr>
              <w:t>Domain</w:t>
            </w:r>
          </w:p>
        </w:tc>
        <w:tc>
          <w:tcPr>
            <w:tcW w:w="4923" w:type="dxa"/>
            <w:noWrap/>
            <w:hideMark/>
          </w:tcPr>
          <w:p w:rsidR="00D6731C" w:rsidRPr="00D6731C" w:rsidRDefault="00D6731C" w:rsidP="00D6731C">
            <w:pPr>
              <w:rPr>
                <w:b/>
                <w:bCs/>
              </w:rPr>
            </w:pPr>
            <w:r w:rsidRPr="00D6731C">
              <w:rPr>
                <w:b/>
                <w:bCs/>
              </w:rPr>
              <w:t>Cluster</w:t>
            </w:r>
          </w:p>
        </w:tc>
      </w:tr>
      <w:tr w:rsidR="000D700E" w:rsidRPr="00D6731C" w:rsidTr="003C2352">
        <w:trPr>
          <w:trHeight w:val="300"/>
        </w:trPr>
        <w:tc>
          <w:tcPr>
            <w:tcW w:w="648" w:type="dxa"/>
            <w:vMerge w:val="restart"/>
            <w:noWrap/>
            <w:hideMark/>
          </w:tcPr>
          <w:p w:rsidR="000D700E" w:rsidRPr="00D6731C" w:rsidRDefault="000D700E" w:rsidP="00D6731C">
            <w:r w:rsidRPr="00D6731C">
              <w:t>1</w:t>
            </w:r>
          </w:p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Points, Lines, and Planes</w:t>
            </w:r>
          </w:p>
        </w:tc>
        <w:tc>
          <w:tcPr>
            <w:tcW w:w="1678" w:type="dxa"/>
            <w:vMerge w:val="restart"/>
            <w:noWrap/>
            <w:textDirection w:val="btLr"/>
            <w:hideMark/>
          </w:tcPr>
          <w:p w:rsidR="000D700E" w:rsidRPr="00D6731C" w:rsidRDefault="000D700E" w:rsidP="00BD35E9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Congruence</w:t>
            </w:r>
            <w:r w:rsidR="00CE602A">
              <w:rPr>
                <w:b/>
                <w:bCs/>
              </w:rPr>
              <w:t xml:space="preserve"> (12 weeks)</w:t>
            </w:r>
          </w:p>
        </w:tc>
        <w:tc>
          <w:tcPr>
            <w:tcW w:w="4923" w:type="dxa"/>
            <w:vMerge w:val="restart"/>
            <w:hideMark/>
          </w:tcPr>
          <w:p w:rsidR="000D700E" w:rsidRDefault="000D700E" w:rsidP="00D6731C">
            <w:r>
              <w:t>Experiment with Transformations in the Plane</w:t>
            </w:r>
          </w:p>
          <w:p w:rsidR="000D700E" w:rsidRDefault="000D700E" w:rsidP="00D6731C">
            <w:r>
              <w:t>(G.CO.1, G.CO.2, G.CO.3, G.CO.4, G.CO.5)</w:t>
            </w:r>
          </w:p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>
            <w:r>
              <w:t>Understanding Congruence in terms of rigid motion</w:t>
            </w:r>
          </w:p>
          <w:p w:rsidR="000D700E" w:rsidRDefault="000D700E" w:rsidP="00D6731C">
            <w:r>
              <w:t>(G.CO.6, G.CO.7, G.CO.8)</w:t>
            </w:r>
          </w:p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>
            <w:r>
              <w:t>Prove Geometric Theorems</w:t>
            </w:r>
          </w:p>
          <w:p w:rsidR="000D700E" w:rsidRDefault="000D700E" w:rsidP="00D6731C">
            <w:r>
              <w:t>(G.CO.9, G.CO.10, G.CO.11)</w:t>
            </w:r>
          </w:p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 w:rsidP="00D6731C"/>
          <w:p w:rsidR="000D700E" w:rsidRDefault="000D700E">
            <w:r>
              <w:t>Make Geometric Constructions</w:t>
            </w:r>
          </w:p>
          <w:p w:rsidR="000D700E" w:rsidRPr="00D6731C" w:rsidRDefault="000D700E" w:rsidP="001069A1">
            <w:r>
              <w:t>(G.CO.12, G.CO.13)</w:t>
            </w:r>
          </w:p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Segments, Rays, Parallel Lines and Planes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1.4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Measuring Segments and Angles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1.5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Basic Constructions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2.5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Proving Angles Congruent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 w:rsidRPr="00D6731C">
              <w:t>1</w:t>
            </w:r>
            <w:r>
              <w:t>2.1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Reflections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23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12.2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Translations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12.3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Rotations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1069A1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12.4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Composition of Reflections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 w:rsidRPr="00D6731C">
              <w:t>3</w:t>
            </w:r>
            <w:r>
              <w:t>.1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Properties of Parallel Lines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3.2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Proving Lines Parallel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3.3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Triangle Angle Sum Theorems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 w:rsidP="009F79B9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D6731C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3.4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Polygon Angle Sum Theorems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4.1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Congruence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4.2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Triangle Congruence by SSS and SAS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4.3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Triangle Congruence by ASA and AAS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4.5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Isosceles and Equilateral Triangles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5.1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Midsegments in Triangles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5.2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Bisectors in Triangles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5.3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Medians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Default="000D700E" w:rsidP="00D6731C">
            <w:r>
              <w:t>Supp</w:t>
            </w:r>
          </w:p>
        </w:tc>
        <w:tc>
          <w:tcPr>
            <w:tcW w:w="4860" w:type="dxa"/>
            <w:noWrap/>
            <w:hideMark/>
          </w:tcPr>
          <w:p w:rsidR="000D700E" w:rsidRDefault="000D700E">
            <w:r>
              <w:t>Constructions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/>
        </w:tc>
        <w:tc>
          <w:tcPr>
            <w:tcW w:w="990" w:type="dxa"/>
            <w:noWrap/>
            <w:hideMark/>
          </w:tcPr>
          <w:p w:rsidR="000D700E" w:rsidRPr="00D6731C" w:rsidRDefault="000D700E" w:rsidP="00D6731C">
            <w:r>
              <w:t>6.2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>
            <w:r>
              <w:t>Properties of Parallelograms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>
            <w:pPr>
              <w:rPr>
                <w:b/>
                <w:bCs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/>
        </w:tc>
      </w:tr>
      <w:tr w:rsidR="000D700E" w:rsidRPr="00D6731C" w:rsidTr="003C2352">
        <w:trPr>
          <w:trHeight w:val="35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noWrap/>
            <w:hideMark/>
          </w:tcPr>
          <w:p w:rsidR="000D700E" w:rsidRPr="00D6731C" w:rsidRDefault="000D700E" w:rsidP="00552169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6.3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Proving Parallelograms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 w:rsidP="00D673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700E" w:rsidRPr="00D6731C" w:rsidTr="003C2352">
        <w:trPr>
          <w:trHeight w:val="300"/>
        </w:trPr>
        <w:tc>
          <w:tcPr>
            <w:tcW w:w="648" w:type="dxa"/>
            <w:vMerge/>
            <w:noWrap/>
            <w:hideMark/>
          </w:tcPr>
          <w:p w:rsidR="000D700E" w:rsidRPr="00D6731C" w:rsidRDefault="000D700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noWrap/>
            <w:hideMark/>
          </w:tcPr>
          <w:p w:rsidR="000D700E" w:rsidRPr="00D6731C" w:rsidRDefault="000D700E" w:rsidP="00552169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6.4</w:t>
            </w:r>
          </w:p>
        </w:tc>
        <w:tc>
          <w:tcPr>
            <w:tcW w:w="4860" w:type="dxa"/>
            <w:noWrap/>
            <w:hideMark/>
          </w:tcPr>
          <w:p w:rsidR="000D700E" w:rsidRPr="00D6731C" w:rsidRDefault="000D700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Special Parallelograms</w:t>
            </w:r>
          </w:p>
        </w:tc>
        <w:tc>
          <w:tcPr>
            <w:tcW w:w="1678" w:type="dxa"/>
            <w:vMerge/>
            <w:hideMark/>
          </w:tcPr>
          <w:p w:rsidR="000D700E" w:rsidRPr="00D6731C" w:rsidRDefault="000D700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4923" w:type="dxa"/>
            <w:vMerge/>
            <w:hideMark/>
          </w:tcPr>
          <w:p w:rsidR="000D700E" w:rsidRPr="00D6731C" w:rsidRDefault="000D700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D35E9" w:rsidRDefault="00BD35E9"/>
    <w:p w:rsidR="00BD35E9" w:rsidRDefault="00BD35E9"/>
    <w:p w:rsidR="00BD35E9" w:rsidRDefault="00BD35E9"/>
    <w:tbl>
      <w:tblPr>
        <w:tblStyle w:val="TableGrid"/>
        <w:tblW w:w="13788" w:type="dxa"/>
        <w:tblLook w:val="04A0" w:firstRow="1" w:lastRow="0" w:firstColumn="1" w:lastColumn="0" w:noHBand="0" w:noVBand="1"/>
      </w:tblPr>
      <w:tblGrid>
        <w:gridCol w:w="919"/>
        <w:gridCol w:w="890"/>
        <w:gridCol w:w="5231"/>
        <w:gridCol w:w="1348"/>
        <w:gridCol w:w="5400"/>
      </w:tblGrid>
      <w:tr w:rsidR="00EB2BE6" w:rsidRPr="00D6731C" w:rsidTr="003C2352">
        <w:trPr>
          <w:trHeight w:val="300"/>
        </w:trPr>
        <w:tc>
          <w:tcPr>
            <w:tcW w:w="919" w:type="dxa"/>
            <w:vMerge w:val="restart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2</w:t>
            </w:r>
          </w:p>
        </w:tc>
        <w:tc>
          <w:tcPr>
            <w:tcW w:w="890" w:type="dxa"/>
            <w:noWrap/>
            <w:hideMark/>
          </w:tcPr>
          <w:p w:rsidR="00EB2BE6" w:rsidRPr="00D6731C" w:rsidRDefault="00EB2BE6" w:rsidP="00552169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12.7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Dilations</w:t>
            </w:r>
          </w:p>
        </w:tc>
        <w:tc>
          <w:tcPr>
            <w:tcW w:w="1348" w:type="dxa"/>
            <w:vMerge w:val="restart"/>
            <w:textDirection w:val="btLr"/>
            <w:hideMark/>
          </w:tcPr>
          <w:p w:rsidR="00EB2BE6" w:rsidRDefault="00EB2BE6" w:rsidP="00BD35E9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Similarity, Right  Triangles and Trigonometry</w:t>
            </w:r>
            <w:r w:rsidR="005F6E2A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  <w:p w:rsidR="00EB2BE6" w:rsidRPr="00D6731C" w:rsidRDefault="003C2352" w:rsidP="00BD35E9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(5 weeks)</w:t>
            </w:r>
          </w:p>
        </w:tc>
        <w:tc>
          <w:tcPr>
            <w:tcW w:w="5400" w:type="dxa"/>
            <w:vMerge w:val="restart"/>
            <w:hideMark/>
          </w:tcPr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Understand similarity in terms of similarity transformations.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(G.SRT.1a, G.SRT.1b, G.SRT.2, G.SRT.3)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Prove theorems involving similarity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(G.SRT.4, G.SRT.5)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Define Trigonometric Ratios and solve problems involving triangles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(G.SRT.6, G.SRT.7, G.SRT.8)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Apply geometric concepts in modeling situations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(G.MG.1, G.MG.2, G.MG.3)</w:t>
            </w: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Apply trigonometry to general triangles</w:t>
            </w:r>
          </w:p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(G.SRT.9, G.SRT.10, G.SRT.11)</w:t>
            </w: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8.2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Similar Polygons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8.3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Proving Triangles Similar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8.4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Similarity in Right Triangles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8.5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Proportions in Triangles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9.1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The Tangent Ratio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9.2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Sine and Cosine Ratios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Proving Trig Ratios Equal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Trig and Complementary Angles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45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9.3</w:t>
            </w:r>
          </w:p>
        </w:tc>
        <w:tc>
          <w:tcPr>
            <w:tcW w:w="5231" w:type="dxa"/>
            <w:noWrap/>
            <w:hideMark/>
          </w:tcPr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Angles of Elevation and Depression</w:t>
            </w:r>
          </w:p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Indirect Measurement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45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? Density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?Application:  Minimizing Cost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9.5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(Trigonometry and Area)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(Law of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Sines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and Cosines)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 w:val="restart"/>
            <w:noWrap/>
            <w:hideMark/>
          </w:tcPr>
          <w:p w:rsidR="00EB2BE6" w:rsidRPr="00D6731C" w:rsidRDefault="00EB2BE6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1.7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Perimeter, Circumference, and Area</w:t>
            </w:r>
          </w:p>
        </w:tc>
        <w:tc>
          <w:tcPr>
            <w:tcW w:w="1348" w:type="dxa"/>
            <w:vMerge w:val="restart"/>
            <w:textDirection w:val="btLr"/>
            <w:hideMark/>
          </w:tcPr>
          <w:p w:rsidR="00EB2BE6" w:rsidRDefault="00EB2BE6" w:rsidP="008A43EC">
            <w:pPr>
              <w:ind w:left="113" w:right="113"/>
              <w:rPr>
                <w:rFonts w:ascii="Calibri" w:eastAsia="Times New Roman" w:hAnsi="Calibri" w:cs="Calibri"/>
                <w:b/>
                <w:color w:val="000000"/>
              </w:rPr>
            </w:pPr>
            <w:r w:rsidRPr="00EB2BE6">
              <w:rPr>
                <w:rFonts w:ascii="Calibri" w:eastAsia="Times New Roman" w:hAnsi="Calibri" w:cs="Calibri"/>
                <w:b/>
                <w:color w:val="000000"/>
              </w:rPr>
              <w:t>Geometric Measurement and Dimension*</w:t>
            </w:r>
          </w:p>
          <w:p w:rsidR="003C2352" w:rsidRPr="00EB2BE6" w:rsidRDefault="003C2352" w:rsidP="008A43EC">
            <w:pPr>
              <w:ind w:left="113" w:right="113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(3 weeks)</w:t>
            </w:r>
          </w:p>
        </w:tc>
        <w:tc>
          <w:tcPr>
            <w:tcW w:w="5400" w:type="dxa"/>
            <w:vMerge w:val="restart"/>
          </w:tcPr>
          <w:p w:rsidR="00EB2BE6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Explain volume formulas and use them to solve problems</w:t>
            </w:r>
          </w:p>
          <w:p w:rsidR="005F6E2A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(G.GMD.1, G.GMD3)</w:t>
            </w:r>
          </w:p>
          <w:p w:rsidR="005F6E2A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Visualize the relationship between 2- and 3-dimensional objects</w:t>
            </w:r>
          </w:p>
          <w:p w:rsidR="005F6E2A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(G.GMD.4)</w:t>
            </w:r>
          </w:p>
          <w:p w:rsidR="005F6E2A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Apply geometric concepts in modeling situations</w:t>
            </w:r>
          </w:p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(G.MG.1, G.MG.2, G.MG.3)</w:t>
            </w: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10.2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Cross Sections of 3-d Figures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Rotating 2-d Objects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0D26E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10.5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Volumes of Prisms and Cylinders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0D26E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10.6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Volumes of Pyramids and Cones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B2BE6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EB2BE6" w:rsidRPr="00D6731C" w:rsidRDefault="00EB2BE6" w:rsidP="000D26E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10.7</w:t>
            </w:r>
          </w:p>
        </w:tc>
        <w:tc>
          <w:tcPr>
            <w:tcW w:w="5231" w:type="dxa"/>
            <w:noWrap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Volume of Spheres</w:t>
            </w:r>
          </w:p>
        </w:tc>
        <w:tc>
          <w:tcPr>
            <w:tcW w:w="1348" w:type="dxa"/>
            <w:vMerge/>
            <w:hideMark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0" w:type="dxa"/>
            <w:vMerge/>
          </w:tcPr>
          <w:p w:rsidR="00EB2BE6" w:rsidRPr="00D6731C" w:rsidRDefault="00EB2BE6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 w:val="restart"/>
            <w:noWrap/>
            <w:hideMark/>
          </w:tcPr>
          <w:p w:rsidR="005F6E2A" w:rsidRPr="00D6731C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1.6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Distance and Midpoint</w:t>
            </w:r>
          </w:p>
        </w:tc>
        <w:tc>
          <w:tcPr>
            <w:tcW w:w="1348" w:type="dxa"/>
            <w:vMerge w:val="restart"/>
            <w:textDirection w:val="btLr"/>
            <w:hideMark/>
          </w:tcPr>
          <w:p w:rsidR="005F6E2A" w:rsidRPr="00D6731C" w:rsidRDefault="005F6E2A" w:rsidP="008A43EC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Express Geometric Properties with Equations*</w:t>
            </w:r>
            <w:r w:rsidR="003C2352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(4 weeks)</w:t>
            </w:r>
          </w:p>
        </w:tc>
        <w:tc>
          <w:tcPr>
            <w:tcW w:w="5400" w:type="dxa"/>
            <w:vMerge w:val="restart"/>
            <w:hideMark/>
          </w:tcPr>
          <w:p w:rsidR="005F6E2A" w:rsidRDefault="005F6E2A" w:rsidP="005F6E2A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Use coordinates to prove simple geometric theorems algebraically</w:t>
            </w:r>
          </w:p>
          <w:p w:rsidR="005F6E2A" w:rsidRDefault="005F6E2A" w:rsidP="005F6E2A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(G.GPE.4, G.GPE.5, G.GPE.6, G.GPE.7)</w:t>
            </w:r>
          </w:p>
          <w:p w:rsidR="005F6E2A" w:rsidRDefault="005F6E2A" w:rsidP="005F6E2A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5F6E2A" w:rsidRDefault="005F6E2A" w:rsidP="005F6E2A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Translate between the geometric description and the equation of a conic section</w:t>
            </w:r>
          </w:p>
          <w:p w:rsidR="005F6E2A" w:rsidRPr="00D6731C" w:rsidRDefault="005F6E2A" w:rsidP="005F6E2A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(G.GPE.1, G.GPE.2)</w:t>
            </w: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3.5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Lines in the Coordinate Plane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3.6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Slopes of Parallel and Perpendicular Lines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Partitioning Segments into a Given Ratio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Equations of Parabolas Using the Focus and Directrix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0D26E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6.6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Figures in the Coordinate Plane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0D26E5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6.7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Proof in Coordinate Geometry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6E2A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5F6E2A" w:rsidRDefault="005F6E2A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5F6E2A" w:rsidRPr="00D6731C" w:rsidRDefault="005F6E2A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11.5</w:t>
            </w:r>
          </w:p>
        </w:tc>
        <w:tc>
          <w:tcPr>
            <w:tcW w:w="5231" w:type="dxa"/>
            <w:noWrap/>
            <w:hideMark/>
          </w:tcPr>
          <w:p w:rsidR="005F6E2A" w:rsidRPr="00D6731C" w:rsidRDefault="005F6E2A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Circles in the Coordinate Plane</w:t>
            </w:r>
          </w:p>
        </w:tc>
        <w:tc>
          <w:tcPr>
            <w:tcW w:w="1348" w:type="dxa"/>
            <w:vMerge/>
            <w:hideMark/>
          </w:tcPr>
          <w:p w:rsidR="005F6E2A" w:rsidRPr="00D6731C" w:rsidRDefault="005F6E2A" w:rsidP="00657AA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400" w:type="dxa"/>
            <w:vMerge/>
            <w:hideMark/>
          </w:tcPr>
          <w:p w:rsidR="005F6E2A" w:rsidRPr="00D6731C" w:rsidRDefault="005F6E2A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205DAA" w:rsidRDefault="00205DAA"/>
    <w:p w:rsidR="00205DAA" w:rsidRDefault="00205DAA"/>
    <w:p w:rsidR="00205DAA" w:rsidRDefault="00205DAA"/>
    <w:p w:rsidR="00205DAA" w:rsidRDefault="00205DAA"/>
    <w:tbl>
      <w:tblPr>
        <w:tblStyle w:val="TableGrid"/>
        <w:tblW w:w="13788" w:type="dxa"/>
        <w:tblLook w:val="04A0" w:firstRow="1" w:lastRow="0" w:firstColumn="1" w:lastColumn="0" w:noHBand="0" w:noVBand="1"/>
      </w:tblPr>
      <w:tblGrid>
        <w:gridCol w:w="919"/>
        <w:gridCol w:w="890"/>
        <w:gridCol w:w="5231"/>
        <w:gridCol w:w="1528"/>
        <w:gridCol w:w="5220"/>
      </w:tblGrid>
      <w:tr w:rsidR="00667EFE" w:rsidRPr="00D6731C" w:rsidTr="003C2352">
        <w:trPr>
          <w:trHeight w:val="300"/>
        </w:trPr>
        <w:tc>
          <w:tcPr>
            <w:tcW w:w="919" w:type="dxa"/>
            <w:vMerge w:val="restart"/>
            <w:noWrap/>
            <w:hideMark/>
          </w:tcPr>
          <w:p w:rsidR="00667EFE" w:rsidRDefault="00667EFE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5.3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Angle Bisectors and Perpendicular Bisectors</w:t>
            </w:r>
          </w:p>
        </w:tc>
        <w:tc>
          <w:tcPr>
            <w:tcW w:w="1528" w:type="dxa"/>
            <w:vMerge w:val="restart"/>
            <w:textDirection w:val="btLr"/>
            <w:hideMark/>
          </w:tcPr>
          <w:p w:rsidR="00667EFE" w:rsidRDefault="00A27ED4" w:rsidP="008A43EC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Cir</w:t>
            </w:r>
            <w:r w:rsidR="00667EFE">
              <w:rPr>
                <w:rFonts w:ascii="Calibri" w:eastAsia="Times New Roman" w:hAnsi="Calibri" w:cs="Calibri"/>
                <w:b/>
                <w:bCs/>
                <w:color w:val="000000"/>
              </w:rPr>
              <w:t>cles*</w:t>
            </w:r>
            <w:r w:rsidR="003C2352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(4 weeks)</w:t>
            </w:r>
          </w:p>
          <w:p w:rsidR="00667EFE" w:rsidRPr="00D6731C" w:rsidRDefault="00667EFE" w:rsidP="008A43EC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 w:val="restart"/>
            <w:hideMark/>
          </w:tcPr>
          <w:p w:rsidR="00667EFE" w:rsidRDefault="00667EFE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Understand and apply theorems about circles</w:t>
            </w:r>
          </w:p>
          <w:p w:rsidR="00667EFE" w:rsidRDefault="00667EFE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(G.C.1, G.C.2, </w:t>
            </w:r>
            <w:r w:rsidR="00A27ED4">
              <w:rPr>
                <w:rFonts w:ascii="Calibri" w:eastAsia="Times New Roman" w:hAnsi="Calibri" w:cs="Calibri"/>
                <w:color w:val="000000"/>
              </w:rPr>
              <w:t>G.C.4, G.C.4(+))</w:t>
            </w:r>
          </w:p>
          <w:p w:rsidR="00667EFE" w:rsidRDefault="00667EFE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Find arc lengths and area of sectors</w:t>
            </w:r>
          </w:p>
          <w:p w:rsidR="00667EFE" w:rsidRDefault="00A27ED4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(G.C.5)</w:t>
            </w:r>
          </w:p>
          <w:p w:rsidR="00A27ED4" w:rsidRDefault="00A27ED4" w:rsidP="00A27ED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Use coordinates to prove simple geometric theorems algebraically</w:t>
            </w:r>
          </w:p>
          <w:p w:rsidR="00A27ED4" w:rsidRDefault="00A27ED4" w:rsidP="00A27ED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(G.GPE.4)</w:t>
            </w:r>
          </w:p>
          <w:p w:rsidR="00A27ED4" w:rsidRDefault="00A27ED4" w:rsidP="00A27ED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Translate between the geometric description and the equation of a conic section</w:t>
            </w:r>
          </w:p>
          <w:p w:rsidR="00A27ED4" w:rsidRDefault="00A27ED4" w:rsidP="00A27ED4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(G.GPE.1)</w:t>
            </w:r>
          </w:p>
          <w:p w:rsidR="00667EFE" w:rsidRDefault="00667EFE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Apply geometric concepts in modeling situations</w:t>
            </w:r>
          </w:p>
          <w:p w:rsidR="00667EFE" w:rsidRPr="00D6731C" w:rsidRDefault="00667EFE" w:rsidP="00667EF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(G.MG.1, G.MG.2, G.MG.3)</w:t>
            </w:r>
          </w:p>
        </w:tc>
      </w:tr>
      <w:tr w:rsidR="00667EFE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Relationships in the Inscribed Quadrilateral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7.7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Arc Length and Sector Area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11.1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Tangent Lines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11.2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Chords and Arcs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30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11.3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Inscribed Angles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90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11.4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Angle Measures and Segment Lengths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Pr="00D6731C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11.5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Circles and Completing the Square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Radii and Intercepted Arcs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7EFE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667EFE" w:rsidRDefault="00667EFE" w:rsidP="001A1B4E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supp</w:t>
            </w:r>
          </w:p>
        </w:tc>
        <w:tc>
          <w:tcPr>
            <w:tcW w:w="5231" w:type="dxa"/>
            <w:noWrap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Introduction to Radian Measure</w:t>
            </w:r>
          </w:p>
        </w:tc>
        <w:tc>
          <w:tcPr>
            <w:tcW w:w="1528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667EFE" w:rsidRPr="00D6731C" w:rsidRDefault="00667EFE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 w:val="restart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 w:val="restart"/>
            <w:textDirection w:val="btLr"/>
            <w:hideMark/>
          </w:tcPr>
          <w:p w:rsidR="00A27ED4" w:rsidRDefault="00A27ED4" w:rsidP="00205DA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Conditional Probability and the Rules of Probability;</w:t>
            </w:r>
          </w:p>
          <w:p w:rsidR="00A27ED4" w:rsidRDefault="00A27ED4" w:rsidP="00205DA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Using Probability to Make Decisions</w:t>
            </w:r>
          </w:p>
          <w:p w:rsidR="00A27ED4" w:rsidRPr="00D6731C" w:rsidRDefault="003C2352" w:rsidP="00205DAA">
            <w:pPr>
              <w:ind w:left="113" w:right="113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(6 weeks)</w:t>
            </w:r>
          </w:p>
        </w:tc>
        <w:tc>
          <w:tcPr>
            <w:tcW w:w="5220" w:type="dxa"/>
            <w:vMerge w:val="restart"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Understand independence and conditional probability and use them to interpret data</w:t>
            </w:r>
          </w:p>
          <w:p w:rsidR="00A27ED4" w:rsidRDefault="00172C85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(S.CP.1, S.CP.2, S.CP.3, S.CP.4, S.CP.5)</w:t>
            </w:r>
          </w:p>
          <w:p w:rsidR="00172C85" w:rsidRDefault="00172C85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Use the rules of probability to compute probabilities of compound events in a uniform probability model</w:t>
            </w:r>
          </w:p>
          <w:p w:rsidR="00A27ED4" w:rsidRDefault="00172C85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(S.CP.6, S.CP.7, (+)S.CP.8, (+)S.CP.9)</w:t>
            </w:r>
          </w:p>
          <w:p w:rsidR="00172C85" w:rsidRDefault="00172C85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Use probability to evaluate outcomes of decisions</w:t>
            </w:r>
          </w:p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((+) S.MD.6, S.MD.7)</w:t>
            </w: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27ED4" w:rsidRPr="00D6731C" w:rsidTr="003C2352">
        <w:trPr>
          <w:trHeight w:val="278"/>
        </w:trPr>
        <w:tc>
          <w:tcPr>
            <w:tcW w:w="919" w:type="dxa"/>
            <w:vMerge/>
            <w:noWrap/>
            <w:hideMark/>
          </w:tcPr>
          <w:p w:rsidR="00A27ED4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90" w:type="dxa"/>
            <w:noWrap/>
            <w:hideMark/>
          </w:tcPr>
          <w:p w:rsidR="00A27ED4" w:rsidRDefault="00A27ED4" w:rsidP="001A1B4E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231" w:type="dxa"/>
            <w:noWrap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8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220" w:type="dxa"/>
            <w:vMerge/>
            <w:hideMark/>
          </w:tcPr>
          <w:p w:rsidR="00A27ED4" w:rsidRPr="00D6731C" w:rsidRDefault="00A27ED4" w:rsidP="00D6731C">
            <w:pPr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77772" w:rsidRDefault="006C0C97">
      <w:pPr>
        <w:rPr>
          <w:rFonts w:ascii="Arial" w:hAnsi="Arial" w:cs="Arial"/>
        </w:rPr>
      </w:pPr>
    </w:p>
    <w:p w:rsidR="00A27ED4" w:rsidRPr="009F79B9" w:rsidRDefault="00A27ED4">
      <w:pPr>
        <w:rPr>
          <w:rFonts w:ascii="Arial" w:hAnsi="Arial" w:cs="Arial"/>
        </w:rPr>
      </w:pPr>
      <w:r>
        <w:rPr>
          <w:rFonts w:ascii="Arial" w:hAnsi="Arial" w:cs="Arial"/>
        </w:rPr>
        <w:t>*Includes Modeling with Geometry</w:t>
      </w:r>
    </w:p>
    <w:sectPr w:rsidR="00A27ED4" w:rsidRPr="009F79B9" w:rsidSect="001A1B4E">
      <w:pgSz w:w="15840" w:h="12240" w:orient="landscape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86445"/>
    <w:multiLevelType w:val="multilevel"/>
    <w:tmpl w:val="0944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40882"/>
    <w:multiLevelType w:val="multilevel"/>
    <w:tmpl w:val="2E36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E1013D"/>
    <w:multiLevelType w:val="multilevel"/>
    <w:tmpl w:val="64C0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D80C84"/>
    <w:multiLevelType w:val="multilevel"/>
    <w:tmpl w:val="0006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upperLetter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F221F2"/>
    <w:multiLevelType w:val="multilevel"/>
    <w:tmpl w:val="3F18F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A1713A"/>
    <w:multiLevelType w:val="multilevel"/>
    <w:tmpl w:val="18A8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5D2E6D"/>
    <w:multiLevelType w:val="multilevel"/>
    <w:tmpl w:val="6CA2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8D3D19"/>
    <w:multiLevelType w:val="multilevel"/>
    <w:tmpl w:val="4F0C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31C"/>
    <w:rsid w:val="00023608"/>
    <w:rsid w:val="000D700E"/>
    <w:rsid w:val="00172C85"/>
    <w:rsid w:val="001A1B4E"/>
    <w:rsid w:val="001C1576"/>
    <w:rsid w:val="00205DAA"/>
    <w:rsid w:val="003C2352"/>
    <w:rsid w:val="00552169"/>
    <w:rsid w:val="00573C33"/>
    <w:rsid w:val="005F6E2A"/>
    <w:rsid w:val="00657AA0"/>
    <w:rsid w:val="00667EFE"/>
    <w:rsid w:val="006C0C97"/>
    <w:rsid w:val="0077653F"/>
    <w:rsid w:val="00822C14"/>
    <w:rsid w:val="008A43EC"/>
    <w:rsid w:val="009F79B9"/>
    <w:rsid w:val="00A27ED4"/>
    <w:rsid w:val="00B37D3F"/>
    <w:rsid w:val="00B43FC9"/>
    <w:rsid w:val="00BD35E9"/>
    <w:rsid w:val="00BE3632"/>
    <w:rsid w:val="00CE602A"/>
    <w:rsid w:val="00D6731C"/>
    <w:rsid w:val="00DF7C31"/>
    <w:rsid w:val="00EB2BE6"/>
    <w:rsid w:val="00ED02BE"/>
    <w:rsid w:val="00F15B51"/>
    <w:rsid w:val="00FD2269"/>
    <w:rsid w:val="00FF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7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731C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7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731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2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669</Words>
  <Characters>3817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Kidder, Jill</dc:creator>
  <cp:lastModifiedBy>nfeese</cp:lastModifiedBy>
  <cp:revision>2</cp:revision>
  <cp:lastPrinted>2011-05-12T13:39:00Z</cp:lastPrinted>
  <dcterms:created xsi:type="dcterms:W3CDTF">2011-05-13T13:33:00Z</dcterms:created>
  <dcterms:modified xsi:type="dcterms:W3CDTF">2011-05-13T13:33:00Z</dcterms:modified>
</cp:coreProperties>
</file>