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EA" w:rsidRDefault="00793251" w:rsidP="00001300">
      <w:pPr>
        <w:jc w:val="center"/>
        <w:rPr>
          <w:b/>
          <w:sz w:val="56"/>
          <w:szCs w:val="56"/>
        </w:rPr>
      </w:pPr>
      <w:bookmarkStart w:id="0" w:name="_GoBack"/>
      <w:bookmarkEnd w:id="0"/>
      <w:r>
        <w:rPr>
          <w:b/>
          <w:sz w:val="56"/>
          <w:szCs w:val="56"/>
        </w:rPr>
        <w:t xml:space="preserve">HS </w:t>
      </w:r>
      <w:r w:rsidR="00012537">
        <w:rPr>
          <w:b/>
          <w:sz w:val="56"/>
          <w:szCs w:val="56"/>
        </w:rPr>
        <w:t xml:space="preserve">03 </w:t>
      </w:r>
      <w:r w:rsidR="00AA3F88" w:rsidRPr="00AA3F88">
        <w:rPr>
          <w:b/>
          <w:sz w:val="56"/>
          <w:szCs w:val="56"/>
        </w:rPr>
        <w:t>Algebra 2</w:t>
      </w:r>
      <w:r w:rsidR="009B4617">
        <w:rPr>
          <w:b/>
          <w:sz w:val="56"/>
          <w:szCs w:val="56"/>
        </w:rPr>
        <w:t xml:space="preserve"> (Prentice Hall)</w:t>
      </w:r>
      <w:r w:rsidR="00AA3F88" w:rsidRPr="00AA3F88">
        <w:rPr>
          <w:b/>
          <w:sz w:val="56"/>
          <w:szCs w:val="56"/>
        </w:rPr>
        <w:tab/>
      </w:r>
    </w:p>
    <w:p w:rsidR="00793251" w:rsidRPr="00793251" w:rsidRDefault="00793251" w:rsidP="00793251">
      <w:pPr>
        <w:rPr>
          <w:b/>
          <w:sz w:val="24"/>
          <w:szCs w:val="24"/>
        </w:rPr>
      </w:pPr>
      <w:r w:rsidRPr="00861A7D">
        <w:rPr>
          <w:rFonts w:ascii="Arial" w:eastAsia="Times New Roman" w:hAnsi="Arial" w:cs="Arial"/>
          <w:color w:val="3B3B3A"/>
          <w:sz w:val="20"/>
          <w:szCs w:val="20"/>
        </w:rPr>
        <w:t>Algebra 2 Unit 1:  Polynomial, Rational, and Radical Relationships</w:t>
      </w:r>
    </w:p>
    <w:tbl>
      <w:tblPr>
        <w:tblStyle w:val="TableGrid"/>
        <w:tblW w:w="14850" w:type="dxa"/>
        <w:tblInd w:w="-972" w:type="dxa"/>
        <w:tblLayout w:type="fixed"/>
        <w:tblLook w:val="04A0" w:firstRow="1" w:lastRow="0" w:firstColumn="1" w:lastColumn="0" w:noHBand="0" w:noVBand="1"/>
      </w:tblPr>
      <w:tblGrid>
        <w:gridCol w:w="540"/>
        <w:gridCol w:w="1080"/>
        <w:gridCol w:w="3330"/>
        <w:gridCol w:w="3600"/>
        <w:gridCol w:w="3240"/>
        <w:gridCol w:w="3060"/>
      </w:tblGrid>
      <w:tr w:rsidR="00793251" w:rsidRPr="00861A7D" w:rsidTr="0018011C">
        <w:trPr>
          <w:cantSplit/>
          <w:trHeight w:val="1241"/>
        </w:trPr>
        <w:tc>
          <w:tcPr>
            <w:tcW w:w="540" w:type="dxa"/>
            <w:textDirection w:val="btLr"/>
          </w:tcPr>
          <w:p w:rsidR="00793251" w:rsidRPr="00861A7D" w:rsidRDefault="00793251" w:rsidP="00793251">
            <w:pPr>
              <w:ind w:left="113" w:right="113"/>
              <w:rPr>
                <w:rFonts w:ascii="Arial" w:hAnsi="Arial" w:cs="Arial"/>
                <w:sz w:val="20"/>
                <w:szCs w:val="20"/>
              </w:rPr>
            </w:pPr>
            <w:r>
              <w:rPr>
                <w:rFonts w:ascii="Arial" w:hAnsi="Arial" w:cs="Arial"/>
                <w:sz w:val="20"/>
                <w:szCs w:val="20"/>
              </w:rPr>
              <w:t>CLUSTER</w:t>
            </w:r>
          </w:p>
        </w:tc>
        <w:tc>
          <w:tcPr>
            <w:tcW w:w="1080" w:type="dxa"/>
            <w:textDirection w:val="btLr"/>
          </w:tcPr>
          <w:p w:rsidR="00793251" w:rsidRPr="00861A7D" w:rsidRDefault="00793251" w:rsidP="00793251">
            <w:pPr>
              <w:ind w:left="113" w:right="113"/>
              <w:rPr>
                <w:rFonts w:ascii="Arial" w:hAnsi="Arial" w:cs="Arial"/>
                <w:sz w:val="20"/>
                <w:szCs w:val="20"/>
              </w:rPr>
            </w:pPr>
            <w:r w:rsidRPr="00861A7D">
              <w:rPr>
                <w:rFonts w:ascii="Arial" w:hAnsi="Arial" w:cs="Arial"/>
                <w:sz w:val="20"/>
                <w:szCs w:val="20"/>
              </w:rPr>
              <w:t>CCSS Number</w:t>
            </w:r>
          </w:p>
        </w:tc>
        <w:tc>
          <w:tcPr>
            <w:tcW w:w="3330" w:type="dxa"/>
          </w:tcPr>
          <w:p w:rsidR="00793251" w:rsidRPr="00861A7D" w:rsidRDefault="00793251" w:rsidP="00AA3F88">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Common Core State Standard</w:t>
            </w:r>
          </w:p>
        </w:tc>
        <w:tc>
          <w:tcPr>
            <w:tcW w:w="3600" w:type="dxa"/>
          </w:tcPr>
          <w:p w:rsidR="00793251" w:rsidRPr="00861A7D" w:rsidRDefault="00793251" w:rsidP="00AA3F88">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Learning Target – “I CAN…..”</w:t>
            </w:r>
          </w:p>
        </w:tc>
        <w:tc>
          <w:tcPr>
            <w:tcW w:w="3240" w:type="dxa"/>
          </w:tcPr>
          <w:p w:rsidR="00793251" w:rsidRPr="00861A7D" w:rsidRDefault="00793251" w:rsidP="00AA3F88">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Mathematical Practices</w:t>
            </w:r>
          </w:p>
        </w:tc>
        <w:tc>
          <w:tcPr>
            <w:tcW w:w="3060" w:type="dxa"/>
          </w:tcPr>
          <w:p w:rsidR="00793251" w:rsidRPr="00861A7D" w:rsidRDefault="00793251" w:rsidP="00AA3F88">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Resources</w:t>
            </w:r>
          </w:p>
        </w:tc>
      </w:tr>
      <w:tr w:rsidR="00DE73D9" w:rsidRPr="00861A7D" w:rsidTr="0090077A">
        <w:trPr>
          <w:cantSplit/>
          <w:trHeight w:val="1241"/>
        </w:trPr>
        <w:tc>
          <w:tcPr>
            <w:tcW w:w="540" w:type="dxa"/>
            <w:vMerge w:val="restart"/>
            <w:textDirection w:val="btLr"/>
          </w:tcPr>
          <w:p w:rsidR="00DE73D9" w:rsidRDefault="00DE73D9" w:rsidP="0090077A">
            <w:pPr>
              <w:ind w:left="113" w:right="113"/>
              <w:rPr>
                <w:rFonts w:ascii="Arial" w:hAnsi="Arial" w:cs="Arial"/>
                <w:sz w:val="20"/>
                <w:szCs w:val="20"/>
              </w:rPr>
            </w:pPr>
            <w:r>
              <w:rPr>
                <w:rFonts w:ascii="Arial" w:hAnsi="Arial" w:cs="Arial"/>
                <w:sz w:val="20"/>
                <w:szCs w:val="20"/>
              </w:rPr>
              <w:t>Perform arithmetic operations with complex numbers</w:t>
            </w:r>
          </w:p>
          <w:p w:rsidR="00DE73D9" w:rsidRPr="00861A7D" w:rsidRDefault="00DE73D9" w:rsidP="0090077A">
            <w:pPr>
              <w:ind w:left="113" w:right="113"/>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sidRPr="00861A7D">
              <w:rPr>
                <w:rFonts w:ascii="Arial" w:hAnsi="Arial" w:cs="Arial"/>
                <w:sz w:val="20"/>
                <w:szCs w:val="20"/>
              </w:rPr>
              <w:t>N.CN</w:t>
            </w:r>
            <w:r>
              <w:rPr>
                <w:rFonts w:ascii="Arial" w:hAnsi="Arial" w:cs="Arial"/>
                <w:sz w:val="20"/>
                <w:szCs w:val="20"/>
              </w:rPr>
              <w:t>.</w:t>
            </w:r>
            <w:r w:rsidRPr="00861A7D">
              <w:rPr>
                <w:rFonts w:ascii="Arial" w:hAnsi="Arial" w:cs="Arial"/>
                <w:sz w:val="20"/>
                <w:szCs w:val="20"/>
              </w:rPr>
              <w:t>1</w:t>
            </w:r>
          </w:p>
        </w:tc>
        <w:tc>
          <w:tcPr>
            <w:tcW w:w="3330" w:type="dxa"/>
          </w:tcPr>
          <w:p w:rsidR="00DE73D9" w:rsidRPr="00861A7D" w:rsidRDefault="00DE73D9" w:rsidP="0090077A">
            <w:pPr>
              <w:numPr>
                <w:ilvl w:val="0"/>
                <w:numId w:val="11"/>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Know there is a complex number </w:t>
            </w:r>
            <w:r w:rsidRPr="00861A7D">
              <w:rPr>
                <w:rFonts w:ascii="Arial" w:hAnsi="Arial" w:cs="Arial"/>
                <w:i/>
                <w:iCs/>
                <w:color w:val="3B3B3A"/>
                <w:sz w:val="20"/>
                <w:szCs w:val="20"/>
              </w:rPr>
              <w:t>i</w:t>
            </w:r>
            <w:r w:rsidRPr="00861A7D">
              <w:rPr>
                <w:rFonts w:ascii="Arial" w:hAnsi="Arial" w:cs="Arial"/>
                <w:color w:val="3B3B3A"/>
                <w:sz w:val="20"/>
                <w:szCs w:val="20"/>
              </w:rPr>
              <w:t xml:space="preserve"> such that </w:t>
            </w:r>
            <w:r w:rsidRPr="00861A7D">
              <w:rPr>
                <w:rFonts w:ascii="Arial" w:hAnsi="Arial" w:cs="Arial"/>
                <w:i/>
                <w:iCs/>
                <w:color w:val="3B3B3A"/>
                <w:sz w:val="20"/>
                <w:szCs w:val="20"/>
              </w:rPr>
              <w:t>i</w:t>
            </w:r>
            <w:r w:rsidRPr="00861A7D">
              <w:rPr>
                <w:rFonts w:ascii="Arial" w:hAnsi="Arial" w:cs="Arial"/>
                <w:color w:val="3B3B3A"/>
                <w:sz w:val="20"/>
                <w:szCs w:val="20"/>
                <w:vertAlign w:val="superscript"/>
              </w:rPr>
              <w:t>2</w:t>
            </w:r>
            <w:r w:rsidRPr="00861A7D">
              <w:rPr>
                <w:rFonts w:ascii="Arial" w:hAnsi="Arial" w:cs="Arial"/>
                <w:color w:val="3B3B3A"/>
                <w:sz w:val="20"/>
                <w:szCs w:val="20"/>
              </w:rPr>
              <w:t xml:space="preserve"> = –1, and every complex number has the form </w:t>
            </w:r>
            <w:r w:rsidRPr="00861A7D">
              <w:rPr>
                <w:rFonts w:ascii="Arial" w:hAnsi="Arial" w:cs="Arial"/>
                <w:i/>
                <w:iCs/>
                <w:color w:val="3B3B3A"/>
                <w:sz w:val="20"/>
                <w:szCs w:val="20"/>
              </w:rPr>
              <w:t>a + bi</w:t>
            </w:r>
            <w:r w:rsidRPr="00861A7D">
              <w:rPr>
                <w:rFonts w:ascii="Arial" w:hAnsi="Arial" w:cs="Arial"/>
                <w:color w:val="3B3B3A"/>
                <w:sz w:val="20"/>
                <w:szCs w:val="20"/>
              </w:rPr>
              <w:t xml:space="preserve"> with </w:t>
            </w:r>
            <w:r w:rsidRPr="00861A7D">
              <w:rPr>
                <w:rFonts w:ascii="Arial" w:hAnsi="Arial" w:cs="Arial"/>
                <w:i/>
                <w:iCs/>
                <w:color w:val="3B3B3A"/>
                <w:sz w:val="20"/>
                <w:szCs w:val="20"/>
              </w:rPr>
              <w:t>a</w:t>
            </w:r>
            <w:r w:rsidRPr="00861A7D">
              <w:rPr>
                <w:rFonts w:ascii="Arial" w:hAnsi="Arial" w:cs="Arial"/>
                <w:color w:val="3B3B3A"/>
                <w:sz w:val="20"/>
                <w:szCs w:val="20"/>
              </w:rPr>
              <w:t xml:space="preserve"> and </w:t>
            </w:r>
            <w:r w:rsidRPr="00861A7D">
              <w:rPr>
                <w:rFonts w:ascii="Arial" w:hAnsi="Arial" w:cs="Arial"/>
                <w:i/>
                <w:iCs/>
                <w:color w:val="3B3B3A"/>
                <w:sz w:val="20"/>
                <w:szCs w:val="20"/>
              </w:rPr>
              <w:t>b</w:t>
            </w:r>
            <w:r w:rsidRPr="00861A7D">
              <w:rPr>
                <w:rFonts w:ascii="Arial" w:hAnsi="Arial" w:cs="Arial"/>
                <w:color w:val="3B3B3A"/>
                <w:sz w:val="20"/>
                <w:szCs w:val="20"/>
              </w:rPr>
              <w:t xml:space="preserve"> real.</w:t>
            </w:r>
          </w:p>
        </w:tc>
        <w:tc>
          <w:tcPr>
            <w:tcW w:w="3600" w:type="dxa"/>
          </w:tcPr>
          <w:p w:rsidR="00DE73D9" w:rsidRPr="00861A7D" w:rsidRDefault="00DE73D9" w:rsidP="0090077A">
            <w:pPr>
              <w:pStyle w:val="ListParagraph"/>
              <w:numPr>
                <w:ilvl w:val="0"/>
                <w:numId w:val="35"/>
              </w:numPr>
              <w:tabs>
                <w:tab w:val="clear" w:pos="720"/>
                <w:tab w:val="num" w:pos="342"/>
              </w:tabs>
              <w:ind w:left="342" w:hanging="270"/>
              <w:rPr>
                <w:rFonts w:ascii="Arial" w:hAnsi="Arial" w:cs="Arial"/>
                <w:sz w:val="20"/>
                <w:szCs w:val="20"/>
              </w:rPr>
            </w:pPr>
            <w:r w:rsidRPr="00861A7D">
              <w:rPr>
                <w:rFonts w:ascii="Arial" w:hAnsi="Arial" w:cs="Arial"/>
                <w:sz w:val="20"/>
                <w:szCs w:val="20"/>
              </w:rPr>
              <w:t xml:space="preserve">I can recognize complex numbers in the form a + bi where </w:t>
            </w:r>
            <w:r w:rsidRPr="00861A7D">
              <w:rPr>
                <w:rFonts w:ascii="Arial" w:hAnsi="Arial" w:cs="Arial"/>
                <w:i/>
                <w:iCs/>
                <w:color w:val="3B3B3A"/>
                <w:sz w:val="20"/>
                <w:szCs w:val="20"/>
              </w:rPr>
              <w:t>i</w:t>
            </w:r>
            <w:r w:rsidRPr="00861A7D">
              <w:rPr>
                <w:rFonts w:ascii="Arial" w:hAnsi="Arial" w:cs="Arial"/>
                <w:color w:val="3B3B3A"/>
                <w:sz w:val="20"/>
                <w:szCs w:val="20"/>
                <w:vertAlign w:val="superscript"/>
              </w:rPr>
              <w:t>2</w:t>
            </w:r>
            <w:r w:rsidRPr="00861A7D">
              <w:rPr>
                <w:rFonts w:ascii="Arial" w:hAnsi="Arial" w:cs="Arial"/>
                <w:color w:val="3B3B3A"/>
                <w:sz w:val="20"/>
                <w:szCs w:val="20"/>
              </w:rPr>
              <w:t xml:space="preserve"> = –1.</w:t>
            </w:r>
          </w:p>
        </w:tc>
        <w:tc>
          <w:tcPr>
            <w:tcW w:w="3240" w:type="dxa"/>
          </w:tcPr>
          <w:p w:rsidR="00495D5A" w:rsidRDefault="00495D5A" w:rsidP="00495D5A">
            <w:r>
              <w:t>Attend to precision.</w:t>
            </w:r>
          </w:p>
          <w:p w:rsidR="00495D5A" w:rsidRDefault="00495D5A" w:rsidP="00495D5A">
            <w:r>
              <w:t>Look for and make use of structure.</w:t>
            </w:r>
          </w:p>
          <w:p w:rsidR="00DE73D9" w:rsidRPr="00861A7D" w:rsidRDefault="00DE73D9" w:rsidP="0090077A">
            <w:pPr>
              <w:rPr>
                <w:rFonts w:ascii="Arial" w:hAnsi="Arial" w:cs="Arial"/>
                <w:sz w:val="20"/>
                <w:szCs w:val="20"/>
              </w:rPr>
            </w:pPr>
          </w:p>
        </w:tc>
        <w:tc>
          <w:tcPr>
            <w:tcW w:w="3060" w:type="dxa"/>
          </w:tcPr>
          <w:p w:rsidR="00DE73D9" w:rsidRPr="00861A7D" w:rsidRDefault="00CA03FB" w:rsidP="0090077A">
            <w:pPr>
              <w:rPr>
                <w:rFonts w:ascii="Arial" w:hAnsi="Arial" w:cs="Arial"/>
                <w:sz w:val="20"/>
                <w:szCs w:val="20"/>
              </w:rPr>
            </w:pPr>
            <w:r>
              <w:rPr>
                <w:rFonts w:ascii="Arial" w:hAnsi="Arial" w:cs="Arial"/>
                <w:sz w:val="20"/>
                <w:szCs w:val="20"/>
              </w:rPr>
              <w:t>5.6</w:t>
            </w:r>
          </w:p>
        </w:tc>
      </w:tr>
      <w:tr w:rsidR="00DE73D9" w:rsidRPr="00861A7D" w:rsidTr="0090077A">
        <w:trPr>
          <w:cantSplit/>
          <w:trHeight w:val="1241"/>
        </w:trPr>
        <w:tc>
          <w:tcPr>
            <w:tcW w:w="540" w:type="dxa"/>
            <w:vMerge/>
          </w:tcPr>
          <w:p w:rsidR="00DE73D9" w:rsidRPr="00861A7D" w:rsidRDefault="00DE73D9" w:rsidP="0090077A">
            <w:pPr>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sidRPr="00861A7D">
              <w:rPr>
                <w:rFonts w:ascii="Arial" w:hAnsi="Arial" w:cs="Arial"/>
                <w:sz w:val="20"/>
                <w:szCs w:val="20"/>
              </w:rPr>
              <w:t>N.CN</w:t>
            </w:r>
            <w:r>
              <w:rPr>
                <w:rFonts w:ascii="Arial" w:hAnsi="Arial" w:cs="Arial"/>
                <w:sz w:val="20"/>
                <w:szCs w:val="20"/>
              </w:rPr>
              <w:t>.</w:t>
            </w:r>
            <w:r w:rsidRPr="00861A7D">
              <w:rPr>
                <w:rFonts w:ascii="Arial" w:hAnsi="Arial" w:cs="Arial"/>
                <w:sz w:val="20"/>
                <w:szCs w:val="20"/>
              </w:rPr>
              <w:t>2</w:t>
            </w:r>
          </w:p>
        </w:tc>
        <w:tc>
          <w:tcPr>
            <w:tcW w:w="3330" w:type="dxa"/>
          </w:tcPr>
          <w:p w:rsidR="00DE73D9" w:rsidRPr="00861A7D" w:rsidRDefault="00DE73D9" w:rsidP="0090077A">
            <w:pPr>
              <w:numPr>
                <w:ilvl w:val="0"/>
                <w:numId w:val="12"/>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Use the relation </w:t>
            </w:r>
            <w:r w:rsidRPr="00861A7D">
              <w:rPr>
                <w:rFonts w:ascii="Arial" w:hAnsi="Arial" w:cs="Arial"/>
                <w:i/>
                <w:iCs/>
                <w:color w:val="3B3B3A"/>
                <w:sz w:val="20"/>
                <w:szCs w:val="20"/>
              </w:rPr>
              <w:t>i</w:t>
            </w:r>
            <w:r w:rsidRPr="00861A7D">
              <w:rPr>
                <w:rFonts w:ascii="Arial" w:hAnsi="Arial" w:cs="Arial"/>
                <w:color w:val="3B3B3A"/>
                <w:sz w:val="20"/>
                <w:szCs w:val="20"/>
                <w:vertAlign w:val="superscript"/>
              </w:rPr>
              <w:t>2</w:t>
            </w:r>
            <w:r w:rsidRPr="00861A7D">
              <w:rPr>
                <w:rFonts w:ascii="Arial" w:hAnsi="Arial" w:cs="Arial"/>
                <w:color w:val="3B3B3A"/>
                <w:sz w:val="20"/>
                <w:szCs w:val="20"/>
              </w:rPr>
              <w:t xml:space="preserve"> = –1 and the commutative, associative, and distributive properties to add, subtract, and multiply complex numbers.</w:t>
            </w:r>
          </w:p>
          <w:p w:rsidR="00DE73D9" w:rsidRPr="00861A7D" w:rsidRDefault="00DE73D9" w:rsidP="0090077A">
            <w:pPr>
              <w:rPr>
                <w:rFonts w:ascii="Arial" w:hAnsi="Arial" w:cs="Arial"/>
                <w:sz w:val="20"/>
                <w:szCs w:val="20"/>
              </w:rPr>
            </w:pPr>
          </w:p>
        </w:tc>
        <w:tc>
          <w:tcPr>
            <w:tcW w:w="3600" w:type="dxa"/>
          </w:tcPr>
          <w:p w:rsidR="00DE73D9" w:rsidRPr="00861A7D" w:rsidRDefault="00DE73D9" w:rsidP="0090077A">
            <w:pPr>
              <w:pStyle w:val="ListParagraph"/>
              <w:numPr>
                <w:ilvl w:val="0"/>
                <w:numId w:val="34"/>
              </w:numPr>
              <w:tabs>
                <w:tab w:val="clear" w:pos="720"/>
                <w:tab w:val="num" w:pos="342"/>
              </w:tabs>
              <w:ind w:left="342" w:hanging="270"/>
              <w:rPr>
                <w:rFonts w:ascii="Arial" w:hAnsi="Arial" w:cs="Arial"/>
                <w:sz w:val="20"/>
                <w:szCs w:val="20"/>
              </w:rPr>
            </w:pPr>
            <w:r w:rsidRPr="00861A7D">
              <w:rPr>
                <w:rFonts w:ascii="Arial" w:hAnsi="Arial" w:cs="Arial"/>
                <w:sz w:val="20"/>
                <w:szCs w:val="20"/>
              </w:rPr>
              <w:t xml:space="preserve">I can add, subtract, multiply and simplify complex numbers using commutative, associative, and distributive properties and the fact that </w:t>
            </w:r>
            <w:r w:rsidRPr="00861A7D">
              <w:rPr>
                <w:rFonts w:ascii="Arial" w:hAnsi="Arial" w:cs="Arial"/>
                <w:i/>
                <w:iCs/>
                <w:color w:val="3B3B3A"/>
                <w:sz w:val="20"/>
                <w:szCs w:val="20"/>
              </w:rPr>
              <w:t>i</w:t>
            </w:r>
            <w:r w:rsidRPr="00861A7D">
              <w:rPr>
                <w:rFonts w:ascii="Arial" w:hAnsi="Arial" w:cs="Arial"/>
                <w:color w:val="3B3B3A"/>
                <w:sz w:val="20"/>
                <w:szCs w:val="20"/>
                <w:vertAlign w:val="superscript"/>
              </w:rPr>
              <w:t>2</w:t>
            </w:r>
            <w:r w:rsidRPr="00861A7D">
              <w:rPr>
                <w:rFonts w:ascii="Arial" w:hAnsi="Arial" w:cs="Arial"/>
                <w:color w:val="3B3B3A"/>
                <w:sz w:val="20"/>
                <w:szCs w:val="20"/>
              </w:rPr>
              <w:t xml:space="preserve"> = –1.</w:t>
            </w:r>
          </w:p>
        </w:tc>
        <w:tc>
          <w:tcPr>
            <w:tcW w:w="3240" w:type="dxa"/>
          </w:tcPr>
          <w:p w:rsidR="00495D5A" w:rsidRDefault="00495D5A" w:rsidP="00495D5A">
            <w:r>
              <w:t>Reason abstractly and quantitatively.</w:t>
            </w:r>
          </w:p>
          <w:p w:rsidR="00495D5A" w:rsidRDefault="00495D5A" w:rsidP="00495D5A">
            <w:r>
              <w:t>Use appropriate tools strategically.</w:t>
            </w:r>
          </w:p>
          <w:p w:rsidR="00495D5A" w:rsidRDefault="00495D5A" w:rsidP="00495D5A">
            <w:r>
              <w:t>Attend to precision.</w:t>
            </w:r>
          </w:p>
          <w:p w:rsidR="00495D5A" w:rsidRDefault="00495D5A" w:rsidP="00495D5A">
            <w:r>
              <w:t>Look for and make use of structure.</w:t>
            </w:r>
          </w:p>
          <w:p w:rsidR="00DE73D9" w:rsidRPr="00861A7D" w:rsidRDefault="00DE73D9" w:rsidP="0090077A">
            <w:pPr>
              <w:rPr>
                <w:rFonts w:ascii="Arial" w:hAnsi="Arial" w:cs="Arial"/>
                <w:sz w:val="20"/>
                <w:szCs w:val="20"/>
              </w:rPr>
            </w:pPr>
          </w:p>
        </w:tc>
        <w:tc>
          <w:tcPr>
            <w:tcW w:w="3060" w:type="dxa"/>
          </w:tcPr>
          <w:p w:rsidR="00DE73D9" w:rsidRPr="00861A7D" w:rsidRDefault="00CA03FB" w:rsidP="0090077A">
            <w:pPr>
              <w:rPr>
                <w:rFonts w:ascii="Arial" w:hAnsi="Arial" w:cs="Arial"/>
                <w:sz w:val="20"/>
                <w:szCs w:val="20"/>
              </w:rPr>
            </w:pPr>
            <w:r>
              <w:rPr>
                <w:rFonts w:ascii="Arial" w:hAnsi="Arial" w:cs="Arial"/>
                <w:sz w:val="20"/>
                <w:szCs w:val="20"/>
              </w:rPr>
              <w:t>5.6</w:t>
            </w:r>
          </w:p>
        </w:tc>
      </w:tr>
      <w:tr w:rsidR="00DE73D9" w:rsidRPr="00861A7D" w:rsidTr="0090077A">
        <w:trPr>
          <w:cantSplit/>
          <w:trHeight w:val="1241"/>
        </w:trPr>
        <w:tc>
          <w:tcPr>
            <w:tcW w:w="540" w:type="dxa"/>
            <w:vMerge w:val="restart"/>
            <w:textDirection w:val="btLr"/>
          </w:tcPr>
          <w:p w:rsidR="00DE73D9" w:rsidRDefault="00DE73D9" w:rsidP="0090077A">
            <w:pPr>
              <w:ind w:left="113" w:right="113"/>
              <w:rPr>
                <w:rFonts w:ascii="Arial" w:hAnsi="Arial" w:cs="Arial"/>
                <w:sz w:val="20"/>
                <w:szCs w:val="20"/>
              </w:rPr>
            </w:pPr>
            <w:r>
              <w:rPr>
                <w:rFonts w:ascii="Arial" w:hAnsi="Arial" w:cs="Arial"/>
                <w:sz w:val="20"/>
                <w:szCs w:val="20"/>
              </w:rPr>
              <w:t>Use complex numbers in polynomial identities and equations</w:t>
            </w:r>
          </w:p>
          <w:p w:rsidR="00DE73D9" w:rsidRPr="00861A7D" w:rsidRDefault="00DE73D9" w:rsidP="0090077A">
            <w:pPr>
              <w:ind w:left="113" w:right="113"/>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sidRPr="00861A7D">
              <w:rPr>
                <w:rFonts w:ascii="Arial" w:hAnsi="Arial" w:cs="Arial"/>
                <w:sz w:val="20"/>
                <w:szCs w:val="20"/>
              </w:rPr>
              <w:t>N.CN</w:t>
            </w:r>
            <w:r>
              <w:rPr>
                <w:rFonts w:ascii="Arial" w:hAnsi="Arial" w:cs="Arial"/>
                <w:sz w:val="20"/>
                <w:szCs w:val="20"/>
              </w:rPr>
              <w:t>.</w:t>
            </w:r>
            <w:r w:rsidRPr="00861A7D">
              <w:rPr>
                <w:rFonts w:ascii="Arial" w:hAnsi="Arial" w:cs="Arial"/>
                <w:sz w:val="20"/>
                <w:szCs w:val="20"/>
              </w:rPr>
              <w:t>7</w:t>
            </w:r>
          </w:p>
        </w:tc>
        <w:tc>
          <w:tcPr>
            <w:tcW w:w="3330" w:type="dxa"/>
          </w:tcPr>
          <w:p w:rsidR="00DE73D9" w:rsidRPr="00861A7D" w:rsidRDefault="00DE73D9" w:rsidP="0090077A">
            <w:pPr>
              <w:numPr>
                <w:ilvl w:val="0"/>
                <w:numId w:val="13"/>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Solve quadratic equations with real coefficients that have complex solutions.</w:t>
            </w:r>
          </w:p>
        </w:tc>
        <w:tc>
          <w:tcPr>
            <w:tcW w:w="3600" w:type="dxa"/>
          </w:tcPr>
          <w:p w:rsidR="00DE73D9" w:rsidRPr="00861A7D" w:rsidRDefault="000D28E1" w:rsidP="0090077A">
            <w:pPr>
              <w:pStyle w:val="ListParagraph"/>
              <w:numPr>
                <w:ilvl w:val="0"/>
                <w:numId w:val="34"/>
              </w:numPr>
              <w:tabs>
                <w:tab w:val="clear" w:pos="720"/>
                <w:tab w:val="num" w:pos="342"/>
              </w:tabs>
              <w:ind w:left="342" w:hanging="270"/>
              <w:rPr>
                <w:rFonts w:ascii="Arial" w:hAnsi="Arial" w:cs="Arial"/>
                <w:sz w:val="20"/>
                <w:szCs w:val="20"/>
              </w:rPr>
            </w:pPr>
            <w:r>
              <w:rPr>
                <w:rFonts w:ascii="Arial" w:hAnsi="Arial" w:cs="Arial"/>
                <w:sz w:val="20"/>
                <w:szCs w:val="20"/>
              </w:rPr>
              <w:t xml:space="preserve">I can solve </w:t>
            </w:r>
            <w:r w:rsidR="00DE73D9" w:rsidRPr="00861A7D">
              <w:rPr>
                <w:rFonts w:ascii="Arial" w:hAnsi="Arial" w:cs="Arial"/>
                <w:sz w:val="20"/>
                <w:szCs w:val="20"/>
              </w:rPr>
              <w:t>quadratic equations that have complex solutions.</w:t>
            </w:r>
          </w:p>
        </w:tc>
        <w:tc>
          <w:tcPr>
            <w:tcW w:w="3240" w:type="dxa"/>
          </w:tcPr>
          <w:p w:rsidR="00495D5A" w:rsidRDefault="00495D5A" w:rsidP="00495D5A">
            <w:r>
              <w:t>Reason abstractly and quantitatively.</w:t>
            </w:r>
          </w:p>
          <w:p w:rsidR="00DE73D9" w:rsidRPr="00861A7D" w:rsidRDefault="00DE73D9" w:rsidP="00495D5A">
            <w:pPr>
              <w:rPr>
                <w:rFonts w:ascii="Arial" w:hAnsi="Arial" w:cs="Arial"/>
                <w:sz w:val="20"/>
                <w:szCs w:val="20"/>
              </w:rPr>
            </w:pPr>
          </w:p>
        </w:tc>
        <w:tc>
          <w:tcPr>
            <w:tcW w:w="3060" w:type="dxa"/>
          </w:tcPr>
          <w:p w:rsidR="00DE73D9" w:rsidRDefault="00CA03FB" w:rsidP="0090077A">
            <w:pPr>
              <w:tabs>
                <w:tab w:val="num" w:pos="342"/>
              </w:tabs>
              <w:ind w:left="72"/>
              <w:rPr>
                <w:rFonts w:ascii="Arial" w:hAnsi="Arial" w:cs="Arial"/>
                <w:sz w:val="20"/>
                <w:szCs w:val="20"/>
              </w:rPr>
            </w:pPr>
            <w:r>
              <w:rPr>
                <w:rFonts w:ascii="Arial" w:hAnsi="Arial" w:cs="Arial"/>
                <w:sz w:val="20"/>
                <w:szCs w:val="20"/>
              </w:rPr>
              <w:t>5.6</w:t>
            </w:r>
          </w:p>
          <w:p w:rsidR="00CA03FB" w:rsidRDefault="00CA03FB" w:rsidP="0090077A">
            <w:pPr>
              <w:tabs>
                <w:tab w:val="num" w:pos="342"/>
              </w:tabs>
              <w:ind w:left="72"/>
              <w:rPr>
                <w:rFonts w:ascii="Arial" w:hAnsi="Arial" w:cs="Arial"/>
                <w:sz w:val="20"/>
                <w:szCs w:val="20"/>
              </w:rPr>
            </w:pPr>
            <w:r>
              <w:rPr>
                <w:rFonts w:ascii="Arial" w:hAnsi="Arial" w:cs="Arial"/>
                <w:sz w:val="20"/>
                <w:szCs w:val="20"/>
              </w:rPr>
              <w:t>5.8</w:t>
            </w:r>
          </w:p>
          <w:p w:rsidR="00CA03FB" w:rsidRPr="00861A7D" w:rsidRDefault="00CA03FB" w:rsidP="0090077A">
            <w:pPr>
              <w:tabs>
                <w:tab w:val="num" w:pos="342"/>
              </w:tabs>
              <w:ind w:left="72"/>
              <w:rPr>
                <w:rFonts w:ascii="Arial" w:hAnsi="Arial" w:cs="Arial"/>
                <w:sz w:val="20"/>
                <w:szCs w:val="20"/>
              </w:rPr>
            </w:pPr>
          </w:p>
        </w:tc>
      </w:tr>
      <w:tr w:rsidR="00DE73D9" w:rsidRPr="00861A7D" w:rsidTr="0090077A">
        <w:trPr>
          <w:cantSplit/>
          <w:trHeight w:val="1241"/>
        </w:trPr>
        <w:tc>
          <w:tcPr>
            <w:tcW w:w="540" w:type="dxa"/>
            <w:vMerge/>
          </w:tcPr>
          <w:p w:rsidR="00DE73D9" w:rsidRPr="00861A7D" w:rsidRDefault="00DE73D9" w:rsidP="0090077A">
            <w:pPr>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Pr>
                <w:rFonts w:ascii="Arial" w:hAnsi="Arial" w:cs="Arial"/>
                <w:sz w:val="20"/>
                <w:szCs w:val="20"/>
              </w:rPr>
              <w:t>N.CN.8</w:t>
            </w:r>
          </w:p>
        </w:tc>
        <w:tc>
          <w:tcPr>
            <w:tcW w:w="3330" w:type="dxa"/>
          </w:tcPr>
          <w:p w:rsidR="00DE73D9" w:rsidRPr="00E04BC9" w:rsidRDefault="00DE73D9" w:rsidP="0090077A">
            <w:pPr>
              <w:autoSpaceDE w:val="0"/>
              <w:autoSpaceDN w:val="0"/>
              <w:adjustRightInd w:val="0"/>
              <w:rPr>
                <w:rFonts w:ascii="Arial" w:hAnsi="Arial" w:cs="Arial"/>
                <w:i/>
                <w:iCs/>
                <w:sz w:val="20"/>
                <w:szCs w:val="20"/>
              </w:rPr>
            </w:pPr>
            <w:r w:rsidRPr="00E04BC9">
              <w:rPr>
                <w:rFonts w:ascii="Arial" w:hAnsi="Arial" w:cs="Arial"/>
                <w:sz w:val="20"/>
                <w:szCs w:val="20"/>
              </w:rPr>
              <w:t xml:space="preserve">(+) Extend polynomial identities to the complex numbers. </w:t>
            </w:r>
            <w:r w:rsidRPr="00E04BC9">
              <w:rPr>
                <w:rFonts w:ascii="Arial" w:hAnsi="Arial" w:cs="Arial"/>
                <w:i/>
                <w:iCs/>
                <w:sz w:val="20"/>
                <w:szCs w:val="20"/>
              </w:rPr>
              <w:t>For</w:t>
            </w:r>
          </w:p>
          <w:p w:rsidR="00DE73D9" w:rsidRPr="00E04BC9" w:rsidRDefault="00DE73D9" w:rsidP="0090077A">
            <w:pPr>
              <w:autoSpaceDE w:val="0"/>
              <w:autoSpaceDN w:val="0"/>
              <w:adjustRightInd w:val="0"/>
              <w:rPr>
                <w:rFonts w:ascii="Arial" w:hAnsi="Arial" w:cs="Arial"/>
                <w:i/>
                <w:iCs/>
                <w:sz w:val="20"/>
                <w:szCs w:val="20"/>
              </w:rPr>
            </w:pPr>
            <w:r w:rsidRPr="00E04BC9">
              <w:rPr>
                <w:rFonts w:ascii="Arial" w:hAnsi="Arial" w:cs="Arial"/>
                <w:i/>
                <w:iCs/>
                <w:sz w:val="20"/>
                <w:szCs w:val="20"/>
              </w:rPr>
              <w:t>example, rewrite x</w:t>
            </w:r>
            <w:r w:rsidRPr="000D28E1">
              <w:rPr>
                <w:rFonts w:ascii="Arial" w:hAnsi="Arial" w:cs="Arial"/>
                <w:i/>
                <w:iCs/>
                <w:sz w:val="20"/>
                <w:szCs w:val="20"/>
                <w:vertAlign w:val="superscript"/>
              </w:rPr>
              <w:t>2</w:t>
            </w:r>
            <w:r w:rsidRPr="00E04BC9">
              <w:rPr>
                <w:rFonts w:ascii="Arial" w:hAnsi="Arial" w:cs="Arial"/>
                <w:i/>
                <w:iCs/>
                <w:sz w:val="20"/>
                <w:szCs w:val="20"/>
              </w:rPr>
              <w:t xml:space="preserve"> + 4 as (x + 2i)(x – 2i).</w:t>
            </w:r>
          </w:p>
          <w:p w:rsidR="00DE73D9" w:rsidRPr="00E04BC9" w:rsidRDefault="00DE73D9" w:rsidP="0090077A">
            <w:pPr>
              <w:autoSpaceDE w:val="0"/>
              <w:autoSpaceDN w:val="0"/>
              <w:adjustRightInd w:val="0"/>
              <w:rPr>
                <w:rFonts w:ascii="Arial" w:hAnsi="Arial" w:cs="Arial"/>
                <w:color w:val="3B3B3A"/>
                <w:sz w:val="20"/>
                <w:szCs w:val="20"/>
              </w:rPr>
            </w:pPr>
            <w:r w:rsidRPr="00E04BC9">
              <w:rPr>
                <w:rFonts w:ascii="Arial" w:hAnsi="Arial" w:cs="Arial"/>
                <w:sz w:val="20"/>
                <w:szCs w:val="20"/>
              </w:rPr>
              <w:t xml:space="preserve"> </w:t>
            </w:r>
          </w:p>
        </w:tc>
        <w:tc>
          <w:tcPr>
            <w:tcW w:w="3600" w:type="dxa"/>
          </w:tcPr>
          <w:p w:rsidR="00DE73D9" w:rsidRPr="00861A7D" w:rsidRDefault="00DE73D9" w:rsidP="0090077A">
            <w:pPr>
              <w:pStyle w:val="ListParagraph"/>
              <w:numPr>
                <w:ilvl w:val="0"/>
                <w:numId w:val="34"/>
              </w:numPr>
              <w:tabs>
                <w:tab w:val="clear" w:pos="720"/>
                <w:tab w:val="num" w:pos="342"/>
              </w:tabs>
              <w:ind w:left="342" w:hanging="270"/>
              <w:rPr>
                <w:rFonts w:ascii="Arial" w:hAnsi="Arial" w:cs="Arial"/>
                <w:sz w:val="20"/>
                <w:szCs w:val="20"/>
              </w:rPr>
            </w:pPr>
          </w:p>
        </w:tc>
        <w:tc>
          <w:tcPr>
            <w:tcW w:w="3240" w:type="dxa"/>
          </w:tcPr>
          <w:p w:rsidR="00495D5A" w:rsidRDefault="00495D5A" w:rsidP="00495D5A">
            <w:r>
              <w:t>Use appropriate tools strategically.</w:t>
            </w:r>
          </w:p>
          <w:p w:rsidR="00495D5A" w:rsidRDefault="00495D5A" w:rsidP="00495D5A">
            <w:r>
              <w:t>Look for and make use of structure.</w:t>
            </w:r>
          </w:p>
          <w:p w:rsidR="00495D5A" w:rsidRDefault="00495D5A" w:rsidP="00495D5A">
            <w:r>
              <w:t>Look for and express regularity in repeated reasoning.</w:t>
            </w:r>
          </w:p>
          <w:p w:rsidR="00DE73D9" w:rsidRPr="00861A7D" w:rsidRDefault="00DE73D9" w:rsidP="0090077A">
            <w:pPr>
              <w:tabs>
                <w:tab w:val="num" w:pos="342"/>
              </w:tabs>
              <w:ind w:left="72"/>
              <w:rPr>
                <w:rFonts w:ascii="Arial" w:hAnsi="Arial" w:cs="Arial"/>
                <w:sz w:val="20"/>
                <w:szCs w:val="20"/>
              </w:rPr>
            </w:pPr>
          </w:p>
        </w:tc>
        <w:tc>
          <w:tcPr>
            <w:tcW w:w="3060" w:type="dxa"/>
          </w:tcPr>
          <w:p w:rsidR="00DE73D9" w:rsidRPr="00861A7D" w:rsidRDefault="00C50A33" w:rsidP="0090077A">
            <w:pPr>
              <w:tabs>
                <w:tab w:val="num" w:pos="342"/>
              </w:tabs>
              <w:ind w:left="72"/>
              <w:rPr>
                <w:rFonts w:ascii="Arial" w:hAnsi="Arial" w:cs="Arial"/>
                <w:sz w:val="20"/>
                <w:szCs w:val="20"/>
              </w:rPr>
            </w:pPr>
            <w:r>
              <w:rPr>
                <w:rFonts w:ascii="Arial" w:hAnsi="Arial" w:cs="Arial"/>
                <w:sz w:val="20"/>
                <w:szCs w:val="20"/>
              </w:rPr>
              <w:t xml:space="preserve">Factoring </w:t>
            </w:r>
            <w:r w:rsidR="0017296D">
              <w:rPr>
                <w:rFonts w:ascii="Arial" w:hAnsi="Arial" w:cs="Arial"/>
                <w:sz w:val="20"/>
                <w:szCs w:val="20"/>
              </w:rPr>
              <w:t>with complex (supp)</w:t>
            </w:r>
          </w:p>
        </w:tc>
      </w:tr>
      <w:tr w:rsidR="00DE73D9" w:rsidRPr="00861A7D" w:rsidTr="0090077A">
        <w:trPr>
          <w:cantSplit/>
          <w:trHeight w:val="1241"/>
        </w:trPr>
        <w:tc>
          <w:tcPr>
            <w:tcW w:w="540" w:type="dxa"/>
            <w:vMerge/>
          </w:tcPr>
          <w:p w:rsidR="00DE73D9" w:rsidRPr="00861A7D" w:rsidRDefault="00DE73D9" w:rsidP="0090077A">
            <w:pPr>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Pr>
                <w:rFonts w:ascii="Arial" w:hAnsi="Arial" w:cs="Arial"/>
                <w:sz w:val="20"/>
                <w:szCs w:val="20"/>
              </w:rPr>
              <w:t>N.CN.9</w:t>
            </w:r>
          </w:p>
        </w:tc>
        <w:tc>
          <w:tcPr>
            <w:tcW w:w="3330" w:type="dxa"/>
          </w:tcPr>
          <w:p w:rsidR="00DE73D9" w:rsidRDefault="00DE73D9" w:rsidP="0090077A">
            <w:pPr>
              <w:autoSpaceDE w:val="0"/>
              <w:autoSpaceDN w:val="0"/>
              <w:adjustRightInd w:val="0"/>
              <w:rPr>
                <w:rFonts w:ascii="Arial" w:hAnsi="Arial" w:cs="Arial"/>
                <w:sz w:val="20"/>
                <w:szCs w:val="20"/>
              </w:rPr>
            </w:pPr>
            <w:r w:rsidRPr="00E04BC9">
              <w:rPr>
                <w:rFonts w:ascii="Arial" w:hAnsi="Arial" w:cs="Arial"/>
                <w:sz w:val="20"/>
                <w:szCs w:val="20"/>
              </w:rPr>
              <w:t>(+) Know the Fundamental Theo</w:t>
            </w:r>
            <w:r>
              <w:rPr>
                <w:rFonts w:ascii="Arial" w:hAnsi="Arial" w:cs="Arial"/>
                <w:sz w:val="20"/>
                <w:szCs w:val="20"/>
              </w:rPr>
              <w:t xml:space="preserve">rem of Algebra; show that it is </w:t>
            </w:r>
            <w:r w:rsidRPr="00E04BC9">
              <w:rPr>
                <w:rFonts w:ascii="Arial" w:hAnsi="Arial" w:cs="Arial"/>
                <w:sz w:val="20"/>
                <w:szCs w:val="20"/>
              </w:rPr>
              <w:t>true for quadratic polynomials.</w:t>
            </w:r>
          </w:p>
          <w:p w:rsidR="00DE73D9" w:rsidRPr="00E04BC9" w:rsidRDefault="00DE73D9" w:rsidP="0090077A">
            <w:pPr>
              <w:autoSpaceDE w:val="0"/>
              <w:autoSpaceDN w:val="0"/>
              <w:adjustRightInd w:val="0"/>
              <w:rPr>
                <w:rFonts w:ascii="Arial" w:hAnsi="Arial" w:cs="Arial"/>
                <w:sz w:val="20"/>
                <w:szCs w:val="20"/>
              </w:rPr>
            </w:pPr>
          </w:p>
        </w:tc>
        <w:tc>
          <w:tcPr>
            <w:tcW w:w="3600" w:type="dxa"/>
          </w:tcPr>
          <w:p w:rsidR="00DE73D9" w:rsidRPr="00861A7D" w:rsidRDefault="00DE73D9" w:rsidP="0090077A">
            <w:pPr>
              <w:pStyle w:val="ListParagraph"/>
              <w:numPr>
                <w:ilvl w:val="0"/>
                <w:numId w:val="34"/>
              </w:numPr>
              <w:tabs>
                <w:tab w:val="clear" w:pos="720"/>
                <w:tab w:val="num" w:pos="342"/>
              </w:tabs>
              <w:ind w:left="342" w:hanging="270"/>
              <w:rPr>
                <w:rFonts w:ascii="Arial" w:hAnsi="Arial" w:cs="Arial"/>
                <w:sz w:val="20"/>
                <w:szCs w:val="20"/>
              </w:rPr>
            </w:pPr>
          </w:p>
        </w:tc>
        <w:tc>
          <w:tcPr>
            <w:tcW w:w="3240" w:type="dxa"/>
          </w:tcPr>
          <w:p w:rsidR="00495D5A" w:rsidRDefault="00495D5A" w:rsidP="00495D5A">
            <w:r>
              <w:t>Reason abstractly and quantitatively.</w:t>
            </w:r>
          </w:p>
          <w:p w:rsidR="00495D5A" w:rsidRDefault="00495D5A" w:rsidP="00495D5A">
            <w:r>
              <w:t>Construct viable arguments and critique the reasoning of others.</w:t>
            </w:r>
          </w:p>
          <w:p w:rsidR="00495D5A" w:rsidRDefault="00495D5A" w:rsidP="00495D5A">
            <w:r>
              <w:t>Attend to precision.</w:t>
            </w:r>
          </w:p>
          <w:p w:rsidR="00495D5A" w:rsidRDefault="00495D5A" w:rsidP="00495D5A">
            <w:r>
              <w:t>Look for and make use of structure.</w:t>
            </w:r>
          </w:p>
          <w:p w:rsidR="00DE73D9" w:rsidRPr="00861A7D" w:rsidRDefault="00DE73D9" w:rsidP="003D5F7A">
            <w:pPr>
              <w:rPr>
                <w:rFonts w:ascii="Arial" w:hAnsi="Arial" w:cs="Arial"/>
                <w:sz w:val="20"/>
                <w:szCs w:val="20"/>
              </w:rPr>
            </w:pPr>
          </w:p>
        </w:tc>
        <w:tc>
          <w:tcPr>
            <w:tcW w:w="3060" w:type="dxa"/>
          </w:tcPr>
          <w:p w:rsidR="00DE73D9" w:rsidRDefault="00712AB2" w:rsidP="0090077A">
            <w:pPr>
              <w:tabs>
                <w:tab w:val="num" w:pos="342"/>
              </w:tabs>
              <w:ind w:left="72"/>
              <w:rPr>
                <w:rFonts w:ascii="Arial" w:hAnsi="Arial" w:cs="Arial"/>
                <w:sz w:val="20"/>
                <w:szCs w:val="20"/>
              </w:rPr>
            </w:pPr>
            <w:r>
              <w:rPr>
                <w:rFonts w:ascii="Arial" w:hAnsi="Arial" w:cs="Arial"/>
                <w:sz w:val="20"/>
                <w:szCs w:val="20"/>
              </w:rPr>
              <w:t>6.</w:t>
            </w:r>
            <w:r w:rsidR="0017296D">
              <w:rPr>
                <w:rFonts w:ascii="Arial" w:hAnsi="Arial" w:cs="Arial"/>
                <w:sz w:val="20"/>
                <w:szCs w:val="20"/>
              </w:rPr>
              <w:t>5</w:t>
            </w:r>
          </w:p>
          <w:p w:rsidR="0017296D" w:rsidRPr="00861A7D" w:rsidRDefault="0017296D" w:rsidP="0090077A">
            <w:pPr>
              <w:tabs>
                <w:tab w:val="num" w:pos="342"/>
              </w:tabs>
              <w:ind w:left="72"/>
              <w:rPr>
                <w:rFonts w:ascii="Arial" w:hAnsi="Arial" w:cs="Arial"/>
                <w:sz w:val="20"/>
                <w:szCs w:val="20"/>
              </w:rPr>
            </w:pPr>
            <w:r>
              <w:rPr>
                <w:rFonts w:ascii="Arial" w:hAnsi="Arial" w:cs="Arial"/>
                <w:sz w:val="20"/>
                <w:szCs w:val="20"/>
              </w:rPr>
              <w:t>6.6</w:t>
            </w:r>
          </w:p>
        </w:tc>
      </w:tr>
    </w:tbl>
    <w:p w:rsidR="00DE73D9" w:rsidRDefault="00DE73D9"/>
    <w:tbl>
      <w:tblPr>
        <w:tblStyle w:val="TableGrid"/>
        <w:tblW w:w="14850" w:type="dxa"/>
        <w:tblInd w:w="-972" w:type="dxa"/>
        <w:tblLayout w:type="fixed"/>
        <w:tblLook w:val="04A0" w:firstRow="1" w:lastRow="0" w:firstColumn="1" w:lastColumn="0" w:noHBand="0" w:noVBand="1"/>
      </w:tblPr>
      <w:tblGrid>
        <w:gridCol w:w="540"/>
        <w:gridCol w:w="1080"/>
        <w:gridCol w:w="3330"/>
        <w:gridCol w:w="3600"/>
        <w:gridCol w:w="3240"/>
        <w:gridCol w:w="1530"/>
        <w:gridCol w:w="1530"/>
      </w:tblGrid>
      <w:tr w:rsidR="00DE73D9" w:rsidRPr="00861A7D" w:rsidTr="0018011C">
        <w:tc>
          <w:tcPr>
            <w:tcW w:w="540" w:type="dxa"/>
            <w:vMerge w:val="restart"/>
            <w:textDirection w:val="btLr"/>
          </w:tcPr>
          <w:p w:rsidR="00DE73D9" w:rsidRPr="00861A7D" w:rsidRDefault="00DE73D9" w:rsidP="0018011C">
            <w:pPr>
              <w:ind w:left="113" w:right="113"/>
              <w:rPr>
                <w:rFonts w:ascii="Arial" w:hAnsi="Arial" w:cs="Arial"/>
                <w:sz w:val="20"/>
                <w:szCs w:val="20"/>
              </w:rPr>
            </w:pPr>
            <w:r>
              <w:rPr>
                <w:rFonts w:ascii="Arial" w:hAnsi="Arial" w:cs="Arial"/>
                <w:sz w:val="20"/>
                <w:szCs w:val="20"/>
              </w:rPr>
              <w:t>Interpret the Structure of Expression</w:t>
            </w:r>
          </w:p>
        </w:tc>
        <w:tc>
          <w:tcPr>
            <w:tcW w:w="1080" w:type="dxa"/>
          </w:tcPr>
          <w:p w:rsidR="00DE73D9" w:rsidRPr="00861A7D" w:rsidRDefault="00DE73D9">
            <w:pPr>
              <w:rPr>
                <w:rFonts w:ascii="Arial" w:hAnsi="Arial" w:cs="Arial"/>
                <w:sz w:val="20"/>
                <w:szCs w:val="20"/>
              </w:rPr>
            </w:pPr>
            <w:r w:rsidRPr="00861A7D">
              <w:rPr>
                <w:rFonts w:ascii="Arial" w:hAnsi="Arial" w:cs="Arial"/>
                <w:sz w:val="20"/>
                <w:szCs w:val="20"/>
              </w:rPr>
              <w:t>A.SSE.1</w:t>
            </w:r>
          </w:p>
        </w:tc>
        <w:tc>
          <w:tcPr>
            <w:tcW w:w="3330" w:type="dxa"/>
          </w:tcPr>
          <w:p w:rsidR="00DE73D9" w:rsidRPr="00861A7D" w:rsidRDefault="00DE73D9" w:rsidP="00C8214F">
            <w:pPr>
              <w:numPr>
                <w:ilvl w:val="0"/>
                <w:numId w:val="2"/>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1. Interpret expressions that represent a quantity in terms of its context.</w:t>
            </w:r>
            <w:r w:rsidRPr="00861A7D">
              <w:rPr>
                <w:rFonts w:ascii="MS Mincho" w:eastAsia="MS Mincho" w:hAnsi="MS Mincho" w:cs="Arial"/>
                <w:color w:val="3B3B3A"/>
                <w:sz w:val="20"/>
                <w:szCs w:val="20"/>
                <w:vertAlign w:val="superscript"/>
              </w:rPr>
              <w:t>★</w:t>
            </w:r>
            <w:r w:rsidRPr="00861A7D">
              <w:rPr>
                <w:rFonts w:ascii="Arial" w:eastAsia="Times New Roman" w:hAnsi="Arial" w:cs="Arial"/>
                <w:color w:val="3B3B3A"/>
                <w:sz w:val="20"/>
                <w:szCs w:val="20"/>
              </w:rPr>
              <w:t xml:space="preserve"> </w:t>
            </w:r>
          </w:p>
          <w:p w:rsidR="00DE73D9" w:rsidRPr="00861A7D" w:rsidRDefault="00DE73D9" w:rsidP="00C8214F">
            <w:pPr>
              <w:numPr>
                <w:ilvl w:val="1"/>
                <w:numId w:val="2"/>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A. Interpret parts of an expression, such as terms, factors, and coefficients.</w:t>
            </w:r>
          </w:p>
          <w:p w:rsidR="00DE73D9" w:rsidRPr="00861A7D" w:rsidRDefault="00DE73D9" w:rsidP="00C8214F">
            <w:pPr>
              <w:numPr>
                <w:ilvl w:val="1"/>
                <w:numId w:val="2"/>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 xml:space="preserve">B. Interpret complicated expressions by viewing one or more of their parts as a single entity. </w:t>
            </w:r>
            <w:r w:rsidRPr="00861A7D">
              <w:rPr>
                <w:rFonts w:ascii="Arial" w:eastAsia="Times New Roman" w:hAnsi="Arial" w:cs="Arial"/>
                <w:i/>
                <w:iCs/>
                <w:color w:val="3B3B3A"/>
                <w:sz w:val="20"/>
                <w:szCs w:val="20"/>
              </w:rPr>
              <w:t>For example, interpret P(1+r)</w:t>
            </w:r>
            <w:r w:rsidRPr="00861A7D">
              <w:rPr>
                <w:rFonts w:ascii="Arial" w:eastAsia="Times New Roman" w:hAnsi="Arial" w:cs="Arial"/>
                <w:i/>
                <w:iCs/>
                <w:color w:val="3B3B3A"/>
                <w:sz w:val="20"/>
                <w:szCs w:val="20"/>
                <w:vertAlign w:val="superscript"/>
              </w:rPr>
              <w:t>n</w:t>
            </w:r>
            <w:r w:rsidRPr="00861A7D">
              <w:rPr>
                <w:rFonts w:ascii="Arial" w:eastAsia="Times New Roman" w:hAnsi="Arial" w:cs="Arial"/>
                <w:i/>
                <w:iCs/>
                <w:color w:val="3B3B3A"/>
                <w:sz w:val="20"/>
                <w:szCs w:val="20"/>
              </w:rPr>
              <w:t xml:space="preserve"> as the product of P and a factor not depending on P.</w:t>
            </w:r>
          </w:p>
        </w:tc>
        <w:tc>
          <w:tcPr>
            <w:tcW w:w="3600" w:type="dxa"/>
          </w:tcPr>
          <w:p w:rsidR="00DE73D9" w:rsidRPr="00861A7D" w:rsidRDefault="00DE73D9" w:rsidP="00512236">
            <w:pPr>
              <w:pStyle w:val="ListParagraph"/>
              <w:numPr>
                <w:ilvl w:val="0"/>
                <w:numId w:val="2"/>
              </w:numPr>
              <w:shd w:val="clear" w:color="auto" w:fill="FFFFFF"/>
              <w:tabs>
                <w:tab w:val="clear" w:pos="720"/>
                <w:tab w:val="num" w:pos="342"/>
              </w:tabs>
              <w:spacing w:before="100" w:beforeAutospacing="1" w:after="150" w:line="240" w:lineRule="atLeast"/>
              <w:ind w:left="342" w:hanging="180"/>
              <w:rPr>
                <w:rFonts w:ascii="Arial" w:eastAsia="Times New Roman" w:hAnsi="Arial" w:cs="Arial"/>
                <w:color w:val="3B3B3A"/>
                <w:sz w:val="20"/>
                <w:szCs w:val="20"/>
              </w:rPr>
            </w:pPr>
            <w:r w:rsidRPr="00861A7D">
              <w:rPr>
                <w:rFonts w:ascii="Arial" w:eastAsia="Times New Roman" w:hAnsi="Arial" w:cs="Arial"/>
                <w:color w:val="3B3B3A"/>
                <w:sz w:val="20"/>
                <w:szCs w:val="20"/>
              </w:rPr>
              <w:t>I can interpret parts of an expression including terms, factors, and coefficients.</w:t>
            </w:r>
          </w:p>
          <w:p w:rsidR="00DE73D9" w:rsidRPr="00861A7D" w:rsidRDefault="00DE73D9" w:rsidP="00512236">
            <w:pPr>
              <w:pStyle w:val="ListParagraph"/>
              <w:numPr>
                <w:ilvl w:val="0"/>
                <w:numId w:val="2"/>
              </w:numPr>
              <w:shd w:val="clear" w:color="auto" w:fill="FFFFFF"/>
              <w:tabs>
                <w:tab w:val="clear" w:pos="720"/>
                <w:tab w:val="num" w:pos="342"/>
              </w:tabs>
              <w:spacing w:before="100" w:beforeAutospacing="1" w:after="150" w:line="240" w:lineRule="atLeast"/>
              <w:ind w:left="342" w:hanging="180"/>
              <w:rPr>
                <w:rFonts w:ascii="Arial" w:eastAsia="Times New Roman" w:hAnsi="Arial" w:cs="Arial"/>
                <w:color w:val="3B3B3A"/>
                <w:sz w:val="20"/>
                <w:szCs w:val="20"/>
              </w:rPr>
            </w:pPr>
            <w:r w:rsidRPr="00861A7D">
              <w:rPr>
                <w:rFonts w:ascii="Arial" w:eastAsia="Times New Roman" w:hAnsi="Arial" w:cs="Arial"/>
                <w:color w:val="3B3B3A"/>
                <w:sz w:val="20"/>
                <w:szCs w:val="20"/>
              </w:rPr>
              <w:t xml:space="preserve">I can interpret complicated expressions that model real world situations such as </w:t>
            </w:r>
            <w:r w:rsidRPr="00861A7D">
              <w:rPr>
                <w:rFonts w:ascii="Arial" w:eastAsia="Times New Roman" w:hAnsi="Arial" w:cs="Arial"/>
                <w:i/>
                <w:iCs/>
                <w:color w:val="3B3B3A"/>
                <w:sz w:val="20"/>
                <w:szCs w:val="20"/>
              </w:rPr>
              <w:t>P(1+r)</w:t>
            </w:r>
            <w:r w:rsidRPr="00861A7D">
              <w:rPr>
                <w:rFonts w:ascii="Arial" w:eastAsia="Times New Roman" w:hAnsi="Arial" w:cs="Arial"/>
                <w:i/>
                <w:iCs/>
                <w:color w:val="3B3B3A"/>
                <w:sz w:val="20"/>
                <w:szCs w:val="20"/>
                <w:vertAlign w:val="superscript"/>
              </w:rPr>
              <w:t>n</w:t>
            </w:r>
          </w:p>
          <w:p w:rsidR="00DE73D9" w:rsidRPr="00861A7D" w:rsidRDefault="00DE73D9" w:rsidP="00512236">
            <w:pPr>
              <w:shd w:val="clear" w:color="auto" w:fill="FFFFFF"/>
              <w:tabs>
                <w:tab w:val="num" w:pos="342"/>
              </w:tabs>
              <w:spacing w:before="100" w:beforeAutospacing="1" w:after="150" w:line="240" w:lineRule="atLeast"/>
              <w:ind w:left="342" w:hanging="180"/>
              <w:rPr>
                <w:rFonts w:ascii="Arial" w:eastAsia="Times New Roman" w:hAnsi="Arial" w:cs="Arial"/>
                <w:color w:val="3B3B3A"/>
                <w:sz w:val="20"/>
                <w:szCs w:val="20"/>
              </w:rPr>
            </w:pPr>
          </w:p>
          <w:p w:rsidR="00DE73D9" w:rsidRPr="00861A7D" w:rsidRDefault="00DE73D9" w:rsidP="00AA3F88">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240" w:type="dxa"/>
          </w:tcPr>
          <w:p w:rsidR="003D5F7A" w:rsidRDefault="003D5F7A" w:rsidP="003D5F7A">
            <w:r>
              <w:t>Reason abstractly and quantitatively.</w:t>
            </w:r>
          </w:p>
          <w:p w:rsidR="003D5F7A" w:rsidRDefault="003D5F7A" w:rsidP="003D5F7A">
            <w:r>
              <w:t>Model with mathematics.</w:t>
            </w:r>
          </w:p>
          <w:p w:rsidR="003D5F7A" w:rsidRDefault="003D5F7A" w:rsidP="003D5F7A">
            <w:r>
              <w:t>Look for and make use of structure.</w:t>
            </w:r>
          </w:p>
          <w:p w:rsidR="00DE73D9" w:rsidRPr="00861A7D" w:rsidRDefault="00DE73D9" w:rsidP="003D5F7A">
            <w:pPr>
              <w:rPr>
                <w:rFonts w:ascii="Arial" w:eastAsia="Times New Roman" w:hAnsi="Arial" w:cs="Arial"/>
                <w:color w:val="3B3B3A"/>
                <w:sz w:val="20"/>
                <w:szCs w:val="20"/>
              </w:rPr>
            </w:pPr>
          </w:p>
        </w:tc>
        <w:tc>
          <w:tcPr>
            <w:tcW w:w="3060" w:type="dxa"/>
            <w:gridSpan w:val="2"/>
          </w:tcPr>
          <w:p w:rsidR="00DE73D9" w:rsidRDefault="0017296D" w:rsidP="008E1764">
            <w:pPr>
              <w:shd w:val="clear" w:color="auto" w:fill="FFFFFF"/>
              <w:spacing w:before="100" w:beforeAutospacing="1" w:after="150" w:line="240" w:lineRule="atLeast"/>
              <w:ind w:left="360"/>
              <w:rPr>
                <w:rFonts w:ascii="Arial" w:eastAsia="Times New Roman" w:hAnsi="Arial" w:cs="Arial"/>
                <w:color w:val="3B3B3A"/>
                <w:sz w:val="20"/>
                <w:szCs w:val="20"/>
              </w:rPr>
            </w:pPr>
            <w:r>
              <w:rPr>
                <w:rFonts w:ascii="Arial" w:eastAsia="Times New Roman" w:hAnsi="Arial" w:cs="Arial"/>
                <w:color w:val="3B3B3A"/>
                <w:sz w:val="20"/>
                <w:szCs w:val="20"/>
              </w:rPr>
              <w:t>6.1</w:t>
            </w:r>
          </w:p>
          <w:p w:rsidR="0017296D" w:rsidRDefault="0017296D" w:rsidP="008E1764">
            <w:pPr>
              <w:shd w:val="clear" w:color="auto" w:fill="FFFFFF"/>
              <w:spacing w:before="100" w:beforeAutospacing="1" w:after="150" w:line="240" w:lineRule="atLeast"/>
              <w:ind w:left="360"/>
              <w:rPr>
                <w:rFonts w:ascii="Arial" w:eastAsia="Times New Roman" w:hAnsi="Arial" w:cs="Arial"/>
                <w:color w:val="3B3B3A"/>
                <w:sz w:val="20"/>
                <w:szCs w:val="20"/>
              </w:rPr>
            </w:pPr>
            <w:r>
              <w:rPr>
                <w:rFonts w:ascii="Arial" w:eastAsia="Times New Roman" w:hAnsi="Arial" w:cs="Arial"/>
                <w:color w:val="3B3B3A"/>
                <w:sz w:val="20"/>
                <w:szCs w:val="20"/>
              </w:rPr>
              <w:t>Supp</w:t>
            </w:r>
          </w:p>
          <w:p w:rsidR="0017296D" w:rsidRPr="00861A7D" w:rsidRDefault="0017296D" w:rsidP="008E1764">
            <w:pPr>
              <w:shd w:val="clear" w:color="auto" w:fill="FFFFFF"/>
              <w:spacing w:before="100" w:beforeAutospacing="1" w:after="150" w:line="240" w:lineRule="atLeast"/>
              <w:ind w:left="360"/>
              <w:rPr>
                <w:rFonts w:ascii="Arial" w:eastAsia="Times New Roman" w:hAnsi="Arial" w:cs="Arial"/>
                <w:color w:val="3B3B3A"/>
                <w:sz w:val="20"/>
                <w:szCs w:val="20"/>
              </w:rPr>
            </w:pPr>
          </w:p>
        </w:tc>
      </w:tr>
      <w:tr w:rsidR="00DE73D9" w:rsidRPr="00861A7D" w:rsidTr="0018011C">
        <w:trPr>
          <w:trHeight w:val="1277"/>
        </w:trPr>
        <w:tc>
          <w:tcPr>
            <w:tcW w:w="540" w:type="dxa"/>
            <w:vMerge/>
          </w:tcPr>
          <w:p w:rsidR="00DE73D9" w:rsidRPr="00861A7D" w:rsidRDefault="00DE73D9">
            <w:pPr>
              <w:rPr>
                <w:rFonts w:ascii="Arial" w:hAnsi="Arial" w:cs="Arial"/>
                <w:sz w:val="20"/>
                <w:szCs w:val="20"/>
              </w:rPr>
            </w:pPr>
          </w:p>
        </w:tc>
        <w:tc>
          <w:tcPr>
            <w:tcW w:w="1080" w:type="dxa"/>
          </w:tcPr>
          <w:p w:rsidR="00DE73D9" w:rsidRPr="00861A7D" w:rsidRDefault="00DE73D9">
            <w:pPr>
              <w:rPr>
                <w:rFonts w:ascii="Arial" w:hAnsi="Arial" w:cs="Arial"/>
                <w:sz w:val="20"/>
                <w:szCs w:val="20"/>
              </w:rPr>
            </w:pPr>
            <w:r w:rsidRPr="00861A7D">
              <w:rPr>
                <w:rFonts w:ascii="Arial" w:hAnsi="Arial" w:cs="Arial"/>
                <w:sz w:val="20"/>
                <w:szCs w:val="20"/>
              </w:rPr>
              <w:t>A.SSE.2</w:t>
            </w:r>
          </w:p>
        </w:tc>
        <w:tc>
          <w:tcPr>
            <w:tcW w:w="3330" w:type="dxa"/>
          </w:tcPr>
          <w:p w:rsidR="00DE73D9" w:rsidRPr="00861A7D" w:rsidRDefault="00DE73D9" w:rsidP="008E1764">
            <w:pPr>
              <w:numPr>
                <w:ilvl w:val="0"/>
                <w:numId w:val="3"/>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Use the structure of an expression to identify ways to rewrite it. </w:t>
            </w:r>
            <w:r w:rsidRPr="00861A7D">
              <w:rPr>
                <w:rFonts w:ascii="Arial" w:hAnsi="Arial" w:cs="Arial"/>
                <w:i/>
                <w:iCs/>
                <w:color w:val="3B3B3A"/>
                <w:sz w:val="20"/>
                <w:szCs w:val="20"/>
              </w:rPr>
              <w:t>For example, see x</w:t>
            </w:r>
            <w:r w:rsidRPr="00861A7D">
              <w:rPr>
                <w:rFonts w:ascii="Arial" w:hAnsi="Arial" w:cs="Arial"/>
                <w:i/>
                <w:iCs/>
                <w:color w:val="3B3B3A"/>
                <w:sz w:val="20"/>
                <w:szCs w:val="20"/>
                <w:vertAlign w:val="superscript"/>
              </w:rPr>
              <w:t>4</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4</w:t>
            </w:r>
            <w:r w:rsidRPr="00861A7D">
              <w:rPr>
                <w:rFonts w:ascii="Arial" w:hAnsi="Arial" w:cs="Arial"/>
                <w:i/>
                <w:iCs/>
                <w:color w:val="3B3B3A"/>
                <w:sz w:val="20"/>
                <w:szCs w:val="20"/>
              </w:rPr>
              <w:t xml:space="preserve"> as (x</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thus recognizing it as a difference of squares that can be factored as (x</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)(x</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w:t>
            </w:r>
          </w:p>
        </w:tc>
        <w:tc>
          <w:tcPr>
            <w:tcW w:w="3600" w:type="dxa"/>
          </w:tcPr>
          <w:p w:rsidR="00DE73D9" w:rsidRPr="00861A7D" w:rsidRDefault="00DE73D9" w:rsidP="008E1764">
            <w:pPr>
              <w:pStyle w:val="ListParagraph"/>
              <w:numPr>
                <w:ilvl w:val="0"/>
                <w:numId w:val="32"/>
              </w:numPr>
              <w:tabs>
                <w:tab w:val="clear" w:pos="720"/>
                <w:tab w:val="num" w:pos="342"/>
              </w:tabs>
              <w:ind w:left="342" w:hanging="180"/>
              <w:rPr>
                <w:rFonts w:ascii="Arial" w:hAnsi="Arial" w:cs="Arial"/>
                <w:sz w:val="20"/>
                <w:szCs w:val="20"/>
              </w:rPr>
            </w:pPr>
            <w:r w:rsidRPr="00861A7D">
              <w:rPr>
                <w:rFonts w:ascii="Arial" w:hAnsi="Arial" w:cs="Arial"/>
                <w:sz w:val="20"/>
                <w:szCs w:val="20"/>
              </w:rPr>
              <w:t>I can factor expressions using methods such as gcf, difference of squares, sum and difference of cubes, grouping, and products of binomials.</w:t>
            </w:r>
          </w:p>
        </w:tc>
        <w:tc>
          <w:tcPr>
            <w:tcW w:w="3240" w:type="dxa"/>
          </w:tcPr>
          <w:p w:rsidR="003D5F7A" w:rsidRDefault="003D5F7A" w:rsidP="003D5F7A">
            <w:r>
              <w:t>Make sense of problems and persevere in solving them.</w:t>
            </w:r>
          </w:p>
          <w:p w:rsidR="003D5F7A" w:rsidRDefault="003D5F7A" w:rsidP="003D5F7A">
            <w:r>
              <w:t>Look for and make use of structure.</w:t>
            </w:r>
          </w:p>
          <w:p w:rsidR="003D5F7A" w:rsidRDefault="003D5F7A" w:rsidP="003D5F7A">
            <w:r>
              <w:t>Look for and express regularity in repeated reasoning.</w:t>
            </w:r>
          </w:p>
          <w:p w:rsidR="00DE73D9" w:rsidRPr="00861A7D" w:rsidRDefault="00DE73D9" w:rsidP="008E1764">
            <w:pPr>
              <w:ind w:left="360"/>
              <w:rPr>
                <w:rFonts w:ascii="Arial" w:hAnsi="Arial" w:cs="Arial"/>
                <w:sz w:val="20"/>
                <w:szCs w:val="20"/>
              </w:rPr>
            </w:pPr>
          </w:p>
        </w:tc>
        <w:tc>
          <w:tcPr>
            <w:tcW w:w="3060" w:type="dxa"/>
            <w:gridSpan w:val="2"/>
          </w:tcPr>
          <w:p w:rsidR="00DE73D9" w:rsidRDefault="0017296D" w:rsidP="008E1764">
            <w:pPr>
              <w:ind w:left="360"/>
              <w:rPr>
                <w:rFonts w:ascii="Arial" w:hAnsi="Arial" w:cs="Arial"/>
                <w:sz w:val="20"/>
                <w:szCs w:val="20"/>
              </w:rPr>
            </w:pPr>
            <w:r>
              <w:rPr>
                <w:rFonts w:ascii="Arial" w:hAnsi="Arial" w:cs="Arial"/>
                <w:sz w:val="20"/>
                <w:szCs w:val="20"/>
              </w:rPr>
              <w:t>Factoring review (supp)</w:t>
            </w:r>
          </w:p>
          <w:p w:rsidR="0017296D" w:rsidRPr="00861A7D" w:rsidRDefault="0017296D" w:rsidP="008E1764">
            <w:pPr>
              <w:ind w:left="360"/>
              <w:rPr>
                <w:rFonts w:ascii="Arial" w:hAnsi="Arial" w:cs="Arial"/>
                <w:sz w:val="20"/>
                <w:szCs w:val="20"/>
              </w:rPr>
            </w:pPr>
            <w:r>
              <w:rPr>
                <w:rFonts w:ascii="Arial" w:hAnsi="Arial" w:cs="Arial"/>
                <w:sz w:val="20"/>
                <w:szCs w:val="20"/>
              </w:rPr>
              <w:t>6.2</w:t>
            </w:r>
          </w:p>
        </w:tc>
      </w:tr>
      <w:tr w:rsidR="00DE73D9" w:rsidRPr="00861A7D" w:rsidTr="0090077A">
        <w:trPr>
          <w:trHeight w:val="1277"/>
        </w:trPr>
        <w:tc>
          <w:tcPr>
            <w:tcW w:w="540" w:type="dxa"/>
            <w:textDirection w:val="btLr"/>
          </w:tcPr>
          <w:p w:rsidR="00DE73D9" w:rsidRDefault="00DE73D9" w:rsidP="0090077A">
            <w:pPr>
              <w:ind w:left="113" w:right="113"/>
              <w:rPr>
                <w:rFonts w:ascii="Arial" w:hAnsi="Arial" w:cs="Arial"/>
                <w:sz w:val="20"/>
                <w:szCs w:val="20"/>
              </w:rPr>
            </w:pPr>
            <w:r>
              <w:rPr>
                <w:rFonts w:ascii="Arial" w:hAnsi="Arial" w:cs="Arial"/>
                <w:sz w:val="20"/>
                <w:szCs w:val="20"/>
              </w:rPr>
              <w:t>Write expressions in equivalent forms to solve problems</w:t>
            </w:r>
          </w:p>
          <w:p w:rsidR="00DE73D9" w:rsidRPr="00861A7D" w:rsidRDefault="00DE73D9" w:rsidP="0090077A">
            <w:pPr>
              <w:ind w:left="113" w:right="113"/>
              <w:rPr>
                <w:rFonts w:ascii="Arial" w:hAnsi="Arial" w:cs="Arial"/>
                <w:sz w:val="20"/>
                <w:szCs w:val="20"/>
              </w:rPr>
            </w:pPr>
          </w:p>
        </w:tc>
        <w:tc>
          <w:tcPr>
            <w:tcW w:w="1080" w:type="dxa"/>
          </w:tcPr>
          <w:p w:rsidR="00DE73D9" w:rsidRPr="00861A7D" w:rsidRDefault="00DE73D9" w:rsidP="0090077A">
            <w:pPr>
              <w:rPr>
                <w:rFonts w:ascii="Arial" w:hAnsi="Arial" w:cs="Arial"/>
                <w:sz w:val="20"/>
                <w:szCs w:val="20"/>
              </w:rPr>
            </w:pPr>
            <w:r w:rsidRPr="00861A7D">
              <w:rPr>
                <w:rFonts w:ascii="Arial" w:hAnsi="Arial" w:cs="Arial"/>
                <w:sz w:val="20"/>
                <w:szCs w:val="20"/>
              </w:rPr>
              <w:t>A.SSE.4</w:t>
            </w:r>
          </w:p>
        </w:tc>
        <w:tc>
          <w:tcPr>
            <w:tcW w:w="3330" w:type="dxa"/>
          </w:tcPr>
          <w:p w:rsidR="00DE73D9" w:rsidRPr="00861A7D" w:rsidRDefault="00DE73D9" w:rsidP="0090077A">
            <w:pPr>
              <w:numPr>
                <w:ilvl w:val="0"/>
                <w:numId w:val="14"/>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Derive the formula for the sum of a finite geometric series (when the common ratio is not 1), and use the formula to solve problems. </w:t>
            </w:r>
            <w:r w:rsidRPr="00861A7D">
              <w:rPr>
                <w:rFonts w:ascii="Arial" w:hAnsi="Arial" w:cs="Arial"/>
                <w:i/>
                <w:iCs/>
                <w:color w:val="3B3B3A"/>
                <w:sz w:val="20"/>
                <w:szCs w:val="20"/>
              </w:rPr>
              <w:t>For example, calculate mortgage payments.</w:t>
            </w:r>
            <w:r w:rsidRPr="00861A7D">
              <w:rPr>
                <w:rFonts w:ascii="Arial" w:eastAsia="MS Mincho" w:hAnsi="MS Mincho" w:cs="Arial"/>
                <w:color w:val="3B3B3A"/>
                <w:sz w:val="20"/>
                <w:szCs w:val="20"/>
                <w:vertAlign w:val="superscript"/>
              </w:rPr>
              <w:t>★</w:t>
            </w:r>
          </w:p>
          <w:p w:rsidR="00DE73D9" w:rsidRPr="00861A7D" w:rsidRDefault="00DE73D9" w:rsidP="0090077A">
            <w:pPr>
              <w:rPr>
                <w:rFonts w:ascii="Arial" w:hAnsi="Arial" w:cs="Arial"/>
                <w:sz w:val="20"/>
                <w:szCs w:val="20"/>
              </w:rPr>
            </w:pPr>
          </w:p>
        </w:tc>
        <w:tc>
          <w:tcPr>
            <w:tcW w:w="3600" w:type="dxa"/>
          </w:tcPr>
          <w:p w:rsidR="00DE73D9" w:rsidRPr="00861A7D" w:rsidRDefault="00DE73D9" w:rsidP="0090077A">
            <w:pPr>
              <w:pStyle w:val="ListParagraph"/>
              <w:numPr>
                <w:ilvl w:val="0"/>
                <w:numId w:val="34"/>
              </w:numPr>
              <w:tabs>
                <w:tab w:val="clear" w:pos="720"/>
                <w:tab w:val="num" w:pos="342"/>
              </w:tabs>
              <w:ind w:left="342" w:hanging="270"/>
              <w:rPr>
                <w:rFonts w:ascii="Arial" w:hAnsi="Arial" w:cs="Arial"/>
                <w:sz w:val="20"/>
                <w:szCs w:val="20"/>
              </w:rPr>
            </w:pPr>
            <w:r w:rsidRPr="00861A7D">
              <w:rPr>
                <w:rFonts w:ascii="Arial" w:hAnsi="Arial" w:cs="Arial"/>
                <w:sz w:val="20"/>
                <w:szCs w:val="20"/>
              </w:rPr>
              <w:t>I can find the formula for the sum of a finite geometric series and use the formula to find the sum.</w:t>
            </w:r>
          </w:p>
          <w:p w:rsidR="00DE73D9" w:rsidRDefault="00DE73D9" w:rsidP="0090077A">
            <w:pPr>
              <w:pStyle w:val="ListParagraph"/>
              <w:numPr>
                <w:ilvl w:val="0"/>
                <w:numId w:val="34"/>
              </w:numPr>
              <w:tabs>
                <w:tab w:val="clear" w:pos="720"/>
                <w:tab w:val="num" w:pos="342"/>
              </w:tabs>
              <w:ind w:left="342" w:hanging="270"/>
              <w:rPr>
                <w:rFonts w:ascii="Arial" w:hAnsi="Arial" w:cs="Arial"/>
                <w:sz w:val="20"/>
                <w:szCs w:val="20"/>
              </w:rPr>
            </w:pPr>
            <w:r w:rsidRPr="00861A7D">
              <w:rPr>
                <w:rFonts w:ascii="Arial" w:hAnsi="Arial" w:cs="Arial"/>
                <w:sz w:val="20"/>
                <w:szCs w:val="20"/>
              </w:rPr>
              <w:t>I can use finite geometric series to model real world applications such as mortgage payments or ball bounce distances.</w:t>
            </w:r>
            <w:r>
              <w:rPr>
                <w:rFonts w:ascii="Arial" w:hAnsi="Arial" w:cs="Arial"/>
                <w:sz w:val="20"/>
                <w:szCs w:val="20"/>
              </w:rPr>
              <w:br/>
            </w:r>
          </w:p>
          <w:p w:rsidR="00DE73D9" w:rsidRPr="00861A7D" w:rsidRDefault="00DE73D9" w:rsidP="0090077A">
            <w:pPr>
              <w:pStyle w:val="ListParagraph"/>
              <w:numPr>
                <w:ilvl w:val="0"/>
                <w:numId w:val="34"/>
              </w:numPr>
              <w:tabs>
                <w:tab w:val="clear" w:pos="720"/>
                <w:tab w:val="num" w:pos="342"/>
              </w:tabs>
              <w:ind w:left="342" w:hanging="270"/>
              <w:rPr>
                <w:rFonts w:ascii="Arial" w:hAnsi="Arial" w:cs="Arial"/>
                <w:sz w:val="20"/>
                <w:szCs w:val="20"/>
              </w:rPr>
            </w:pPr>
            <w:r>
              <w:rPr>
                <w:rFonts w:ascii="Arial" w:hAnsi="Arial" w:cs="Arial"/>
                <w:sz w:val="20"/>
                <w:szCs w:val="20"/>
              </w:rPr>
              <w:t xml:space="preserve">infinite </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Construct viable arguments and critique the reasoning of others.</w:t>
            </w:r>
          </w:p>
          <w:p w:rsidR="003D5F7A" w:rsidRDefault="003D5F7A" w:rsidP="003D5F7A">
            <w:r>
              <w:t>Model with mathematics.</w:t>
            </w:r>
          </w:p>
          <w:p w:rsidR="003D5F7A" w:rsidRDefault="003D5F7A" w:rsidP="003D5F7A">
            <w:r>
              <w:t>Attend to precision.</w:t>
            </w:r>
          </w:p>
          <w:p w:rsidR="00DE73D9" w:rsidRPr="00861A7D" w:rsidRDefault="00DE73D9" w:rsidP="003D5F7A">
            <w:pPr>
              <w:rPr>
                <w:rFonts w:ascii="Arial" w:hAnsi="Arial" w:cs="Arial"/>
                <w:sz w:val="20"/>
                <w:szCs w:val="20"/>
              </w:rPr>
            </w:pPr>
          </w:p>
        </w:tc>
        <w:tc>
          <w:tcPr>
            <w:tcW w:w="3060" w:type="dxa"/>
            <w:gridSpan w:val="2"/>
          </w:tcPr>
          <w:p w:rsidR="00DE73D9" w:rsidRPr="00861A7D" w:rsidRDefault="00CA03FB" w:rsidP="0090077A">
            <w:pPr>
              <w:tabs>
                <w:tab w:val="num" w:pos="342"/>
              </w:tabs>
              <w:ind w:left="72"/>
              <w:rPr>
                <w:rFonts w:ascii="Arial" w:hAnsi="Arial" w:cs="Arial"/>
                <w:sz w:val="20"/>
                <w:szCs w:val="20"/>
              </w:rPr>
            </w:pPr>
            <w:r>
              <w:rPr>
                <w:rFonts w:ascii="Arial" w:hAnsi="Arial" w:cs="Arial"/>
                <w:sz w:val="20"/>
                <w:szCs w:val="20"/>
              </w:rPr>
              <w:t>11.5</w:t>
            </w:r>
          </w:p>
        </w:tc>
      </w:tr>
      <w:tr w:rsidR="00DE73D9" w:rsidRPr="00861A7D" w:rsidTr="0018011C">
        <w:trPr>
          <w:cantSplit/>
          <w:trHeight w:val="2852"/>
        </w:trPr>
        <w:tc>
          <w:tcPr>
            <w:tcW w:w="540" w:type="dxa"/>
            <w:textDirection w:val="btLr"/>
          </w:tcPr>
          <w:p w:rsidR="00DE73D9" w:rsidRDefault="00DE73D9" w:rsidP="0018011C">
            <w:pPr>
              <w:ind w:left="113" w:right="113"/>
              <w:rPr>
                <w:rFonts w:ascii="Arial" w:hAnsi="Arial" w:cs="Arial"/>
                <w:sz w:val="20"/>
                <w:szCs w:val="20"/>
              </w:rPr>
            </w:pPr>
            <w:r>
              <w:rPr>
                <w:rFonts w:ascii="Arial" w:hAnsi="Arial" w:cs="Arial"/>
                <w:sz w:val="20"/>
                <w:szCs w:val="20"/>
              </w:rPr>
              <w:lastRenderedPageBreak/>
              <w:t>Perform  arithmetic operation on polynomials</w:t>
            </w:r>
          </w:p>
          <w:p w:rsidR="00DE73D9" w:rsidRPr="00861A7D" w:rsidRDefault="00DE73D9" w:rsidP="0018011C">
            <w:pPr>
              <w:ind w:left="113" w:right="113"/>
              <w:rPr>
                <w:rFonts w:ascii="Arial" w:hAnsi="Arial" w:cs="Arial"/>
                <w:sz w:val="20"/>
                <w:szCs w:val="20"/>
              </w:rPr>
            </w:pPr>
          </w:p>
        </w:tc>
        <w:tc>
          <w:tcPr>
            <w:tcW w:w="1080" w:type="dxa"/>
          </w:tcPr>
          <w:p w:rsidR="00DE73D9" w:rsidRPr="00861A7D" w:rsidRDefault="00DE73D9">
            <w:pPr>
              <w:rPr>
                <w:rFonts w:ascii="Arial" w:hAnsi="Arial" w:cs="Arial"/>
                <w:sz w:val="20"/>
                <w:szCs w:val="20"/>
              </w:rPr>
            </w:pPr>
            <w:r w:rsidRPr="00861A7D">
              <w:rPr>
                <w:rFonts w:ascii="Arial" w:hAnsi="Arial" w:cs="Arial"/>
                <w:sz w:val="20"/>
                <w:szCs w:val="20"/>
              </w:rPr>
              <w:t>A.APR.1</w:t>
            </w:r>
          </w:p>
        </w:tc>
        <w:tc>
          <w:tcPr>
            <w:tcW w:w="3330" w:type="dxa"/>
          </w:tcPr>
          <w:p w:rsidR="00DE73D9" w:rsidRPr="00861A7D" w:rsidRDefault="00DE73D9" w:rsidP="008E1764">
            <w:pPr>
              <w:numPr>
                <w:ilvl w:val="0"/>
                <w:numId w:val="4"/>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Understand that polynomials form a system analogous to the integers, namely, they are closed under the operations of addition, subtraction, and multiplication; add, subtract, and multiply polynomials.</w:t>
            </w:r>
          </w:p>
        </w:tc>
        <w:tc>
          <w:tcPr>
            <w:tcW w:w="3600" w:type="dxa"/>
          </w:tcPr>
          <w:p w:rsidR="00DE73D9" w:rsidRPr="00861A7D" w:rsidRDefault="00DE73D9" w:rsidP="008E1764">
            <w:pPr>
              <w:pStyle w:val="ListParagraph"/>
              <w:numPr>
                <w:ilvl w:val="0"/>
                <w:numId w:val="32"/>
              </w:numPr>
              <w:tabs>
                <w:tab w:val="clear" w:pos="720"/>
                <w:tab w:val="num" w:pos="342"/>
              </w:tabs>
              <w:ind w:left="342" w:hanging="180"/>
              <w:rPr>
                <w:rFonts w:ascii="Arial" w:hAnsi="Arial" w:cs="Arial"/>
                <w:sz w:val="20"/>
                <w:szCs w:val="20"/>
              </w:rPr>
            </w:pPr>
            <w:r w:rsidRPr="00861A7D">
              <w:rPr>
                <w:rFonts w:ascii="Arial" w:hAnsi="Arial" w:cs="Arial"/>
                <w:sz w:val="20"/>
                <w:szCs w:val="20"/>
              </w:rPr>
              <w:t xml:space="preserve">I can add, subtract, and multiply polynomials </w:t>
            </w:r>
          </w:p>
          <w:p w:rsidR="00DE73D9" w:rsidRPr="00861A7D" w:rsidRDefault="00DE73D9" w:rsidP="008E1764">
            <w:pPr>
              <w:pStyle w:val="ListParagraph"/>
              <w:numPr>
                <w:ilvl w:val="0"/>
                <w:numId w:val="32"/>
              </w:numPr>
              <w:tabs>
                <w:tab w:val="clear" w:pos="720"/>
                <w:tab w:val="num" w:pos="342"/>
              </w:tabs>
              <w:ind w:left="342" w:hanging="180"/>
              <w:rPr>
                <w:rFonts w:ascii="Arial" w:hAnsi="Arial" w:cs="Arial"/>
                <w:sz w:val="20"/>
                <w:szCs w:val="20"/>
              </w:rPr>
            </w:pPr>
            <w:r w:rsidRPr="00861A7D">
              <w:rPr>
                <w:rFonts w:ascii="Arial" w:hAnsi="Arial" w:cs="Arial"/>
                <w:sz w:val="20"/>
                <w:szCs w:val="20"/>
              </w:rPr>
              <w:t>I can show that polynomials are a closed under addition, subtraction, and multiplication.</w:t>
            </w:r>
          </w:p>
        </w:tc>
        <w:tc>
          <w:tcPr>
            <w:tcW w:w="3240" w:type="dxa"/>
          </w:tcPr>
          <w:p w:rsidR="003D5F7A" w:rsidRDefault="003D5F7A" w:rsidP="003D5F7A">
            <w:r>
              <w:t>Look for and make use of structure.</w:t>
            </w:r>
          </w:p>
          <w:p w:rsidR="003D5F7A" w:rsidRDefault="003D5F7A" w:rsidP="003D5F7A">
            <w:r>
              <w:t>Look for and express regularity in repeated reasoning.</w:t>
            </w:r>
          </w:p>
          <w:p w:rsidR="00DE73D9" w:rsidRPr="00861A7D" w:rsidRDefault="00DE73D9" w:rsidP="008E1764">
            <w:pPr>
              <w:ind w:left="360"/>
              <w:rPr>
                <w:rFonts w:ascii="Arial" w:hAnsi="Arial" w:cs="Arial"/>
                <w:sz w:val="20"/>
                <w:szCs w:val="20"/>
              </w:rPr>
            </w:pPr>
          </w:p>
        </w:tc>
        <w:tc>
          <w:tcPr>
            <w:tcW w:w="3060" w:type="dxa"/>
            <w:gridSpan w:val="2"/>
          </w:tcPr>
          <w:p w:rsidR="00DE73D9" w:rsidRDefault="0017296D" w:rsidP="008E1764">
            <w:pPr>
              <w:ind w:left="360"/>
              <w:rPr>
                <w:rFonts w:ascii="Arial" w:hAnsi="Arial" w:cs="Arial"/>
                <w:sz w:val="20"/>
                <w:szCs w:val="20"/>
              </w:rPr>
            </w:pPr>
            <w:r>
              <w:rPr>
                <w:rFonts w:ascii="Arial" w:hAnsi="Arial" w:cs="Arial"/>
                <w:sz w:val="20"/>
                <w:szCs w:val="20"/>
              </w:rPr>
              <w:t>6.1</w:t>
            </w:r>
          </w:p>
          <w:p w:rsidR="0017296D" w:rsidRPr="00861A7D" w:rsidRDefault="0017296D" w:rsidP="008E1764">
            <w:pPr>
              <w:ind w:left="360"/>
              <w:rPr>
                <w:rFonts w:ascii="Arial" w:hAnsi="Arial" w:cs="Arial"/>
                <w:sz w:val="20"/>
                <w:szCs w:val="20"/>
              </w:rPr>
            </w:pPr>
            <w:r>
              <w:rPr>
                <w:rFonts w:ascii="Arial" w:hAnsi="Arial" w:cs="Arial"/>
                <w:sz w:val="20"/>
                <w:szCs w:val="20"/>
              </w:rPr>
              <w:t>Closure supp</w:t>
            </w:r>
          </w:p>
        </w:tc>
      </w:tr>
      <w:tr w:rsidR="008241AB" w:rsidRPr="00861A7D" w:rsidTr="0018011C">
        <w:trPr>
          <w:cantSplit/>
          <w:trHeight w:val="2852"/>
        </w:trPr>
        <w:tc>
          <w:tcPr>
            <w:tcW w:w="540" w:type="dxa"/>
            <w:vMerge w:val="restart"/>
            <w:textDirection w:val="btLr"/>
          </w:tcPr>
          <w:p w:rsidR="008241AB" w:rsidRPr="00861A7D" w:rsidRDefault="008241AB" w:rsidP="0090077A">
            <w:pPr>
              <w:ind w:left="113" w:right="113"/>
              <w:rPr>
                <w:rFonts w:ascii="Arial" w:hAnsi="Arial" w:cs="Arial"/>
                <w:sz w:val="20"/>
                <w:szCs w:val="20"/>
              </w:rPr>
            </w:pPr>
            <w:r>
              <w:rPr>
                <w:rFonts w:ascii="Arial" w:hAnsi="Arial" w:cs="Arial"/>
                <w:sz w:val="20"/>
                <w:szCs w:val="20"/>
              </w:rPr>
              <w:t>Understand the relationship between zeros and factors of polynomials</w:t>
            </w:r>
          </w:p>
        </w:tc>
        <w:tc>
          <w:tcPr>
            <w:tcW w:w="1080" w:type="dxa"/>
          </w:tcPr>
          <w:p w:rsidR="008241AB" w:rsidRPr="00861A7D" w:rsidRDefault="008241AB" w:rsidP="0090077A">
            <w:pPr>
              <w:rPr>
                <w:rFonts w:ascii="Arial" w:hAnsi="Arial" w:cs="Arial"/>
                <w:sz w:val="20"/>
                <w:szCs w:val="20"/>
              </w:rPr>
            </w:pPr>
            <w:r w:rsidRPr="00861A7D">
              <w:rPr>
                <w:rFonts w:ascii="Arial" w:hAnsi="Arial" w:cs="Arial"/>
                <w:sz w:val="20"/>
                <w:szCs w:val="20"/>
              </w:rPr>
              <w:t>A.APR.2</w:t>
            </w:r>
          </w:p>
        </w:tc>
        <w:tc>
          <w:tcPr>
            <w:tcW w:w="3330" w:type="dxa"/>
          </w:tcPr>
          <w:p w:rsidR="008241AB" w:rsidRPr="00861A7D" w:rsidRDefault="008241AB" w:rsidP="0090077A">
            <w:pPr>
              <w:numPr>
                <w:ilvl w:val="0"/>
                <w:numId w:val="9"/>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Know and apply the Remainder Theorem: For a polynomial </w:t>
            </w:r>
            <w:r w:rsidRPr="00861A7D">
              <w:rPr>
                <w:rFonts w:ascii="Arial" w:hAnsi="Arial" w:cs="Arial"/>
                <w:i/>
                <w:iCs/>
                <w:color w:val="3B3B3A"/>
                <w:sz w:val="20"/>
                <w:szCs w:val="20"/>
              </w:rPr>
              <w:t>p</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and a number </w:t>
            </w:r>
            <w:r w:rsidRPr="00861A7D">
              <w:rPr>
                <w:rFonts w:ascii="Arial" w:hAnsi="Arial" w:cs="Arial"/>
                <w:i/>
                <w:iCs/>
                <w:color w:val="3B3B3A"/>
                <w:sz w:val="20"/>
                <w:szCs w:val="20"/>
              </w:rPr>
              <w:t>a</w:t>
            </w:r>
            <w:r w:rsidRPr="00861A7D">
              <w:rPr>
                <w:rFonts w:ascii="Arial" w:hAnsi="Arial" w:cs="Arial"/>
                <w:color w:val="3B3B3A"/>
                <w:sz w:val="20"/>
                <w:szCs w:val="20"/>
              </w:rPr>
              <w:t xml:space="preserve">, the remainder on division by </w:t>
            </w:r>
            <w:r w:rsidRPr="00861A7D">
              <w:rPr>
                <w:rFonts w:ascii="Arial" w:hAnsi="Arial" w:cs="Arial"/>
                <w:i/>
                <w:iCs/>
                <w:color w:val="3B3B3A"/>
                <w:sz w:val="20"/>
                <w:szCs w:val="20"/>
              </w:rPr>
              <w:t>x – a</w:t>
            </w:r>
            <w:r w:rsidRPr="00861A7D">
              <w:rPr>
                <w:rFonts w:ascii="Arial" w:hAnsi="Arial" w:cs="Arial"/>
                <w:color w:val="3B3B3A"/>
                <w:sz w:val="20"/>
                <w:szCs w:val="20"/>
              </w:rPr>
              <w:t xml:space="preserve"> is </w:t>
            </w:r>
            <w:r w:rsidRPr="00861A7D">
              <w:rPr>
                <w:rFonts w:ascii="Arial" w:hAnsi="Arial" w:cs="Arial"/>
                <w:i/>
                <w:iCs/>
                <w:color w:val="3B3B3A"/>
                <w:sz w:val="20"/>
                <w:szCs w:val="20"/>
              </w:rPr>
              <w:t>p</w:t>
            </w:r>
            <w:r w:rsidRPr="00861A7D">
              <w:rPr>
                <w:rFonts w:ascii="Arial" w:hAnsi="Arial" w:cs="Arial"/>
                <w:color w:val="3B3B3A"/>
                <w:sz w:val="20"/>
                <w:szCs w:val="20"/>
              </w:rPr>
              <w:t>(</w:t>
            </w:r>
            <w:r w:rsidRPr="00861A7D">
              <w:rPr>
                <w:rFonts w:ascii="Arial" w:hAnsi="Arial" w:cs="Arial"/>
                <w:i/>
                <w:iCs/>
                <w:color w:val="3B3B3A"/>
                <w:sz w:val="20"/>
                <w:szCs w:val="20"/>
              </w:rPr>
              <w:t>a</w:t>
            </w:r>
            <w:r w:rsidRPr="00861A7D">
              <w:rPr>
                <w:rFonts w:ascii="Arial" w:hAnsi="Arial" w:cs="Arial"/>
                <w:color w:val="3B3B3A"/>
                <w:sz w:val="20"/>
                <w:szCs w:val="20"/>
              </w:rPr>
              <w:t xml:space="preserve">), so </w:t>
            </w:r>
            <w:r w:rsidRPr="00861A7D">
              <w:rPr>
                <w:rFonts w:ascii="Arial" w:hAnsi="Arial" w:cs="Arial"/>
                <w:i/>
                <w:iCs/>
                <w:color w:val="3B3B3A"/>
                <w:sz w:val="20"/>
                <w:szCs w:val="20"/>
              </w:rPr>
              <w:t>p</w:t>
            </w:r>
            <w:r w:rsidRPr="00861A7D">
              <w:rPr>
                <w:rFonts w:ascii="Arial" w:hAnsi="Arial" w:cs="Arial"/>
                <w:color w:val="3B3B3A"/>
                <w:sz w:val="20"/>
                <w:szCs w:val="20"/>
              </w:rPr>
              <w:t>(</w:t>
            </w:r>
            <w:r w:rsidRPr="00861A7D">
              <w:rPr>
                <w:rFonts w:ascii="Arial" w:hAnsi="Arial" w:cs="Arial"/>
                <w:i/>
                <w:iCs/>
                <w:color w:val="3B3B3A"/>
                <w:sz w:val="20"/>
                <w:szCs w:val="20"/>
              </w:rPr>
              <w:t>a</w:t>
            </w:r>
            <w:r w:rsidRPr="00861A7D">
              <w:rPr>
                <w:rFonts w:ascii="Arial" w:hAnsi="Arial" w:cs="Arial"/>
                <w:color w:val="3B3B3A"/>
                <w:sz w:val="20"/>
                <w:szCs w:val="20"/>
              </w:rPr>
              <w:t>) = 0 if and only if (</w:t>
            </w:r>
            <w:r w:rsidRPr="00861A7D">
              <w:rPr>
                <w:rFonts w:ascii="Arial" w:hAnsi="Arial" w:cs="Arial"/>
                <w:i/>
                <w:iCs/>
                <w:color w:val="3B3B3A"/>
                <w:sz w:val="20"/>
                <w:szCs w:val="20"/>
              </w:rPr>
              <w:t>x – a</w:t>
            </w:r>
            <w:r w:rsidRPr="00861A7D">
              <w:rPr>
                <w:rFonts w:ascii="Arial" w:hAnsi="Arial" w:cs="Arial"/>
                <w:color w:val="3B3B3A"/>
                <w:sz w:val="20"/>
                <w:szCs w:val="20"/>
              </w:rPr>
              <w:t xml:space="preserve">) is a factor of </w:t>
            </w:r>
            <w:r w:rsidRPr="00861A7D">
              <w:rPr>
                <w:rFonts w:ascii="Arial" w:hAnsi="Arial" w:cs="Arial"/>
                <w:i/>
                <w:iCs/>
                <w:color w:val="3B3B3A"/>
                <w:sz w:val="20"/>
                <w:szCs w:val="20"/>
              </w:rPr>
              <w:t>p</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w:t>
            </w:r>
          </w:p>
        </w:tc>
        <w:tc>
          <w:tcPr>
            <w:tcW w:w="3600" w:type="dxa"/>
          </w:tcPr>
          <w:p w:rsidR="008241AB" w:rsidRPr="00861A7D" w:rsidRDefault="008241AB" w:rsidP="0090077A">
            <w:pPr>
              <w:pStyle w:val="ListParagraph"/>
              <w:numPr>
                <w:ilvl w:val="0"/>
                <w:numId w:val="38"/>
              </w:numPr>
              <w:ind w:left="342" w:hanging="180"/>
              <w:rPr>
                <w:rFonts w:ascii="Arial" w:hAnsi="Arial" w:cs="Arial"/>
                <w:sz w:val="20"/>
                <w:szCs w:val="20"/>
              </w:rPr>
            </w:pPr>
            <w:r w:rsidRPr="00861A7D">
              <w:rPr>
                <w:rFonts w:ascii="Arial" w:hAnsi="Arial" w:cs="Arial"/>
                <w:sz w:val="20"/>
                <w:szCs w:val="20"/>
              </w:rPr>
              <w:t>I can use the remainder theorem  to find p(a) by dividing by p-a</w:t>
            </w:r>
          </w:p>
          <w:p w:rsidR="008241AB" w:rsidRPr="00861A7D" w:rsidRDefault="008241AB" w:rsidP="0090077A">
            <w:pPr>
              <w:pStyle w:val="ListParagraph"/>
              <w:numPr>
                <w:ilvl w:val="0"/>
                <w:numId w:val="38"/>
              </w:numPr>
              <w:ind w:left="342" w:hanging="180"/>
              <w:rPr>
                <w:rFonts w:ascii="Arial" w:hAnsi="Arial" w:cs="Arial"/>
                <w:sz w:val="20"/>
                <w:szCs w:val="20"/>
              </w:rPr>
            </w:pPr>
            <w:r w:rsidRPr="00861A7D">
              <w:rPr>
                <w:rFonts w:ascii="Arial" w:hAnsi="Arial" w:cs="Arial"/>
                <w:sz w:val="20"/>
                <w:szCs w:val="20"/>
              </w:rPr>
              <w:t>I can use the remainder theorem to determine where p(a) = 0.</w:t>
            </w:r>
          </w:p>
        </w:tc>
        <w:tc>
          <w:tcPr>
            <w:tcW w:w="3240" w:type="dxa"/>
          </w:tcPr>
          <w:p w:rsidR="003D5F7A" w:rsidRDefault="003D5F7A" w:rsidP="003D5F7A">
            <w:r>
              <w:t>Construct viable arguments and critique the reasoning of others.</w:t>
            </w:r>
          </w:p>
          <w:p w:rsidR="003D5F7A" w:rsidRDefault="003D5F7A" w:rsidP="003D5F7A">
            <w:r>
              <w:t>Look for and express regularity in repeated reasoning.</w:t>
            </w:r>
          </w:p>
          <w:p w:rsidR="008241AB" w:rsidRPr="00861A7D" w:rsidRDefault="008241AB" w:rsidP="0090077A">
            <w:pPr>
              <w:rPr>
                <w:rFonts w:ascii="Arial" w:hAnsi="Arial" w:cs="Arial"/>
                <w:sz w:val="20"/>
                <w:szCs w:val="20"/>
              </w:rPr>
            </w:pPr>
          </w:p>
        </w:tc>
        <w:tc>
          <w:tcPr>
            <w:tcW w:w="3060" w:type="dxa"/>
            <w:gridSpan w:val="2"/>
          </w:tcPr>
          <w:p w:rsidR="008241AB" w:rsidRDefault="0017296D" w:rsidP="0090077A">
            <w:pPr>
              <w:rPr>
                <w:rFonts w:ascii="Arial" w:hAnsi="Arial" w:cs="Arial"/>
                <w:sz w:val="20"/>
                <w:szCs w:val="20"/>
              </w:rPr>
            </w:pPr>
            <w:r>
              <w:rPr>
                <w:rFonts w:ascii="Arial" w:hAnsi="Arial" w:cs="Arial"/>
                <w:sz w:val="20"/>
                <w:szCs w:val="20"/>
              </w:rPr>
              <w:t>6.5</w:t>
            </w:r>
          </w:p>
          <w:p w:rsidR="0017296D" w:rsidRPr="00861A7D" w:rsidRDefault="0017296D" w:rsidP="0090077A">
            <w:pPr>
              <w:rPr>
                <w:rFonts w:ascii="Arial" w:hAnsi="Arial" w:cs="Arial"/>
                <w:sz w:val="20"/>
                <w:szCs w:val="20"/>
              </w:rPr>
            </w:pPr>
            <w:r>
              <w:rPr>
                <w:rFonts w:ascii="Arial" w:hAnsi="Arial" w:cs="Arial"/>
                <w:sz w:val="20"/>
                <w:szCs w:val="20"/>
              </w:rPr>
              <w:t>6.6</w:t>
            </w:r>
          </w:p>
        </w:tc>
      </w:tr>
      <w:tr w:rsidR="008241AB" w:rsidRPr="00861A7D" w:rsidTr="0090077A">
        <w:trPr>
          <w:cantSplit/>
          <w:trHeight w:val="2852"/>
        </w:trPr>
        <w:tc>
          <w:tcPr>
            <w:tcW w:w="540" w:type="dxa"/>
            <w:vMerge/>
          </w:tcPr>
          <w:p w:rsidR="008241AB" w:rsidRPr="00861A7D" w:rsidRDefault="008241AB" w:rsidP="0090077A">
            <w:pPr>
              <w:rPr>
                <w:rFonts w:ascii="Arial" w:hAnsi="Arial" w:cs="Arial"/>
                <w:sz w:val="20"/>
                <w:szCs w:val="20"/>
              </w:rPr>
            </w:pPr>
          </w:p>
        </w:tc>
        <w:tc>
          <w:tcPr>
            <w:tcW w:w="1080" w:type="dxa"/>
          </w:tcPr>
          <w:p w:rsidR="008241AB" w:rsidRPr="00861A7D" w:rsidRDefault="008241AB" w:rsidP="0090077A">
            <w:pPr>
              <w:rPr>
                <w:rFonts w:ascii="Arial" w:hAnsi="Arial" w:cs="Arial"/>
                <w:sz w:val="20"/>
                <w:szCs w:val="20"/>
              </w:rPr>
            </w:pPr>
            <w:r w:rsidRPr="00861A7D">
              <w:rPr>
                <w:rFonts w:ascii="Arial" w:hAnsi="Arial" w:cs="Arial"/>
                <w:sz w:val="20"/>
                <w:szCs w:val="20"/>
              </w:rPr>
              <w:t>A.APR.3</w:t>
            </w:r>
          </w:p>
        </w:tc>
        <w:tc>
          <w:tcPr>
            <w:tcW w:w="3330" w:type="dxa"/>
          </w:tcPr>
          <w:p w:rsidR="008241AB" w:rsidRPr="00861A7D" w:rsidRDefault="008241AB" w:rsidP="0090077A">
            <w:pPr>
              <w:numPr>
                <w:ilvl w:val="0"/>
                <w:numId w:val="10"/>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Identify zeros of polynomials when suitable factorizations are available, and use the zeros to construct a rough graph of the function defined by the polynomial.</w:t>
            </w:r>
          </w:p>
        </w:tc>
        <w:tc>
          <w:tcPr>
            <w:tcW w:w="3600" w:type="dxa"/>
          </w:tcPr>
          <w:p w:rsidR="008241AB" w:rsidRPr="00861A7D" w:rsidRDefault="008241AB" w:rsidP="0090077A">
            <w:pPr>
              <w:pStyle w:val="ListParagraph"/>
              <w:numPr>
                <w:ilvl w:val="0"/>
                <w:numId w:val="35"/>
              </w:numPr>
              <w:tabs>
                <w:tab w:val="clear" w:pos="720"/>
                <w:tab w:val="num" w:pos="342"/>
              </w:tabs>
              <w:ind w:left="342" w:hanging="270"/>
              <w:rPr>
                <w:rFonts w:ascii="Arial" w:hAnsi="Arial" w:cs="Arial"/>
                <w:sz w:val="20"/>
                <w:szCs w:val="20"/>
              </w:rPr>
            </w:pPr>
            <w:r w:rsidRPr="00861A7D">
              <w:rPr>
                <w:rFonts w:ascii="Arial" w:hAnsi="Arial" w:cs="Arial"/>
                <w:sz w:val="20"/>
                <w:szCs w:val="20"/>
              </w:rPr>
              <w:t>I can find the zeros of a polynomial by factoring.</w:t>
            </w:r>
          </w:p>
          <w:p w:rsidR="008241AB" w:rsidRPr="00861A7D" w:rsidRDefault="008241AB" w:rsidP="0090077A">
            <w:pPr>
              <w:pStyle w:val="ListParagraph"/>
              <w:numPr>
                <w:ilvl w:val="0"/>
                <w:numId w:val="35"/>
              </w:numPr>
              <w:tabs>
                <w:tab w:val="clear" w:pos="720"/>
                <w:tab w:val="num" w:pos="342"/>
              </w:tabs>
              <w:ind w:left="342" w:hanging="270"/>
              <w:rPr>
                <w:rFonts w:ascii="Arial" w:hAnsi="Arial" w:cs="Arial"/>
                <w:sz w:val="20"/>
                <w:szCs w:val="20"/>
              </w:rPr>
            </w:pPr>
            <w:r w:rsidRPr="00861A7D">
              <w:rPr>
                <w:rFonts w:ascii="Arial" w:hAnsi="Arial" w:cs="Arial"/>
                <w:sz w:val="20"/>
                <w:szCs w:val="20"/>
              </w:rPr>
              <w:t>I can use the zeros of a polynomial to sketch a graph.</w:t>
            </w:r>
          </w:p>
        </w:tc>
        <w:tc>
          <w:tcPr>
            <w:tcW w:w="3240" w:type="dxa"/>
          </w:tcPr>
          <w:p w:rsidR="003D5F7A" w:rsidRDefault="003D5F7A" w:rsidP="003D5F7A">
            <w:r>
              <w:t>Use appropriate tools strategically.</w:t>
            </w:r>
          </w:p>
          <w:p w:rsidR="008241AB" w:rsidRPr="003D5F7A" w:rsidRDefault="003D5F7A" w:rsidP="003D5F7A">
            <w:r>
              <w:t>Look for and make use of structure.</w:t>
            </w:r>
          </w:p>
        </w:tc>
        <w:tc>
          <w:tcPr>
            <w:tcW w:w="3060" w:type="dxa"/>
            <w:gridSpan w:val="2"/>
          </w:tcPr>
          <w:p w:rsidR="008241AB" w:rsidRPr="00861A7D" w:rsidRDefault="0017296D" w:rsidP="0090077A">
            <w:pPr>
              <w:rPr>
                <w:rFonts w:ascii="Arial" w:hAnsi="Arial" w:cs="Arial"/>
                <w:sz w:val="20"/>
                <w:szCs w:val="20"/>
              </w:rPr>
            </w:pPr>
            <w:r>
              <w:rPr>
                <w:rFonts w:ascii="Arial" w:hAnsi="Arial" w:cs="Arial"/>
                <w:sz w:val="20"/>
                <w:szCs w:val="20"/>
              </w:rPr>
              <w:t>6.4</w:t>
            </w:r>
          </w:p>
        </w:tc>
      </w:tr>
      <w:tr w:rsidR="008241AB" w:rsidRPr="00861A7D" w:rsidTr="0018011C">
        <w:tc>
          <w:tcPr>
            <w:tcW w:w="540" w:type="dxa"/>
            <w:vMerge w:val="restart"/>
            <w:textDirection w:val="btLr"/>
          </w:tcPr>
          <w:p w:rsidR="008241AB" w:rsidRDefault="008241AB" w:rsidP="0018011C">
            <w:pPr>
              <w:ind w:left="113" w:right="113"/>
              <w:rPr>
                <w:rFonts w:ascii="Arial" w:hAnsi="Arial" w:cs="Arial"/>
                <w:sz w:val="20"/>
                <w:szCs w:val="20"/>
              </w:rPr>
            </w:pPr>
            <w:r>
              <w:rPr>
                <w:rFonts w:ascii="Arial" w:hAnsi="Arial" w:cs="Arial"/>
                <w:sz w:val="20"/>
                <w:szCs w:val="20"/>
              </w:rPr>
              <w:t>Use polynomial identities to solve problems</w:t>
            </w:r>
          </w:p>
          <w:p w:rsidR="008241AB" w:rsidRPr="00861A7D" w:rsidRDefault="008241AB" w:rsidP="0018011C">
            <w:pPr>
              <w:ind w:left="113" w:right="113"/>
              <w:rPr>
                <w:rFonts w:ascii="Arial" w:hAnsi="Arial" w:cs="Arial"/>
                <w:sz w:val="20"/>
                <w:szCs w:val="20"/>
              </w:rPr>
            </w:pPr>
          </w:p>
        </w:tc>
        <w:tc>
          <w:tcPr>
            <w:tcW w:w="1080" w:type="dxa"/>
          </w:tcPr>
          <w:p w:rsidR="008241AB" w:rsidRPr="00861A7D" w:rsidRDefault="008241AB">
            <w:pPr>
              <w:rPr>
                <w:rFonts w:ascii="Arial" w:hAnsi="Arial" w:cs="Arial"/>
                <w:sz w:val="20"/>
                <w:szCs w:val="20"/>
              </w:rPr>
            </w:pPr>
            <w:r w:rsidRPr="00861A7D">
              <w:rPr>
                <w:rFonts w:ascii="Arial" w:hAnsi="Arial" w:cs="Arial"/>
                <w:sz w:val="20"/>
                <w:szCs w:val="20"/>
              </w:rPr>
              <w:t>A.APR.4</w:t>
            </w:r>
          </w:p>
        </w:tc>
        <w:tc>
          <w:tcPr>
            <w:tcW w:w="3330" w:type="dxa"/>
          </w:tcPr>
          <w:p w:rsidR="008241AB" w:rsidRPr="00861A7D" w:rsidRDefault="008241AB" w:rsidP="008E1764">
            <w:pPr>
              <w:numPr>
                <w:ilvl w:val="0"/>
                <w:numId w:val="5"/>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Prove polynomial identities and use them to describe numerical relationships. </w:t>
            </w:r>
            <w:r w:rsidRPr="00861A7D">
              <w:rPr>
                <w:rFonts w:ascii="Arial" w:hAnsi="Arial" w:cs="Arial"/>
                <w:i/>
                <w:iCs/>
                <w:color w:val="3B3B3A"/>
                <w:sz w:val="20"/>
                <w:szCs w:val="20"/>
              </w:rPr>
              <w:t>For example, the polynomial identity (x</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(x</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 (2xy)</w:t>
            </w:r>
            <w:r w:rsidRPr="00861A7D">
              <w:rPr>
                <w:rFonts w:ascii="Arial" w:hAnsi="Arial" w:cs="Arial"/>
                <w:i/>
                <w:iCs/>
                <w:color w:val="3B3B3A"/>
                <w:sz w:val="20"/>
                <w:szCs w:val="20"/>
                <w:vertAlign w:val="superscript"/>
              </w:rPr>
              <w:t>2</w:t>
            </w:r>
            <w:r w:rsidRPr="00861A7D">
              <w:rPr>
                <w:rFonts w:ascii="Arial" w:hAnsi="Arial" w:cs="Arial"/>
                <w:i/>
                <w:iCs/>
                <w:color w:val="3B3B3A"/>
                <w:sz w:val="20"/>
                <w:szCs w:val="20"/>
              </w:rPr>
              <w:t xml:space="preserve"> can be used to generate Pythagorean triples.</w:t>
            </w:r>
          </w:p>
        </w:tc>
        <w:tc>
          <w:tcPr>
            <w:tcW w:w="3600" w:type="dxa"/>
          </w:tcPr>
          <w:p w:rsidR="008241AB" w:rsidRPr="00F53E31" w:rsidRDefault="008241AB" w:rsidP="00F53E31">
            <w:pPr>
              <w:pStyle w:val="ListParagraph"/>
              <w:numPr>
                <w:ilvl w:val="0"/>
                <w:numId w:val="5"/>
              </w:numPr>
              <w:tabs>
                <w:tab w:val="clear" w:pos="720"/>
                <w:tab w:val="num" w:pos="342"/>
              </w:tabs>
              <w:ind w:left="342" w:hanging="180"/>
              <w:rPr>
                <w:rFonts w:ascii="Arial" w:hAnsi="Arial" w:cs="Arial"/>
                <w:sz w:val="20"/>
                <w:szCs w:val="20"/>
              </w:rPr>
            </w:pPr>
            <w:r w:rsidRPr="00F53E31">
              <w:rPr>
                <w:rFonts w:ascii="Arial" w:hAnsi="Arial" w:cs="Arial"/>
                <w:sz w:val="20"/>
                <w:szCs w:val="20"/>
              </w:rPr>
              <w:t xml:space="preserve">I can </w:t>
            </w:r>
            <w:r>
              <w:rPr>
                <w:rFonts w:ascii="Arial" w:hAnsi="Arial" w:cs="Arial"/>
                <w:sz w:val="20"/>
                <w:szCs w:val="20"/>
              </w:rPr>
              <w:t xml:space="preserve">use </w:t>
            </w:r>
            <w:r w:rsidR="0017296D">
              <w:rPr>
                <w:rFonts w:ascii="Arial" w:hAnsi="Arial" w:cs="Arial"/>
                <w:sz w:val="20"/>
                <w:szCs w:val="20"/>
              </w:rPr>
              <w:t xml:space="preserve">polynomial </w:t>
            </w:r>
            <w:r w:rsidRPr="00F53E31">
              <w:rPr>
                <w:rFonts w:ascii="Arial" w:hAnsi="Arial" w:cs="Arial"/>
                <w:sz w:val="20"/>
                <w:szCs w:val="20"/>
              </w:rPr>
              <w:t>identities</w:t>
            </w:r>
            <w:r w:rsidR="0017296D">
              <w:rPr>
                <w:rFonts w:ascii="Arial" w:hAnsi="Arial" w:cs="Arial"/>
                <w:sz w:val="20"/>
                <w:szCs w:val="20"/>
              </w:rPr>
              <w:t xml:space="preserve"> to identify </w:t>
            </w:r>
            <w:r w:rsidRPr="00F53E31">
              <w:rPr>
                <w:rFonts w:ascii="Arial" w:hAnsi="Arial" w:cs="Arial"/>
                <w:sz w:val="20"/>
                <w:szCs w:val="20"/>
              </w:rPr>
              <w:t>and describe numerical relationships.</w:t>
            </w:r>
          </w:p>
        </w:tc>
        <w:tc>
          <w:tcPr>
            <w:tcW w:w="3240" w:type="dxa"/>
          </w:tcPr>
          <w:p w:rsidR="003D5F7A" w:rsidRDefault="003D5F7A" w:rsidP="003D5F7A">
            <w:r>
              <w:t>Reason abstractly and quantitatively.</w:t>
            </w:r>
          </w:p>
          <w:p w:rsidR="003D5F7A" w:rsidRDefault="003D5F7A" w:rsidP="003D5F7A">
            <w:r>
              <w:t>Construct viable arguments and critique the reasoning of others.</w:t>
            </w:r>
          </w:p>
          <w:p w:rsidR="003D5F7A" w:rsidRDefault="003D5F7A" w:rsidP="003D5F7A">
            <w:r>
              <w:t>Attend to precision.</w:t>
            </w:r>
          </w:p>
          <w:p w:rsidR="003D5F7A" w:rsidRDefault="003D5F7A" w:rsidP="003D5F7A">
            <w:r>
              <w:t xml:space="preserve">Look for and make use of </w:t>
            </w:r>
            <w:r>
              <w:lastRenderedPageBreak/>
              <w:t>structure.</w:t>
            </w:r>
          </w:p>
          <w:p w:rsidR="008241AB" w:rsidRPr="00861A7D" w:rsidRDefault="008241AB" w:rsidP="003D5F7A">
            <w:pPr>
              <w:rPr>
                <w:rFonts w:ascii="Arial" w:hAnsi="Arial" w:cs="Arial"/>
                <w:sz w:val="20"/>
                <w:szCs w:val="20"/>
              </w:rPr>
            </w:pPr>
          </w:p>
        </w:tc>
        <w:tc>
          <w:tcPr>
            <w:tcW w:w="3060" w:type="dxa"/>
            <w:gridSpan w:val="2"/>
          </w:tcPr>
          <w:p w:rsidR="008241AB" w:rsidRPr="00861A7D" w:rsidRDefault="0017296D" w:rsidP="008E1764">
            <w:pPr>
              <w:tabs>
                <w:tab w:val="num" w:pos="342"/>
              </w:tabs>
              <w:ind w:left="360"/>
              <w:rPr>
                <w:rFonts w:ascii="Arial" w:hAnsi="Arial" w:cs="Arial"/>
                <w:sz w:val="20"/>
                <w:szCs w:val="20"/>
              </w:rPr>
            </w:pPr>
            <w:r>
              <w:rPr>
                <w:rFonts w:ascii="Arial" w:hAnsi="Arial" w:cs="Arial"/>
                <w:sz w:val="20"/>
                <w:szCs w:val="20"/>
              </w:rPr>
              <w:lastRenderedPageBreak/>
              <w:t>?</w:t>
            </w:r>
          </w:p>
        </w:tc>
      </w:tr>
      <w:tr w:rsidR="008241AB" w:rsidRPr="00861A7D" w:rsidTr="0018011C">
        <w:trPr>
          <w:trHeight w:val="1088"/>
        </w:trPr>
        <w:tc>
          <w:tcPr>
            <w:tcW w:w="540" w:type="dxa"/>
            <w:vMerge/>
          </w:tcPr>
          <w:p w:rsidR="008241AB" w:rsidRPr="00861A7D" w:rsidRDefault="008241AB">
            <w:pPr>
              <w:rPr>
                <w:rFonts w:ascii="Arial" w:hAnsi="Arial" w:cs="Arial"/>
                <w:sz w:val="20"/>
                <w:szCs w:val="20"/>
              </w:rPr>
            </w:pPr>
          </w:p>
        </w:tc>
        <w:tc>
          <w:tcPr>
            <w:tcW w:w="1080" w:type="dxa"/>
          </w:tcPr>
          <w:p w:rsidR="008241AB" w:rsidRPr="00861A7D" w:rsidRDefault="008241AB">
            <w:pPr>
              <w:rPr>
                <w:rFonts w:ascii="Arial" w:hAnsi="Arial" w:cs="Arial"/>
                <w:sz w:val="20"/>
                <w:szCs w:val="20"/>
              </w:rPr>
            </w:pPr>
            <w:r>
              <w:rPr>
                <w:rFonts w:ascii="Arial" w:hAnsi="Arial" w:cs="Arial"/>
                <w:sz w:val="20"/>
                <w:szCs w:val="20"/>
              </w:rPr>
              <w:t>A.APR.5</w:t>
            </w:r>
          </w:p>
        </w:tc>
        <w:tc>
          <w:tcPr>
            <w:tcW w:w="3330" w:type="dxa"/>
          </w:tcPr>
          <w:p w:rsidR="008241AB" w:rsidRPr="00E04BC9" w:rsidRDefault="008241AB" w:rsidP="00E04BC9">
            <w:pPr>
              <w:autoSpaceDE w:val="0"/>
              <w:autoSpaceDN w:val="0"/>
              <w:adjustRightInd w:val="0"/>
              <w:rPr>
                <w:rFonts w:ascii="Arial" w:hAnsi="Arial" w:cs="Arial"/>
                <w:sz w:val="20"/>
                <w:szCs w:val="20"/>
              </w:rPr>
            </w:pPr>
            <w:r w:rsidRPr="00E04BC9">
              <w:rPr>
                <w:rFonts w:ascii="Arial" w:hAnsi="Arial" w:cs="Arial"/>
                <w:sz w:val="20"/>
                <w:szCs w:val="20"/>
              </w:rPr>
              <w:t>(+) Know and apply the Binomial Theorem for the expansion</w:t>
            </w:r>
          </w:p>
          <w:p w:rsidR="008241AB" w:rsidRPr="00E04BC9" w:rsidRDefault="008241AB" w:rsidP="00E04BC9">
            <w:pPr>
              <w:autoSpaceDE w:val="0"/>
              <w:autoSpaceDN w:val="0"/>
              <w:adjustRightInd w:val="0"/>
              <w:rPr>
                <w:rFonts w:ascii="Arial" w:hAnsi="Arial" w:cs="Arial"/>
                <w:i/>
                <w:iCs/>
                <w:sz w:val="20"/>
                <w:szCs w:val="20"/>
              </w:rPr>
            </w:pPr>
            <w:r w:rsidRPr="00E04BC9">
              <w:rPr>
                <w:rFonts w:ascii="Arial" w:hAnsi="Arial" w:cs="Arial"/>
                <w:sz w:val="20"/>
                <w:szCs w:val="20"/>
              </w:rPr>
              <w:t xml:space="preserve">of </w:t>
            </w:r>
            <w:r w:rsidRPr="00E04BC9">
              <w:rPr>
                <w:rFonts w:ascii="Arial" w:hAnsi="Arial" w:cs="Arial"/>
                <w:i/>
                <w:iCs/>
                <w:sz w:val="20"/>
                <w:szCs w:val="20"/>
              </w:rPr>
              <w:t>(x + y)</w:t>
            </w:r>
            <w:r w:rsidRPr="000D28E1">
              <w:rPr>
                <w:rFonts w:ascii="Arial" w:hAnsi="Arial" w:cs="Arial"/>
                <w:i/>
                <w:iCs/>
                <w:sz w:val="20"/>
                <w:szCs w:val="20"/>
                <w:vertAlign w:val="superscript"/>
              </w:rPr>
              <w:t>n</w:t>
            </w:r>
            <w:r w:rsidRPr="00E04BC9">
              <w:rPr>
                <w:rFonts w:ascii="Arial" w:hAnsi="Arial" w:cs="Arial"/>
                <w:i/>
                <w:iCs/>
                <w:sz w:val="20"/>
                <w:szCs w:val="20"/>
              </w:rPr>
              <w:t xml:space="preserve"> </w:t>
            </w:r>
            <w:r w:rsidRPr="00E04BC9">
              <w:rPr>
                <w:rFonts w:ascii="Arial" w:hAnsi="Arial" w:cs="Arial"/>
                <w:sz w:val="20"/>
                <w:szCs w:val="20"/>
              </w:rPr>
              <w:t xml:space="preserve">in powers of </w:t>
            </w:r>
            <w:r w:rsidRPr="00E04BC9">
              <w:rPr>
                <w:rFonts w:ascii="Arial" w:hAnsi="Arial" w:cs="Arial"/>
                <w:i/>
                <w:iCs/>
                <w:sz w:val="20"/>
                <w:szCs w:val="20"/>
              </w:rPr>
              <w:t xml:space="preserve">x </w:t>
            </w:r>
            <w:r w:rsidRPr="00E04BC9">
              <w:rPr>
                <w:rFonts w:ascii="Arial" w:hAnsi="Arial" w:cs="Arial"/>
                <w:sz w:val="20"/>
                <w:szCs w:val="20"/>
              </w:rPr>
              <w:t xml:space="preserve">and </w:t>
            </w:r>
            <w:r w:rsidRPr="00E04BC9">
              <w:rPr>
                <w:rFonts w:ascii="Arial" w:hAnsi="Arial" w:cs="Arial"/>
                <w:i/>
                <w:iCs/>
                <w:sz w:val="20"/>
                <w:szCs w:val="20"/>
              </w:rPr>
              <w:t xml:space="preserve">y </w:t>
            </w:r>
            <w:r w:rsidRPr="00E04BC9">
              <w:rPr>
                <w:rFonts w:ascii="Arial" w:hAnsi="Arial" w:cs="Arial"/>
                <w:sz w:val="20"/>
                <w:szCs w:val="20"/>
              </w:rPr>
              <w:t xml:space="preserve">for a positive integer </w:t>
            </w:r>
            <w:r w:rsidRPr="00E04BC9">
              <w:rPr>
                <w:rFonts w:ascii="Arial" w:hAnsi="Arial" w:cs="Arial"/>
                <w:i/>
                <w:iCs/>
                <w:sz w:val="20"/>
                <w:szCs w:val="20"/>
              </w:rPr>
              <w:t>n</w:t>
            </w:r>
            <w:r w:rsidRPr="00E04BC9">
              <w:rPr>
                <w:rFonts w:ascii="Arial" w:hAnsi="Arial" w:cs="Arial"/>
                <w:sz w:val="20"/>
                <w:szCs w:val="20"/>
              </w:rPr>
              <w:t xml:space="preserve">, where </w:t>
            </w:r>
            <w:r w:rsidRPr="00E04BC9">
              <w:rPr>
                <w:rFonts w:ascii="Arial" w:hAnsi="Arial" w:cs="Arial"/>
                <w:i/>
                <w:iCs/>
                <w:sz w:val="20"/>
                <w:szCs w:val="20"/>
              </w:rPr>
              <w:t xml:space="preserve">x </w:t>
            </w:r>
            <w:r w:rsidRPr="00E04BC9">
              <w:rPr>
                <w:rFonts w:ascii="Arial" w:hAnsi="Arial" w:cs="Arial"/>
                <w:sz w:val="20"/>
                <w:szCs w:val="20"/>
              </w:rPr>
              <w:t xml:space="preserve">and </w:t>
            </w:r>
            <w:r w:rsidRPr="00E04BC9">
              <w:rPr>
                <w:rFonts w:ascii="Arial" w:hAnsi="Arial" w:cs="Arial"/>
                <w:i/>
                <w:iCs/>
                <w:sz w:val="20"/>
                <w:szCs w:val="20"/>
              </w:rPr>
              <w:t>y</w:t>
            </w:r>
          </w:p>
          <w:p w:rsidR="008241AB" w:rsidRPr="00E04BC9" w:rsidRDefault="008241AB" w:rsidP="00E04BC9">
            <w:pPr>
              <w:autoSpaceDE w:val="0"/>
              <w:autoSpaceDN w:val="0"/>
              <w:adjustRightInd w:val="0"/>
              <w:rPr>
                <w:rFonts w:ascii="Arial" w:hAnsi="Arial" w:cs="Arial"/>
                <w:sz w:val="20"/>
                <w:szCs w:val="20"/>
              </w:rPr>
            </w:pPr>
            <w:r w:rsidRPr="00E04BC9">
              <w:rPr>
                <w:rFonts w:ascii="Arial" w:hAnsi="Arial" w:cs="Arial"/>
                <w:sz w:val="20"/>
                <w:szCs w:val="20"/>
              </w:rPr>
              <w:t>are any numbers, with coefficients determined for example by Pascal’</w:t>
            </w:r>
            <w:r>
              <w:rPr>
                <w:rFonts w:ascii="Arial" w:hAnsi="Arial" w:cs="Arial"/>
                <w:sz w:val="20"/>
                <w:szCs w:val="20"/>
              </w:rPr>
              <w:t xml:space="preserve">s </w:t>
            </w:r>
            <w:r w:rsidRPr="00E04BC9">
              <w:rPr>
                <w:rFonts w:ascii="Arial" w:hAnsi="Arial" w:cs="Arial"/>
                <w:sz w:val="20"/>
                <w:szCs w:val="20"/>
              </w:rPr>
              <w:t>Triangle.</w:t>
            </w:r>
          </w:p>
        </w:tc>
        <w:tc>
          <w:tcPr>
            <w:tcW w:w="3600" w:type="dxa"/>
          </w:tcPr>
          <w:p w:rsidR="008241AB" w:rsidRPr="00F53E31" w:rsidRDefault="000D28E1" w:rsidP="00F53E31">
            <w:pPr>
              <w:pStyle w:val="ListParagraph"/>
              <w:numPr>
                <w:ilvl w:val="0"/>
                <w:numId w:val="5"/>
              </w:numPr>
              <w:tabs>
                <w:tab w:val="clear" w:pos="720"/>
                <w:tab w:val="num" w:pos="342"/>
              </w:tabs>
              <w:ind w:left="342" w:hanging="180"/>
              <w:rPr>
                <w:rFonts w:ascii="Arial" w:hAnsi="Arial" w:cs="Arial"/>
                <w:sz w:val="20"/>
                <w:szCs w:val="20"/>
              </w:rPr>
            </w:pPr>
            <w:r>
              <w:rPr>
                <w:rFonts w:ascii="Arial" w:hAnsi="Arial" w:cs="Arial"/>
                <w:sz w:val="20"/>
                <w:szCs w:val="20"/>
              </w:rPr>
              <w:t>I can find the coefficient of any term of (x + y)n using the binomial theorem and Pascal’s Triangle</w:t>
            </w:r>
          </w:p>
        </w:tc>
        <w:tc>
          <w:tcPr>
            <w:tcW w:w="3240" w:type="dxa"/>
          </w:tcPr>
          <w:p w:rsidR="003D5F7A" w:rsidRDefault="003D5F7A" w:rsidP="003D5F7A">
            <w:r>
              <w:t>Make sense of problems and persevere in solving them.</w:t>
            </w:r>
          </w:p>
          <w:p w:rsidR="003D5F7A" w:rsidRDefault="003D5F7A" w:rsidP="003D5F7A">
            <w:r>
              <w:t>Construct viable arguments and critique the reasoning of others.</w:t>
            </w:r>
          </w:p>
          <w:p w:rsidR="003D5F7A" w:rsidRDefault="003D5F7A" w:rsidP="003D5F7A">
            <w:r>
              <w:t>Attend to precision.</w:t>
            </w:r>
          </w:p>
          <w:p w:rsidR="003D5F7A" w:rsidRDefault="003D5F7A" w:rsidP="003D5F7A">
            <w:r>
              <w:t>Look for and make use of structure.</w:t>
            </w:r>
          </w:p>
          <w:p w:rsidR="003D5F7A" w:rsidRDefault="003D5F7A" w:rsidP="003D5F7A">
            <w:r>
              <w:t>Look for and express regularity in repeated reasoning.</w:t>
            </w:r>
          </w:p>
          <w:p w:rsidR="008241AB" w:rsidRPr="00861A7D" w:rsidRDefault="008241AB" w:rsidP="008E1764">
            <w:pPr>
              <w:tabs>
                <w:tab w:val="num" w:pos="342"/>
              </w:tabs>
              <w:ind w:left="360"/>
              <w:rPr>
                <w:rFonts w:ascii="Arial" w:hAnsi="Arial" w:cs="Arial"/>
                <w:sz w:val="20"/>
                <w:szCs w:val="20"/>
              </w:rPr>
            </w:pPr>
          </w:p>
        </w:tc>
        <w:tc>
          <w:tcPr>
            <w:tcW w:w="3060" w:type="dxa"/>
            <w:gridSpan w:val="2"/>
          </w:tcPr>
          <w:p w:rsidR="008241AB" w:rsidRPr="00861A7D" w:rsidRDefault="0017296D" w:rsidP="008E1764">
            <w:pPr>
              <w:tabs>
                <w:tab w:val="num" w:pos="342"/>
              </w:tabs>
              <w:ind w:left="360"/>
              <w:rPr>
                <w:rFonts w:ascii="Arial" w:hAnsi="Arial" w:cs="Arial"/>
                <w:sz w:val="20"/>
                <w:szCs w:val="20"/>
              </w:rPr>
            </w:pPr>
            <w:r>
              <w:rPr>
                <w:rFonts w:ascii="Arial" w:hAnsi="Arial" w:cs="Arial"/>
                <w:sz w:val="20"/>
                <w:szCs w:val="20"/>
              </w:rPr>
              <w:t>6.8</w:t>
            </w:r>
          </w:p>
        </w:tc>
      </w:tr>
      <w:tr w:rsidR="008241AB" w:rsidRPr="00861A7D" w:rsidTr="0018011C">
        <w:trPr>
          <w:cantSplit/>
          <w:trHeight w:val="1134"/>
        </w:trPr>
        <w:tc>
          <w:tcPr>
            <w:tcW w:w="540" w:type="dxa"/>
            <w:vMerge w:val="restart"/>
            <w:textDirection w:val="btLr"/>
          </w:tcPr>
          <w:p w:rsidR="008241AB" w:rsidRPr="00861A7D" w:rsidRDefault="008241AB" w:rsidP="0018011C">
            <w:pPr>
              <w:ind w:left="113" w:right="113"/>
              <w:rPr>
                <w:rFonts w:ascii="Arial" w:hAnsi="Arial" w:cs="Arial"/>
                <w:sz w:val="20"/>
                <w:szCs w:val="20"/>
              </w:rPr>
            </w:pPr>
            <w:r>
              <w:rPr>
                <w:rFonts w:ascii="Arial" w:hAnsi="Arial" w:cs="Arial"/>
                <w:sz w:val="20"/>
                <w:szCs w:val="20"/>
              </w:rPr>
              <w:t>Rewrite Rational expressions</w:t>
            </w:r>
          </w:p>
        </w:tc>
        <w:tc>
          <w:tcPr>
            <w:tcW w:w="1080" w:type="dxa"/>
          </w:tcPr>
          <w:p w:rsidR="008241AB" w:rsidRPr="00861A7D" w:rsidRDefault="008241AB">
            <w:pPr>
              <w:rPr>
                <w:rFonts w:ascii="Arial" w:hAnsi="Arial" w:cs="Arial"/>
                <w:sz w:val="20"/>
                <w:szCs w:val="20"/>
              </w:rPr>
            </w:pPr>
            <w:r w:rsidRPr="00861A7D">
              <w:rPr>
                <w:rFonts w:ascii="Arial" w:hAnsi="Arial" w:cs="Arial"/>
                <w:sz w:val="20"/>
                <w:szCs w:val="20"/>
              </w:rPr>
              <w:t>A.APR.6</w:t>
            </w:r>
          </w:p>
        </w:tc>
        <w:tc>
          <w:tcPr>
            <w:tcW w:w="3330" w:type="dxa"/>
          </w:tcPr>
          <w:p w:rsidR="008241AB" w:rsidRPr="00861A7D" w:rsidRDefault="008241AB" w:rsidP="008E1764">
            <w:pPr>
              <w:numPr>
                <w:ilvl w:val="0"/>
                <w:numId w:val="8"/>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Rewrite simple rational expressions in different forms; write </w:t>
            </w:r>
            <w:r w:rsidRPr="00861A7D">
              <w:rPr>
                <w:rFonts w:ascii="Arial" w:hAnsi="Arial" w:cs="Arial"/>
                <w:i/>
                <w:iCs/>
                <w:color w:val="3B3B3A"/>
                <w:sz w:val="20"/>
                <w:szCs w:val="20"/>
                <w:vertAlign w:val="superscript"/>
              </w:rPr>
              <w:t>a</w:t>
            </w:r>
            <w:r w:rsidRPr="00861A7D">
              <w:rPr>
                <w:rFonts w:ascii="Arial" w:hAnsi="Arial" w:cs="Arial"/>
                <w:color w:val="3B3B3A"/>
                <w:sz w:val="20"/>
                <w:szCs w:val="20"/>
                <w:vertAlign w:val="superscript"/>
              </w:rPr>
              <w:t>(</w:t>
            </w:r>
            <w:r w:rsidRPr="00861A7D">
              <w:rPr>
                <w:rFonts w:ascii="Arial" w:hAnsi="Arial" w:cs="Arial"/>
                <w:i/>
                <w:iCs/>
                <w:color w:val="3B3B3A"/>
                <w:sz w:val="20"/>
                <w:szCs w:val="20"/>
                <w:vertAlign w:val="superscript"/>
              </w:rPr>
              <w:t>x</w:t>
            </w:r>
            <w:r w:rsidRPr="00861A7D">
              <w:rPr>
                <w:rFonts w:ascii="Arial" w:hAnsi="Arial" w:cs="Arial"/>
                <w:color w:val="3B3B3A"/>
                <w:sz w:val="20"/>
                <w:szCs w:val="20"/>
                <w:vertAlign w:val="superscript"/>
              </w:rPr>
              <w:t>)</w:t>
            </w:r>
            <w:r w:rsidRPr="00861A7D">
              <w:rPr>
                <w:rFonts w:ascii="Arial" w:hAnsi="Arial" w:cs="Arial"/>
                <w:color w:val="3B3B3A"/>
                <w:sz w:val="20"/>
                <w:szCs w:val="20"/>
              </w:rPr>
              <w:t>/</w:t>
            </w:r>
            <w:r w:rsidRPr="00861A7D">
              <w:rPr>
                <w:rFonts w:ascii="Arial" w:hAnsi="Arial" w:cs="Arial"/>
                <w:i/>
                <w:iCs/>
                <w:color w:val="3B3B3A"/>
                <w:sz w:val="20"/>
                <w:szCs w:val="20"/>
                <w:vertAlign w:val="subscript"/>
              </w:rPr>
              <w:t>b</w:t>
            </w:r>
            <w:r w:rsidRPr="00861A7D">
              <w:rPr>
                <w:rFonts w:ascii="Arial" w:hAnsi="Arial" w:cs="Arial"/>
                <w:color w:val="3B3B3A"/>
                <w:sz w:val="20"/>
                <w:szCs w:val="20"/>
                <w:vertAlign w:val="subscript"/>
              </w:rPr>
              <w:t>(</w:t>
            </w:r>
            <w:r w:rsidRPr="00861A7D">
              <w:rPr>
                <w:rFonts w:ascii="Arial" w:hAnsi="Arial" w:cs="Arial"/>
                <w:i/>
                <w:iCs/>
                <w:color w:val="3B3B3A"/>
                <w:sz w:val="20"/>
                <w:szCs w:val="20"/>
                <w:vertAlign w:val="subscript"/>
              </w:rPr>
              <w:t>x</w:t>
            </w:r>
            <w:r w:rsidRPr="00861A7D">
              <w:rPr>
                <w:rFonts w:ascii="Arial" w:hAnsi="Arial" w:cs="Arial"/>
                <w:color w:val="3B3B3A"/>
                <w:sz w:val="20"/>
                <w:szCs w:val="20"/>
                <w:vertAlign w:val="subscript"/>
              </w:rPr>
              <w:t>)</w:t>
            </w:r>
            <w:r w:rsidRPr="00861A7D">
              <w:rPr>
                <w:rFonts w:ascii="Arial" w:hAnsi="Arial" w:cs="Arial"/>
                <w:color w:val="3B3B3A"/>
                <w:sz w:val="20"/>
                <w:szCs w:val="20"/>
              </w:rPr>
              <w:t xml:space="preserve"> in the form </w:t>
            </w:r>
            <w:r w:rsidRPr="00861A7D">
              <w:rPr>
                <w:rFonts w:ascii="Arial" w:hAnsi="Arial" w:cs="Arial"/>
                <w:i/>
                <w:iCs/>
                <w:color w:val="3B3B3A"/>
                <w:sz w:val="20"/>
                <w:szCs w:val="20"/>
              </w:rPr>
              <w:t>q</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 </w:t>
            </w:r>
            <w:r w:rsidRPr="00861A7D">
              <w:rPr>
                <w:rFonts w:ascii="Arial" w:hAnsi="Arial" w:cs="Arial"/>
                <w:i/>
                <w:iCs/>
                <w:color w:val="3B3B3A"/>
                <w:sz w:val="20"/>
                <w:szCs w:val="20"/>
                <w:vertAlign w:val="superscript"/>
              </w:rPr>
              <w:t>r</w:t>
            </w:r>
            <w:r w:rsidRPr="00861A7D">
              <w:rPr>
                <w:rFonts w:ascii="Arial" w:hAnsi="Arial" w:cs="Arial"/>
                <w:color w:val="3B3B3A"/>
                <w:sz w:val="20"/>
                <w:szCs w:val="20"/>
                <w:vertAlign w:val="superscript"/>
              </w:rPr>
              <w:t>(</w:t>
            </w:r>
            <w:r w:rsidRPr="00861A7D">
              <w:rPr>
                <w:rFonts w:ascii="Arial" w:hAnsi="Arial" w:cs="Arial"/>
                <w:i/>
                <w:iCs/>
                <w:color w:val="3B3B3A"/>
                <w:sz w:val="20"/>
                <w:szCs w:val="20"/>
                <w:vertAlign w:val="superscript"/>
              </w:rPr>
              <w:t>x</w:t>
            </w:r>
            <w:r w:rsidRPr="00861A7D">
              <w:rPr>
                <w:rFonts w:ascii="Arial" w:hAnsi="Arial" w:cs="Arial"/>
                <w:color w:val="3B3B3A"/>
                <w:sz w:val="20"/>
                <w:szCs w:val="20"/>
                <w:vertAlign w:val="superscript"/>
              </w:rPr>
              <w:t>)</w:t>
            </w:r>
            <w:r w:rsidRPr="00861A7D">
              <w:rPr>
                <w:rFonts w:ascii="Arial" w:hAnsi="Arial" w:cs="Arial"/>
                <w:color w:val="3B3B3A"/>
                <w:sz w:val="20"/>
                <w:szCs w:val="20"/>
              </w:rPr>
              <w:t>/</w:t>
            </w:r>
            <w:r w:rsidRPr="00861A7D">
              <w:rPr>
                <w:rFonts w:ascii="Arial" w:hAnsi="Arial" w:cs="Arial"/>
                <w:i/>
                <w:iCs/>
                <w:color w:val="3B3B3A"/>
                <w:sz w:val="20"/>
                <w:szCs w:val="20"/>
                <w:vertAlign w:val="subscript"/>
              </w:rPr>
              <w:t>b</w:t>
            </w:r>
            <w:r w:rsidRPr="00861A7D">
              <w:rPr>
                <w:rFonts w:ascii="Arial" w:hAnsi="Arial" w:cs="Arial"/>
                <w:color w:val="3B3B3A"/>
                <w:sz w:val="20"/>
                <w:szCs w:val="20"/>
                <w:vertAlign w:val="subscript"/>
              </w:rPr>
              <w:t>(</w:t>
            </w:r>
            <w:r w:rsidRPr="00861A7D">
              <w:rPr>
                <w:rFonts w:ascii="Arial" w:hAnsi="Arial" w:cs="Arial"/>
                <w:i/>
                <w:iCs/>
                <w:color w:val="3B3B3A"/>
                <w:sz w:val="20"/>
                <w:szCs w:val="20"/>
                <w:vertAlign w:val="subscript"/>
              </w:rPr>
              <w:t>x</w:t>
            </w:r>
            <w:r w:rsidRPr="00861A7D">
              <w:rPr>
                <w:rFonts w:ascii="Arial" w:hAnsi="Arial" w:cs="Arial"/>
                <w:color w:val="3B3B3A"/>
                <w:sz w:val="20"/>
                <w:szCs w:val="20"/>
                <w:vertAlign w:val="subscript"/>
              </w:rPr>
              <w:t>)</w:t>
            </w:r>
            <w:r w:rsidRPr="00861A7D">
              <w:rPr>
                <w:rFonts w:ascii="Arial" w:hAnsi="Arial" w:cs="Arial"/>
                <w:color w:val="3B3B3A"/>
                <w:sz w:val="20"/>
                <w:szCs w:val="20"/>
              </w:rPr>
              <w:t xml:space="preserve">, where </w:t>
            </w:r>
            <w:r w:rsidRPr="00861A7D">
              <w:rPr>
                <w:rFonts w:ascii="Arial" w:hAnsi="Arial" w:cs="Arial"/>
                <w:i/>
                <w:iCs/>
                <w:color w:val="3B3B3A"/>
                <w:sz w:val="20"/>
                <w:szCs w:val="20"/>
              </w:rPr>
              <w:t>a</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w:t>
            </w:r>
            <w:r w:rsidRPr="00861A7D">
              <w:rPr>
                <w:rFonts w:ascii="Arial" w:hAnsi="Arial" w:cs="Arial"/>
                <w:i/>
                <w:iCs/>
                <w:color w:val="3B3B3A"/>
                <w:sz w:val="20"/>
                <w:szCs w:val="20"/>
              </w:rPr>
              <w:t>b</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w:t>
            </w:r>
            <w:r w:rsidRPr="00861A7D">
              <w:rPr>
                <w:rFonts w:ascii="Arial" w:hAnsi="Arial" w:cs="Arial"/>
                <w:i/>
                <w:iCs/>
                <w:color w:val="3B3B3A"/>
                <w:sz w:val="20"/>
                <w:szCs w:val="20"/>
              </w:rPr>
              <w:t>q</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and </w:t>
            </w:r>
            <w:r w:rsidRPr="00861A7D">
              <w:rPr>
                <w:rFonts w:ascii="Arial" w:hAnsi="Arial" w:cs="Arial"/>
                <w:i/>
                <w:iCs/>
                <w:color w:val="3B3B3A"/>
                <w:sz w:val="20"/>
                <w:szCs w:val="20"/>
              </w:rPr>
              <w:t>r</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are polynomials with the degree of </w:t>
            </w:r>
            <w:r w:rsidRPr="00861A7D">
              <w:rPr>
                <w:rFonts w:ascii="Arial" w:hAnsi="Arial" w:cs="Arial"/>
                <w:i/>
                <w:iCs/>
                <w:color w:val="3B3B3A"/>
                <w:sz w:val="20"/>
                <w:szCs w:val="20"/>
              </w:rPr>
              <w:t>r</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less than the degree of </w:t>
            </w:r>
            <w:r w:rsidRPr="00861A7D">
              <w:rPr>
                <w:rFonts w:ascii="Arial" w:hAnsi="Arial" w:cs="Arial"/>
                <w:i/>
                <w:iCs/>
                <w:color w:val="3B3B3A"/>
                <w:sz w:val="20"/>
                <w:szCs w:val="20"/>
              </w:rPr>
              <w:t>b</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using inspection, long division, or, for the more complicated examples, a computer algebra system.</w:t>
            </w:r>
          </w:p>
        </w:tc>
        <w:tc>
          <w:tcPr>
            <w:tcW w:w="3600" w:type="dxa"/>
          </w:tcPr>
          <w:p w:rsidR="008241AB" w:rsidRPr="00861A7D" w:rsidRDefault="008241AB" w:rsidP="008E1764">
            <w:pPr>
              <w:pStyle w:val="ListParagraph"/>
              <w:numPr>
                <w:ilvl w:val="0"/>
                <w:numId w:val="38"/>
              </w:numPr>
              <w:ind w:left="342" w:hanging="180"/>
              <w:rPr>
                <w:rFonts w:ascii="Arial" w:hAnsi="Arial" w:cs="Arial"/>
                <w:sz w:val="20"/>
                <w:szCs w:val="20"/>
              </w:rPr>
            </w:pPr>
            <w:r w:rsidRPr="00861A7D">
              <w:rPr>
                <w:rFonts w:ascii="Arial" w:hAnsi="Arial" w:cs="Arial"/>
                <w:sz w:val="20"/>
                <w:szCs w:val="20"/>
              </w:rPr>
              <w:t>I can divide polynomials using long division or synthetic division or appropriate technology.</w:t>
            </w:r>
          </w:p>
          <w:p w:rsidR="008241AB" w:rsidRPr="00861A7D" w:rsidRDefault="008241AB" w:rsidP="008E1764">
            <w:pPr>
              <w:ind w:left="342" w:hanging="180"/>
              <w:rPr>
                <w:rFonts w:ascii="Arial" w:hAnsi="Arial" w:cs="Arial"/>
                <w:sz w:val="20"/>
                <w:szCs w:val="20"/>
              </w:rPr>
            </w:pPr>
          </w:p>
          <w:p w:rsidR="008241AB" w:rsidRPr="00861A7D" w:rsidRDefault="008241AB" w:rsidP="008E1764">
            <w:pPr>
              <w:ind w:left="342" w:hanging="180"/>
              <w:rPr>
                <w:rFonts w:ascii="Arial" w:hAnsi="Arial" w:cs="Arial"/>
                <w:sz w:val="20"/>
                <w:szCs w:val="20"/>
              </w:rPr>
            </w:pPr>
          </w:p>
        </w:tc>
        <w:tc>
          <w:tcPr>
            <w:tcW w:w="3240" w:type="dxa"/>
          </w:tcPr>
          <w:p w:rsidR="003D5F7A" w:rsidRDefault="003D5F7A" w:rsidP="003D5F7A">
            <w:r>
              <w:t>Use appropriate tools strategically.</w:t>
            </w:r>
          </w:p>
          <w:p w:rsidR="003D5F7A" w:rsidRDefault="003D5F7A" w:rsidP="003D5F7A">
            <w:r>
              <w:t>Look for and make use of structure.</w:t>
            </w:r>
          </w:p>
          <w:p w:rsidR="008241AB" w:rsidRPr="00861A7D" w:rsidRDefault="008241AB" w:rsidP="003D5F7A">
            <w:pPr>
              <w:rPr>
                <w:rFonts w:ascii="Arial" w:hAnsi="Arial" w:cs="Arial"/>
                <w:sz w:val="20"/>
                <w:szCs w:val="20"/>
              </w:rPr>
            </w:pPr>
          </w:p>
        </w:tc>
        <w:tc>
          <w:tcPr>
            <w:tcW w:w="3060" w:type="dxa"/>
            <w:gridSpan w:val="2"/>
          </w:tcPr>
          <w:p w:rsidR="008241AB" w:rsidRPr="00861A7D" w:rsidRDefault="0017296D">
            <w:pPr>
              <w:rPr>
                <w:rFonts w:ascii="Arial" w:hAnsi="Arial" w:cs="Arial"/>
                <w:sz w:val="20"/>
                <w:szCs w:val="20"/>
              </w:rPr>
            </w:pPr>
            <w:r>
              <w:rPr>
                <w:rFonts w:ascii="Arial" w:hAnsi="Arial" w:cs="Arial"/>
                <w:sz w:val="20"/>
                <w:szCs w:val="20"/>
              </w:rPr>
              <w:t>6.3</w:t>
            </w:r>
          </w:p>
        </w:tc>
      </w:tr>
      <w:tr w:rsidR="0017296D" w:rsidRPr="00861A7D" w:rsidTr="0090077A">
        <w:trPr>
          <w:cantSplit/>
          <w:trHeight w:val="1134"/>
        </w:trPr>
        <w:tc>
          <w:tcPr>
            <w:tcW w:w="540" w:type="dxa"/>
            <w:vMerge/>
            <w:textDirection w:val="btLr"/>
          </w:tcPr>
          <w:p w:rsidR="0017296D" w:rsidRDefault="0017296D" w:rsidP="0018011C">
            <w:pPr>
              <w:ind w:left="113" w:right="113"/>
              <w:rPr>
                <w:rFonts w:ascii="Arial" w:hAnsi="Arial" w:cs="Arial"/>
                <w:sz w:val="20"/>
                <w:szCs w:val="20"/>
              </w:rPr>
            </w:pPr>
          </w:p>
        </w:tc>
        <w:tc>
          <w:tcPr>
            <w:tcW w:w="1080" w:type="dxa"/>
          </w:tcPr>
          <w:p w:rsidR="0017296D" w:rsidRPr="00861A7D" w:rsidRDefault="0017296D">
            <w:pPr>
              <w:rPr>
                <w:rFonts w:ascii="Arial" w:hAnsi="Arial" w:cs="Arial"/>
                <w:sz w:val="20"/>
                <w:szCs w:val="20"/>
              </w:rPr>
            </w:pPr>
            <w:r>
              <w:rPr>
                <w:rFonts w:ascii="Arial" w:hAnsi="Arial" w:cs="Arial"/>
                <w:sz w:val="20"/>
                <w:szCs w:val="20"/>
              </w:rPr>
              <w:t>A.APR.7</w:t>
            </w:r>
          </w:p>
        </w:tc>
        <w:tc>
          <w:tcPr>
            <w:tcW w:w="3330" w:type="dxa"/>
          </w:tcPr>
          <w:p w:rsidR="0017296D" w:rsidRPr="0086694B" w:rsidRDefault="0017296D" w:rsidP="0086694B">
            <w:pPr>
              <w:autoSpaceDE w:val="0"/>
              <w:autoSpaceDN w:val="0"/>
              <w:adjustRightInd w:val="0"/>
              <w:rPr>
                <w:rFonts w:ascii="Arial" w:hAnsi="Arial" w:cs="Arial"/>
                <w:sz w:val="20"/>
                <w:szCs w:val="20"/>
              </w:rPr>
            </w:pPr>
            <w:r w:rsidRPr="0086694B">
              <w:rPr>
                <w:rFonts w:ascii="Arial" w:hAnsi="Arial" w:cs="Arial"/>
                <w:sz w:val="20"/>
                <w:szCs w:val="20"/>
              </w:rPr>
              <w:t>(+) Understand that rational expressions form a system</w:t>
            </w:r>
          </w:p>
          <w:p w:rsidR="0017296D" w:rsidRPr="0086694B" w:rsidRDefault="0017296D" w:rsidP="0086694B">
            <w:pPr>
              <w:autoSpaceDE w:val="0"/>
              <w:autoSpaceDN w:val="0"/>
              <w:adjustRightInd w:val="0"/>
              <w:rPr>
                <w:rFonts w:ascii="Arial" w:hAnsi="Arial" w:cs="Arial"/>
                <w:sz w:val="20"/>
                <w:szCs w:val="20"/>
              </w:rPr>
            </w:pPr>
            <w:r w:rsidRPr="0086694B">
              <w:rPr>
                <w:rFonts w:ascii="Arial" w:hAnsi="Arial" w:cs="Arial"/>
                <w:sz w:val="20"/>
                <w:szCs w:val="20"/>
              </w:rPr>
              <w:t>analogous to the rational numbers, closed under addition, subtraction,</w:t>
            </w:r>
          </w:p>
          <w:p w:rsidR="0017296D" w:rsidRPr="0086694B" w:rsidRDefault="0017296D" w:rsidP="0086694B">
            <w:pPr>
              <w:autoSpaceDE w:val="0"/>
              <w:autoSpaceDN w:val="0"/>
              <w:adjustRightInd w:val="0"/>
              <w:rPr>
                <w:rFonts w:ascii="Arial" w:hAnsi="Arial" w:cs="Arial"/>
                <w:sz w:val="20"/>
                <w:szCs w:val="20"/>
              </w:rPr>
            </w:pPr>
            <w:r w:rsidRPr="0086694B">
              <w:rPr>
                <w:rFonts w:ascii="Arial" w:hAnsi="Arial" w:cs="Arial"/>
                <w:sz w:val="20"/>
                <w:szCs w:val="20"/>
              </w:rPr>
              <w:t>multiplication, and division by a no</w:t>
            </w:r>
            <w:r>
              <w:rPr>
                <w:rFonts w:ascii="Arial" w:hAnsi="Arial" w:cs="Arial"/>
                <w:sz w:val="20"/>
                <w:szCs w:val="20"/>
              </w:rPr>
              <w:t xml:space="preserve">nzero rational expression; add, </w:t>
            </w:r>
            <w:r w:rsidRPr="0086694B">
              <w:rPr>
                <w:rFonts w:ascii="Arial" w:hAnsi="Arial" w:cs="Arial"/>
                <w:sz w:val="20"/>
                <w:szCs w:val="20"/>
              </w:rPr>
              <w:t>subtract, multiply, and divide rational expressions.</w:t>
            </w:r>
          </w:p>
        </w:tc>
        <w:tc>
          <w:tcPr>
            <w:tcW w:w="3600" w:type="dxa"/>
          </w:tcPr>
          <w:p w:rsidR="0017296D" w:rsidRPr="00861A7D" w:rsidRDefault="0017296D" w:rsidP="008E1764">
            <w:pPr>
              <w:pStyle w:val="ListParagraph"/>
              <w:numPr>
                <w:ilvl w:val="0"/>
                <w:numId w:val="38"/>
              </w:numPr>
              <w:ind w:left="342" w:hanging="180"/>
              <w:rPr>
                <w:rFonts w:ascii="Arial" w:hAnsi="Arial" w:cs="Arial"/>
                <w:sz w:val="20"/>
                <w:szCs w:val="20"/>
              </w:rPr>
            </w:pPr>
            <w:r>
              <w:rPr>
                <w:rFonts w:ascii="Arial" w:hAnsi="Arial" w:cs="Arial"/>
                <w:sz w:val="20"/>
                <w:szCs w:val="20"/>
              </w:rPr>
              <w:t>I can add, subtract, multiply, and divide rational expressions</w:t>
            </w:r>
          </w:p>
        </w:tc>
        <w:tc>
          <w:tcPr>
            <w:tcW w:w="3240" w:type="dxa"/>
          </w:tcPr>
          <w:p w:rsidR="003D5F7A" w:rsidRDefault="003D5F7A" w:rsidP="003D5F7A">
            <w:r>
              <w:t>Reason abstractly and quantitatively.</w:t>
            </w:r>
          </w:p>
          <w:p w:rsidR="003D5F7A" w:rsidRDefault="003D5F7A" w:rsidP="003D5F7A">
            <w:r>
              <w:t>Construct viable arguments and critique the reasoning of others.</w:t>
            </w:r>
          </w:p>
          <w:p w:rsidR="003D5F7A" w:rsidRDefault="003D5F7A" w:rsidP="003D5F7A">
            <w:r>
              <w:t>Attend to precision.</w:t>
            </w:r>
          </w:p>
          <w:p w:rsidR="003D5F7A" w:rsidRDefault="003D5F7A" w:rsidP="003D5F7A">
            <w:r>
              <w:t>Look for and make use of structure.</w:t>
            </w:r>
          </w:p>
          <w:p w:rsidR="003D5F7A" w:rsidRDefault="003D5F7A" w:rsidP="003D5F7A">
            <w:r>
              <w:t>Look for and express regularity in repeated reasoning.</w:t>
            </w:r>
          </w:p>
          <w:p w:rsidR="0017296D" w:rsidRPr="00861A7D" w:rsidRDefault="0017296D">
            <w:pPr>
              <w:rPr>
                <w:rFonts w:ascii="Arial" w:hAnsi="Arial" w:cs="Arial"/>
                <w:sz w:val="20"/>
                <w:szCs w:val="20"/>
              </w:rPr>
            </w:pPr>
          </w:p>
        </w:tc>
        <w:tc>
          <w:tcPr>
            <w:tcW w:w="1530" w:type="dxa"/>
          </w:tcPr>
          <w:p w:rsidR="0017296D" w:rsidRDefault="0017296D">
            <w:pPr>
              <w:rPr>
                <w:rFonts w:ascii="Arial" w:hAnsi="Arial" w:cs="Arial"/>
                <w:sz w:val="20"/>
                <w:szCs w:val="20"/>
              </w:rPr>
            </w:pPr>
            <w:r>
              <w:rPr>
                <w:rFonts w:ascii="Arial" w:hAnsi="Arial" w:cs="Arial"/>
                <w:sz w:val="20"/>
                <w:szCs w:val="20"/>
              </w:rPr>
              <w:t>Rational</w:t>
            </w:r>
          </w:p>
          <w:p w:rsidR="0017296D" w:rsidRDefault="0017296D">
            <w:pPr>
              <w:rPr>
                <w:rFonts w:ascii="Arial" w:hAnsi="Arial" w:cs="Arial"/>
                <w:sz w:val="20"/>
                <w:szCs w:val="20"/>
              </w:rPr>
            </w:pPr>
            <w:r>
              <w:rPr>
                <w:rFonts w:ascii="Arial" w:hAnsi="Arial" w:cs="Arial"/>
                <w:sz w:val="20"/>
                <w:szCs w:val="20"/>
              </w:rPr>
              <w:t>9.4</w:t>
            </w:r>
          </w:p>
          <w:p w:rsidR="0017296D" w:rsidRPr="00861A7D" w:rsidRDefault="0017296D">
            <w:pPr>
              <w:rPr>
                <w:rFonts w:ascii="Arial" w:hAnsi="Arial" w:cs="Arial"/>
                <w:sz w:val="20"/>
                <w:szCs w:val="20"/>
              </w:rPr>
            </w:pPr>
            <w:r>
              <w:rPr>
                <w:rFonts w:ascii="Arial" w:hAnsi="Arial" w:cs="Arial"/>
                <w:sz w:val="20"/>
                <w:szCs w:val="20"/>
              </w:rPr>
              <w:t>9.5</w:t>
            </w:r>
          </w:p>
        </w:tc>
        <w:tc>
          <w:tcPr>
            <w:tcW w:w="1530" w:type="dxa"/>
          </w:tcPr>
          <w:p w:rsidR="0017296D" w:rsidRDefault="0017296D">
            <w:pPr>
              <w:rPr>
                <w:rFonts w:ascii="Arial" w:hAnsi="Arial" w:cs="Arial"/>
                <w:sz w:val="20"/>
                <w:szCs w:val="20"/>
              </w:rPr>
            </w:pPr>
            <w:r>
              <w:rPr>
                <w:rFonts w:ascii="Arial" w:hAnsi="Arial" w:cs="Arial"/>
                <w:sz w:val="20"/>
                <w:szCs w:val="20"/>
              </w:rPr>
              <w:t>Radical</w:t>
            </w:r>
          </w:p>
          <w:p w:rsidR="0017296D" w:rsidRDefault="0017296D">
            <w:pPr>
              <w:rPr>
                <w:rFonts w:ascii="Arial" w:hAnsi="Arial" w:cs="Arial"/>
                <w:sz w:val="20"/>
                <w:szCs w:val="20"/>
              </w:rPr>
            </w:pPr>
            <w:r>
              <w:rPr>
                <w:rFonts w:ascii="Arial" w:hAnsi="Arial" w:cs="Arial"/>
                <w:sz w:val="20"/>
                <w:szCs w:val="20"/>
              </w:rPr>
              <w:t>7.1</w:t>
            </w:r>
          </w:p>
          <w:p w:rsidR="0017296D" w:rsidRDefault="0017296D">
            <w:pPr>
              <w:rPr>
                <w:rFonts w:ascii="Arial" w:hAnsi="Arial" w:cs="Arial"/>
                <w:sz w:val="20"/>
                <w:szCs w:val="20"/>
              </w:rPr>
            </w:pPr>
            <w:r>
              <w:rPr>
                <w:rFonts w:ascii="Arial" w:hAnsi="Arial" w:cs="Arial"/>
                <w:sz w:val="20"/>
                <w:szCs w:val="20"/>
              </w:rPr>
              <w:t>7.2</w:t>
            </w:r>
          </w:p>
          <w:p w:rsidR="0017296D" w:rsidRDefault="0017296D">
            <w:pPr>
              <w:rPr>
                <w:rFonts w:ascii="Arial" w:hAnsi="Arial" w:cs="Arial"/>
                <w:sz w:val="20"/>
                <w:szCs w:val="20"/>
              </w:rPr>
            </w:pPr>
            <w:r>
              <w:rPr>
                <w:rFonts w:ascii="Arial" w:hAnsi="Arial" w:cs="Arial"/>
                <w:sz w:val="20"/>
                <w:szCs w:val="20"/>
              </w:rPr>
              <w:t>7.3</w:t>
            </w:r>
          </w:p>
          <w:p w:rsidR="0017296D" w:rsidRDefault="0017296D">
            <w:pPr>
              <w:rPr>
                <w:rFonts w:ascii="Arial" w:hAnsi="Arial" w:cs="Arial"/>
                <w:sz w:val="20"/>
                <w:szCs w:val="20"/>
              </w:rPr>
            </w:pPr>
            <w:r>
              <w:rPr>
                <w:rFonts w:ascii="Arial" w:hAnsi="Arial" w:cs="Arial"/>
                <w:sz w:val="20"/>
                <w:szCs w:val="20"/>
              </w:rPr>
              <w:t>7.4</w:t>
            </w:r>
          </w:p>
          <w:p w:rsidR="0017296D" w:rsidRPr="00861A7D" w:rsidRDefault="0017296D">
            <w:pPr>
              <w:rPr>
                <w:rFonts w:ascii="Arial" w:hAnsi="Arial" w:cs="Arial"/>
                <w:sz w:val="20"/>
                <w:szCs w:val="20"/>
              </w:rPr>
            </w:pPr>
          </w:p>
        </w:tc>
      </w:tr>
      <w:tr w:rsidR="0017296D" w:rsidRPr="00861A7D" w:rsidTr="0090077A">
        <w:trPr>
          <w:cantSplit/>
          <w:trHeight w:val="1134"/>
        </w:trPr>
        <w:tc>
          <w:tcPr>
            <w:tcW w:w="540" w:type="dxa"/>
            <w:textDirection w:val="btLr"/>
          </w:tcPr>
          <w:p w:rsidR="0017296D" w:rsidRPr="00861A7D" w:rsidRDefault="0017296D" w:rsidP="0090077A">
            <w:pPr>
              <w:ind w:left="113" w:right="113"/>
              <w:rPr>
                <w:rFonts w:ascii="Arial" w:hAnsi="Arial" w:cs="Arial"/>
                <w:sz w:val="20"/>
                <w:szCs w:val="20"/>
              </w:rPr>
            </w:pPr>
            <w:r>
              <w:rPr>
                <w:rFonts w:ascii="Arial" w:hAnsi="Arial" w:cs="Arial"/>
                <w:sz w:val="20"/>
                <w:szCs w:val="20"/>
              </w:rPr>
              <w:t>Understand solving equations as a process of reasoning and explain the reasoning</w:t>
            </w:r>
          </w:p>
        </w:tc>
        <w:tc>
          <w:tcPr>
            <w:tcW w:w="1080" w:type="dxa"/>
          </w:tcPr>
          <w:p w:rsidR="0017296D" w:rsidRPr="00861A7D" w:rsidRDefault="0017296D" w:rsidP="0090077A">
            <w:pPr>
              <w:rPr>
                <w:rFonts w:ascii="Arial" w:hAnsi="Arial" w:cs="Arial"/>
                <w:sz w:val="20"/>
                <w:szCs w:val="20"/>
              </w:rPr>
            </w:pPr>
            <w:r w:rsidRPr="00861A7D">
              <w:rPr>
                <w:rFonts w:ascii="Arial" w:hAnsi="Arial" w:cs="Arial"/>
                <w:sz w:val="20"/>
                <w:szCs w:val="20"/>
              </w:rPr>
              <w:t>A.REI.2</w:t>
            </w:r>
          </w:p>
        </w:tc>
        <w:tc>
          <w:tcPr>
            <w:tcW w:w="3330" w:type="dxa"/>
          </w:tcPr>
          <w:p w:rsidR="0017296D" w:rsidRPr="00861A7D" w:rsidRDefault="0017296D" w:rsidP="0090077A">
            <w:pPr>
              <w:rPr>
                <w:rFonts w:ascii="Arial" w:hAnsi="Arial" w:cs="Arial"/>
                <w:sz w:val="20"/>
                <w:szCs w:val="20"/>
              </w:rPr>
            </w:pPr>
            <w:r w:rsidRPr="00861A7D">
              <w:rPr>
                <w:rFonts w:ascii="Arial" w:hAnsi="Arial" w:cs="Arial"/>
                <w:color w:val="3B3B3A"/>
                <w:sz w:val="20"/>
                <w:szCs w:val="20"/>
              </w:rPr>
              <w:t>Solve simple rational and radical equations in one variable, and give examples showing how extraneous solutions may arise</w:t>
            </w:r>
          </w:p>
        </w:tc>
        <w:tc>
          <w:tcPr>
            <w:tcW w:w="3600" w:type="dxa"/>
          </w:tcPr>
          <w:p w:rsidR="0017296D" w:rsidRPr="00861A7D" w:rsidRDefault="0017296D" w:rsidP="0090077A">
            <w:pPr>
              <w:pStyle w:val="ListParagraph"/>
              <w:numPr>
                <w:ilvl w:val="0"/>
                <w:numId w:val="33"/>
              </w:numPr>
              <w:tabs>
                <w:tab w:val="clear" w:pos="720"/>
                <w:tab w:val="num" w:pos="342"/>
              </w:tabs>
              <w:ind w:left="342" w:hanging="180"/>
              <w:rPr>
                <w:rFonts w:ascii="Arial" w:hAnsi="Arial" w:cs="Arial"/>
                <w:sz w:val="20"/>
                <w:szCs w:val="20"/>
              </w:rPr>
            </w:pPr>
            <w:r w:rsidRPr="00861A7D">
              <w:rPr>
                <w:rFonts w:ascii="Arial" w:hAnsi="Arial" w:cs="Arial"/>
                <w:sz w:val="20"/>
                <w:szCs w:val="20"/>
              </w:rPr>
              <w:t>I can solve rational equations in one variable</w:t>
            </w:r>
          </w:p>
          <w:p w:rsidR="0017296D" w:rsidRDefault="0017296D" w:rsidP="0090077A">
            <w:pPr>
              <w:pStyle w:val="ListParagraph"/>
              <w:numPr>
                <w:ilvl w:val="0"/>
                <w:numId w:val="33"/>
              </w:numPr>
              <w:tabs>
                <w:tab w:val="clear" w:pos="720"/>
                <w:tab w:val="num" w:pos="342"/>
              </w:tabs>
              <w:ind w:left="342" w:hanging="180"/>
              <w:rPr>
                <w:rFonts w:ascii="Arial" w:hAnsi="Arial" w:cs="Arial"/>
                <w:sz w:val="20"/>
                <w:szCs w:val="20"/>
              </w:rPr>
            </w:pPr>
            <w:r w:rsidRPr="00861A7D">
              <w:rPr>
                <w:rFonts w:ascii="Arial" w:hAnsi="Arial" w:cs="Arial"/>
                <w:sz w:val="20"/>
                <w:szCs w:val="20"/>
              </w:rPr>
              <w:t>I can solve radical equations in one variable including those that produce extraneous solutions.</w:t>
            </w:r>
          </w:p>
          <w:p w:rsidR="0017296D" w:rsidRPr="008241AB" w:rsidRDefault="0017296D" w:rsidP="008241AB">
            <w:pPr>
              <w:tabs>
                <w:tab w:val="num" w:pos="342"/>
              </w:tabs>
              <w:rPr>
                <w:rFonts w:ascii="Arial" w:hAnsi="Arial" w:cs="Arial"/>
                <w:sz w:val="20"/>
                <w:szCs w:val="20"/>
              </w:rPr>
            </w:pP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Use appropriate tools strategically.</w:t>
            </w:r>
          </w:p>
          <w:p w:rsidR="0017296D" w:rsidRPr="00861A7D" w:rsidRDefault="0017296D" w:rsidP="003D5F7A">
            <w:pPr>
              <w:rPr>
                <w:rFonts w:ascii="Arial" w:hAnsi="Arial" w:cs="Arial"/>
                <w:sz w:val="20"/>
                <w:szCs w:val="20"/>
              </w:rPr>
            </w:pPr>
          </w:p>
        </w:tc>
        <w:tc>
          <w:tcPr>
            <w:tcW w:w="1530" w:type="dxa"/>
          </w:tcPr>
          <w:p w:rsidR="0017296D" w:rsidRDefault="0017296D" w:rsidP="0090077A">
            <w:pPr>
              <w:ind w:left="360"/>
              <w:rPr>
                <w:rFonts w:ascii="Arial" w:hAnsi="Arial" w:cs="Arial"/>
                <w:sz w:val="20"/>
                <w:szCs w:val="20"/>
              </w:rPr>
            </w:pPr>
            <w:r>
              <w:rPr>
                <w:rFonts w:ascii="Arial" w:hAnsi="Arial" w:cs="Arial"/>
                <w:sz w:val="20"/>
                <w:szCs w:val="20"/>
              </w:rPr>
              <w:t>Rational</w:t>
            </w:r>
          </w:p>
          <w:p w:rsidR="0017296D" w:rsidRPr="00861A7D" w:rsidRDefault="0017296D" w:rsidP="0090077A">
            <w:pPr>
              <w:ind w:left="360"/>
              <w:rPr>
                <w:rFonts w:ascii="Arial" w:hAnsi="Arial" w:cs="Arial"/>
                <w:sz w:val="20"/>
                <w:szCs w:val="20"/>
              </w:rPr>
            </w:pPr>
            <w:r>
              <w:rPr>
                <w:rFonts w:ascii="Arial" w:hAnsi="Arial" w:cs="Arial"/>
                <w:sz w:val="20"/>
                <w:szCs w:val="20"/>
              </w:rPr>
              <w:t>9.6</w:t>
            </w:r>
          </w:p>
        </w:tc>
        <w:tc>
          <w:tcPr>
            <w:tcW w:w="1530" w:type="dxa"/>
          </w:tcPr>
          <w:p w:rsidR="0017296D" w:rsidRDefault="0017296D" w:rsidP="0090077A">
            <w:pPr>
              <w:ind w:left="360"/>
              <w:rPr>
                <w:rFonts w:ascii="Arial" w:hAnsi="Arial" w:cs="Arial"/>
                <w:sz w:val="20"/>
                <w:szCs w:val="20"/>
              </w:rPr>
            </w:pPr>
            <w:r>
              <w:rPr>
                <w:rFonts w:ascii="Arial" w:hAnsi="Arial" w:cs="Arial"/>
                <w:sz w:val="20"/>
                <w:szCs w:val="20"/>
              </w:rPr>
              <w:t>Radical</w:t>
            </w:r>
          </w:p>
          <w:p w:rsidR="0017296D" w:rsidRPr="00861A7D" w:rsidRDefault="0017296D" w:rsidP="0090077A">
            <w:pPr>
              <w:ind w:left="360"/>
              <w:rPr>
                <w:rFonts w:ascii="Arial" w:hAnsi="Arial" w:cs="Arial"/>
                <w:sz w:val="20"/>
                <w:szCs w:val="20"/>
              </w:rPr>
            </w:pPr>
            <w:r>
              <w:rPr>
                <w:rFonts w:ascii="Arial" w:hAnsi="Arial" w:cs="Arial"/>
                <w:sz w:val="20"/>
                <w:szCs w:val="20"/>
              </w:rPr>
              <w:t>7.5</w:t>
            </w:r>
          </w:p>
        </w:tc>
      </w:tr>
      <w:tr w:rsidR="008241AB" w:rsidRPr="00861A7D" w:rsidTr="0018011C">
        <w:trPr>
          <w:cantSplit/>
          <w:trHeight w:val="1134"/>
        </w:trPr>
        <w:tc>
          <w:tcPr>
            <w:tcW w:w="540" w:type="dxa"/>
            <w:textDirection w:val="btLr"/>
          </w:tcPr>
          <w:p w:rsidR="008241AB" w:rsidRPr="00861A7D" w:rsidRDefault="008241AB" w:rsidP="0090077A">
            <w:pPr>
              <w:ind w:left="113" w:right="113"/>
              <w:rPr>
                <w:rFonts w:ascii="Arial" w:hAnsi="Arial" w:cs="Arial"/>
                <w:sz w:val="20"/>
                <w:szCs w:val="20"/>
              </w:rPr>
            </w:pPr>
            <w:r>
              <w:rPr>
                <w:rFonts w:ascii="Arial" w:hAnsi="Arial" w:cs="Arial"/>
                <w:sz w:val="20"/>
                <w:szCs w:val="20"/>
              </w:rPr>
              <w:lastRenderedPageBreak/>
              <w:t>Represent and solve equations and inequalities  graphically</w:t>
            </w:r>
          </w:p>
        </w:tc>
        <w:tc>
          <w:tcPr>
            <w:tcW w:w="1080" w:type="dxa"/>
          </w:tcPr>
          <w:p w:rsidR="008241AB" w:rsidRPr="00861A7D" w:rsidRDefault="008241AB" w:rsidP="0090077A">
            <w:pPr>
              <w:rPr>
                <w:rFonts w:ascii="Arial" w:hAnsi="Arial" w:cs="Arial"/>
                <w:sz w:val="20"/>
                <w:szCs w:val="20"/>
              </w:rPr>
            </w:pPr>
            <w:r w:rsidRPr="00861A7D">
              <w:rPr>
                <w:rFonts w:ascii="Arial" w:hAnsi="Arial" w:cs="Arial"/>
                <w:sz w:val="20"/>
                <w:szCs w:val="20"/>
              </w:rPr>
              <w:t>A.REI.11</w:t>
            </w:r>
          </w:p>
        </w:tc>
        <w:tc>
          <w:tcPr>
            <w:tcW w:w="3330" w:type="dxa"/>
          </w:tcPr>
          <w:p w:rsidR="008241AB" w:rsidRPr="00861A7D" w:rsidRDefault="008241AB" w:rsidP="0090077A">
            <w:pPr>
              <w:numPr>
                <w:ilvl w:val="0"/>
                <w:numId w:val="7"/>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Explain why the </w:t>
            </w:r>
            <w:r w:rsidRPr="00861A7D">
              <w:rPr>
                <w:rFonts w:ascii="Arial" w:hAnsi="Arial" w:cs="Arial"/>
                <w:i/>
                <w:iCs/>
                <w:color w:val="3B3B3A"/>
                <w:sz w:val="20"/>
                <w:szCs w:val="20"/>
              </w:rPr>
              <w:t>x</w:t>
            </w:r>
            <w:r w:rsidRPr="00861A7D">
              <w:rPr>
                <w:rFonts w:ascii="Arial" w:hAnsi="Arial" w:cs="Arial"/>
                <w:color w:val="3B3B3A"/>
                <w:sz w:val="20"/>
                <w:szCs w:val="20"/>
              </w:rPr>
              <w:t xml:space="preserve">-coordinates of the points where the graphs of the equations </w:t>
            </w:r>
            <w:r w:rsidRPr="00861A7D">
              <w:rPr>
                <w:rFonts w:ascii="Arial" w:hAnsi="Arial" w:cs="Arial"/>
                <w:i/>
                <w:iCs/>
                <w:color w:val="3B3B3A"/>
                <w:sz w:val="20"/>
                <w:szCs w:val="20"/>
              </w:rPr>
              <w:t>y</w:t>
            </w:r>
            <w:r w:rsidRPr="00861A7D">
              <w:rPr>
                <w:rFonts w:ascii="Arial" w:hAnsi="Arial" w:cs="Arial"/>
                <w:color w:val="3B3B3A"/>
                <w:sz w:val="20"/>
                <w:szCs w:val="20"/>
              </w:rPr>
              <w:t xml:space="preserve"> =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and </w:t>
            </w:r>
            <w:r w:rsidRPr="00861A7D">
              <w:rPr>
                <w:rFonts w:ascii="Arial" w:hAnsi="Arial" w:cs="Arial"/>
                <w:i/>
                <w:iCs/>
                <w:color w:val="3B3B3A"/>
                <w:sz w:val="20"/>
                <w:szCs w:val="20"/>
              </w:rPr>
              <w:t>y</w:t>
            </w:r>
            <w:r w:rsidRPr="00861A7D">
              <w:rPr>
                <w:rFonts w:ascii="Arial" w:hAnsi="Arial" w:cs="Arial"/>
                <w:color w:val="3B3B3A"/>
                <w:sz w:val="20"/>
                <w:szCs w:val="20"/>
              </w:rPr>
              <w:t xml:space="preserve"> = </w:t>
            </w:r>
            <w:r w:rsidRPr="00861A7D">
              <w:rPr>
                <w:rFonts w:ascii="Arial" w:hAnsi="Arial" w:cs="Arial"/>
                <w:i/>
                <w:iCs/>
                <w:color w:val="3B3B3A"/>
                <w:sz w:val="20"/>
                <w:szCs w:val="20"/>
              </w:rPr>
              <w:t>g</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intersect are the solutions of the equation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 </w:t>
            </w:r>
            <w:r w:rsidRPr="00861A7D">
              <w:rPr>
                <w:rFonts w:ascii="Arial" w:hAnsi="Arial" w:cs="Arial"/>
                <w:i/>
                <w:iCs/>
                <w:color w:val="3B3B3A"/>
                <w:sz w:val="20"/>
                <w:szCs w:val="20"/>
              </w:rPr>
              <w:t>g</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find the solutions approximately, e.g., using technology to graph the functions, make tables of values, or find successive approximations. Include cases where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and/or </w:t>
            </w:r>
            <w:r w:rsidRPr="00861A7D">
              <w:rPr>
                <w:rFonts w:ascii="Arial" w:hAnsi="Arial" w:cs="Arial"/>
                <w:i/>
                <w:iCs/>
                <w:color w:val="3B3B3A"/>
                <w:sz w:val="20"/>
                <w:szCs w:val="20"/>
              </w:rPr>
              <w:t>g</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are linear, polynomial, rational, absolute value, exponential, and logarithmic functions.</w:t>
            </w:r>
            <w:r w:rsidRPr="00861A7D">
              <w:rPr>
                <w:rFonts w:ascii="Arial" w:eastAsia="MS Mincho" w:hAnsi="MS Mincho" w:cs="Arial"/>
                <w:color w:val="3B3B3A"/>
                <w:sz w:val="20"/>
                <w:szCs w:val="20"/>
                <w:vertAlign w:val="superscript"/>
              </w:rPr>
              <w:t>★</w:t>
            </w:r>
          </w:p>
        </w:tc>
        <w:tc>
          <w:tcPr>
            <w:tcW w:w="3600" w:type="dxa"/>
          </w:tcPr>
          <w:p w:rsidR="008241AB" w:rsidRPr="00861A7D" w:rsidRDefault="008241AB" w:rsidP="0090077A">
            <w:pPr>
              <w:pStyle w:val="ListParagraph"/>
              <w:numPr>
                <w:ilvl w:val="0"/>
                <w:numId w:val="38"/>
              </w:numPr>
              <w:ind w:left="342" w:hanging="180"/>
              <w:rPr>
                <w:rFonts w:ascii="Arial" w:hAnsi="Arial" w:cs="Arial"/>
                <w:color w:val="3B3B3A"/>
                <w:sz w:val="20"/>
                <w:szCs w:val="20"/>
              </w:rPr>
            </w:pPr>
            <w:r w:rsidRPr="00861A7D">
              <w:rPr>
                <w:rFonts w:ascii="Arial" w:hAnsi="Arial" w:cs="Arial"/>
                <w:sz w:val="20"/>
                <w:szCs w:val="20"/>
              </w:rPr>
              <w:t xml:space="preserve">I can </w:t>
            </w:r>
            <w:r w:rsidRPr="00861A7D">
              <w:rPr>
                <w:rFonts w:ascii="Arial" w:hAnsi="Arial" w:cs="Arial"/>
                <w:color w:val="3B3B3A"/>
                <w:sz w:val="20"/>
                <w:szCs w:val="20"/>
              </w:rPr>
              <w:t xml:space="preserve">explain why the </w:t>
            </w:r>
            <w:r w:rsidRPr="00861A7D">
              <w:rPr>
                <w:rFonts w:ascii="Arial" w:hAnsi="Arial" w:cs="Arial"/>
                <w:i/>
                <w:iCs/>
                <w:color w:val="3B3B3A"/>
                <w:sz w:val="20"/>
                <w:szCs w:val="20"/>
              </w:rPr>
              <w:t>x</w:t>
            </w:r>
            <w:r w:rsidRPr="00861A7D">
              <w:rPr>
                <w:rFonts w:ascii="Arial" w:hAnsi="Arial" w:cs="Arial"/>
                <w:color w:val="3B3B3A"/>
                <w:sz w:val="20"/>
                <w:szCs w:val="20"/>
              </w:rPr>
              <w:t xml:space="preserve">-coordinates of the points where the graphs of the equations </w:t>
            </w:r>
            <w:r w:rsidRPr="00861A7D">
              <w:rPr>
                <w:rFonts w:ascii="Arial" w:hAnsi="Arial" w:cs="Arial"/>
                <w:i/>
                <w:iCs/>
                <w:color w:val="3B3B3A"/>
                <w:sz w:val="20"/>
                <w:szCs w:val="20"/>
              </w:rPr>
              <w:t>y</w:t>
            </w:r>
            <w:r w:rsidRPr="00861A7D">
              <w:rPr>
                <w:rFonts w:ascii="Arial" w:hAnsi="Arial" w:cs="Arial"/>
                <w:color w:val="3B3B3A"/>
                <w:sz w:val="20"/>
                <w:szCs w:val="20"/>
              </w:rPr>
              <w:t xml:space="preserve"> =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and </w:t>
            </w:r>
            <w:r w:rsidRPr="00861A7D">
              <w:rPr>
                <w:rFonts w:ascii="Arial" w:hAnsi="Arial" w:cs="Arial"/>
                <w:i/>
                <w:iCs/>
                <w:color w:val="3B3B3A"/>
                <w:sz w:val="20"/>
                <w:szCs w:val="20"/>
              </w:rPr>
              <w:t>y</w:t>
            </w:r>
            <w:r w:rsidRPr="00861A7D">
              <w:rPr>
                <w:rFonts w:ascii="Arial" w:hAnsi="Arial" w:cs="Arial"/>
                <w:color w:val="3B3B3A"/>
                <w:sz w:val="20"/>
                <w:szCs w:val="20"/>
              </w:rPr>
              <w:t xml:space="preserve"> = </w:t>
            </w:r>
            <w:r w:rsidRPr="00861A7D">
              <w:rPr>
                <w:rFonts w:ascii="Arial" w:hAnsi="Arial" w:cs="Arial"/>
                <w:i/>
                <w:iCs/>
                <w:color w:val="3B3B3A"/>
                <w:sz w:val="20"/>
                <w:szCs w:val="20"/>
              </w:rPr>
              <w:t>g</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intersect are the solutions of the equation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 </w:t>
            </w:r>
            <w:r w:rsidRPr="00861A7D">
              <w:rPr>
                <w:rFonts w:ascii="Arial" w:hAnsi="Arial" w:cs="Arial"/>
                <w:i/>
                <w:iCs/>
                <w:color w:val="3B3B3A"/>
                <w:sz w:val="20"/>
                <w:szCs w:val="20"/>
              </w:rPr>
              <w:t>g</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w:t>
            </w:r>
          </w:p>
          <w:p w:rsidR="008241AB" w:rsidRPr="00861A7D" w:rsidRDefault="008241AB" w:rsidP="0090077A">
            <w:pPr>
              <w:pStyle w:val="ListParagraph"/>
              <w:numPr>
                <w:ilvl w:val="0"/>
                <w:numId w:val="38"/>
              </w:numPr>
              <w:ind w:left="342" w:hanging="180"/>
              <w:rPr>
                <w:rFonts w:ascii="Arial" w:hAnsi="Arial" w:cs="Arial"/>
                <w:sz w:val="20"/>
                <w:szCs w:val="20"/>
              </w:rPr>
            </w:pPr>
            <w:r w:rsidRPr="00861A7D">
              <w:rPr>
                <w:rFonts w:ascii="Arial" w:hAnsi="Arial" w:cs="Arial"/>
                <w:color w:val="3B3B3A"/>
                <w:sz w:val="20"/>
                <w:szCs w:val="20"/>
              </w:rPr>
              <w:t>I can approximate solutions to f(x) = g(x) (where the functions are linear, polynomial, rational, absolute value, exponential, and logarithmic) using technology.</w:t>
            </w:r>
          </w:p>
        </w:tc>
        <w:tc>
          <w:tcPr>
            <w:tcW w:w="3240" w:type="dxa"/>
          </w:tcPr>
          <w:p w:rsidR="003D5F7A" w:rsidRDefault="003D5F7A" w:rsidP="003D5F7A">
            <w:r>
              <w:t>Construct viable arguments and critique the reasoning of others.</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8241AB" w:rsidRPr="00861A7D" w:rsidRDefault="008241AB" w:rsidP="003D5F7A">
            <w:pPr>
              <w:rPr>
                <w:rFonts w:ascii="Arial" w:hAnsi="Arial" w:cs="Arial"/>
                <w:sz w:val="20"/>
                <w:szCs w:val="20"/>
              </w:rPr>
            </w:pPr>
          </w:p>
        </w:tc>
        <w:tc>
          <w:tcPr>
            <w:tcW w:w="3060" w:type="dxa"/>
            <w:gridSpan w:val="2"/>
          </w:tcPr>
          <w:p w:rsidR="008241AB" w:rsidRDefault="0090077A" w:rsidP="0090077A">
            <w:pPr>
              <w:ind w:left="360"/>
              <w:rPr>
                <w:rFonts w:ascii="Arial" w:hAnsi="Arial" w:cs="Arial"/>
                <w:sz w:val="20"/>
                <w:szCs w:val="20"/>
              </w:rPr>
            </w:pPr>
            <w:r>
              <w:rPr>
                <w:rFonts w:ascii="Arial" w:hAnsi="Arial" w:cs="Arial"/>
                <w:sz w:val="20"/>
                <w:szCs w:val="20"/>
              </w:rPr>
              <w:t>3.1</w:t>
            </w:r>
          </w:p>
          <w:p w:rsidR="0090077A" w:rsidRDefault="0090077A" w:rsidP="0090077A">
            <w:pPr>
              <w:ind w:left="360"/>
              <w:rPr>
                <w:rFonts w:ascii="Arial" w:hAnsi="Arial" w:cs="Arial"/>
                <w:sz w:val="20"/>
                <w:szCs w:val="20"/>
              </w:rPr>
            </w:pPr>
            <w:r>
              <w:rPr>
                <w:rFonts w:ascii="Arial" w:hAnsi="Arial" w:cs="Arial"/>
                <w:sz w:val="20"/>
                <w:szCs w:val="20"/>
              </w:rPr>
              <w:t>w/tech</w:t>
            </w:r>
          </w:p>
          <w:p w:rsidR="0090077A" w:rsidRDefault="0090077A" w:rsidP="0090077A">
            <w:pPr>
              <w:ind w:left="360"/>
              <w:rPr>
                <w:rFonts w:ascii="Arial" w:hAnsi="Arial" w:cs="Arial"/>
                <w:sz w:val="20"/>
                <w:szCs w:val="20"/>
              </w:rPr>
            </w:pPr>
            <w:r>
              <w:rPr>
                <w:rFonts w:ascii="Arial" w:hAnsi="Arial" w:cs="Arial"/>
                <w:sz w:val="20"/>
                <w:szCs w:val="20"/>
              </w:rPr>
              <w:t>supp linear, polynomial, rational, absolute value,</w:t>
            </w:r>
          </w:p>
          <w:p w:rsidR="0090077A" w:rsidRPr="00861A7D" w:rsidRDefault="0090077A" w:rsidP="0090077A">
            <w:pPr>
              <w:ind w:left="360"/>
              <w:rPr>
                <w:rFonts w:ascii="Arial" w:hAnsi="Arial" w:cs="Arial"/>
                <w:sz w:val="20"/>
                <w:szCs w:val="20"/>
              </w:rPr>
            </w:pPr>
            <w:r>
              <w:rPr>
                <w:rFonts w:ascii="Arial" w:hAnsi="Arial" w:cs="Arial"/>
                <w:sz w:val="20"/>
                <w:szCs w:val="20"/>
              </w:rPr>
              <w:t>exponential, logarithm</w:t>
            </w:r>
          </w:p>
        </w:tc>
      </w:tr>
      <w:tr w:rsidR="008241AB" w:rsidRPr="00861A7D" w:rsidTr="0018011C">
        <w:trPr>
          <w:cantSplit/>
          <w:trHeight w:val="1134"/>
        </w:trPr>
        <w:tc>
          <w:tcPr>
            <w:tcW w:w="540" w:type="dxa"/>
            <w:textDirection w:val="btLr"/>
          </w:tcPr>
          <w:p w:rsidR="008241AB" w:rsidRPr="00861A7D" w:rsidRDefault="008241AB" w:rsidP="0090077A">
            <w:pPr>
              <w:ind w:left="113" w:right="113"/>
              <w:rPr>
                <w:rFonts w:ascii="Arial" w:hAnsi="Arial" w:cs="Arial"/>
                <w:sz w:val="20"/>
                <w:szCs w:val="20"/>
              </w:rPr>
            </w:pPr>
            <w:r>
              <w:rPr>
                <w:rFonts w:ascii="Arial" w:hAnsi="Arial" w:cs="Arial"/>
                <w:sz w:val="20"/>
                <w:szCs w:val="20"/>
              </w:rPr>
              <w:t>Analyze functions using different representations</w:t>
            </w:r>
          </w:p>
        </w:tc>
        <w:tc>
          <w:tcPr>
            <w:tcW w:w="1080" w:type="dxa"/>
          </w:tcPr>
          <w:p w:rsidR="008241AB" w:rsidRPr="00861A7D" w:rsidRDefault="008241AB" w:rsidP="0090077A">
            <w:pPr>
              <w:rPr>
                <w:rFonts w:ascii="Arial" w:hAnsi="Arial" w:cs="Arial"/>
                <w:sz w:val="20"/>
                <w:szCs w:val="20"/>
              </w:rPr>
            </w:pPr>
            <w:r w:rsidRPr="00861A7D">
              <w:rPr>
                <w:rFonts w:ascii="Arial" w:hAnsi="Arial" w:cs="Arial"/>
                <w:sz w:val="20"/>
                <w:szCs w:val="20"/>
              </w:rPr>
              <w:t>F.IF.7</w:t>
            </w:r>
          </w:p>
        </w:tc>
        <w:tc>
          <w:tcPr>
            <w:tcW w:w="3330" w:type="dxa"/>
          </w:tcPr>
          <w:p w:rsidR="008241AB" w:rsidRPr="00861A7D" w:rsidRDefault="008241AB" w:rsidP="0090077A">
            <w:pPr>
              <w:rPr>
                <w:rFonts w:ascii="Arial" w:eastAsia="MS Mincho" w:hAnsi="Arial" w:cs="Arial"/>
                <w:color w:val="3B3B3A"/>
                <w:sz w:val="20"/>
                <w:szCs w:val="20"/>
                <w:vertAlign w:val="superscript"/>
              </w:rPr>
            </w:pPr>
            <w:r w:rsidRPr="00861A7D">
              <w:rPr>
                <w:rFonts w:ascii="Arial" w:hAnsi="Arial" w:cs="Arial"/>
                <w:color w:val="3B3B3A"/>
                <w:sz w:val="20"/>
                <w:szCs w:val="20"/>
              </w:rPr>
              <w:t>Graph functions expressed symbolically and show key features of the graph, by hand in simple cases and using technology for more complicated cases.</w:t>
            </w:r>
            <w:r w:rsidRPr="00861A7D">
              <w:rPr>
                <w:rFonts w:ascii="Arial" w:eastAsia="MS Mincho" w:hAnsi="MS Mincho" w:cs="Arial"/>
                <w:color w:val="3B3B3A"/>
                <w:sz w:val="20"/>
                <w:szCs w:val="20"/>
                <w:vertAlign w:val="superscript"/>
              </w:rPr>
              <w:t>★</w:t>
            </w:r>
          </w:p>
          <w:p w:rsidR="008241AB" w:rsidRPr="00861A7D" w:rsidRDefault="008241AB" w:rsidP="0090077A">
            <w:pPr>
              <w:rPr>
                <w:rFonts w:ascii="Arial" w:eastAsia="MS Mincho" w:hAnsi="Arial" w:cs="Arial"/>
                <w:color w:val="3B3B3A"/>
                <w:sz w:val="20"/>
                <w:szCs w:val="20"/>
                <w:vertAlign w:val="superscript"/>
              </w:rPr>
            </w:pPr>
            <w:r w:rsidRPr="00861A7D">
              <w:rPr>
                <w:rFonts w:ascii="Arial" w:hAnsi="Arial" w:cs="Arial"/>
                <w:color w:val="3B3B3A"/>
                <w:sz w:val="20"/>
                <w:szCs w:val="20"/>
              </w:rPr>
              <w:t>c. Graph polynomial functions, identifying zeros when suitable factorizations are available, and showing end behavior.</w:t>
            </w:r>
          </w:p>
          <w:p w:rsidR="008241AB" w:rsidRPr="00861A7D" w:rsidRDefault="008241AB" w:rsidP="0090077A">
            <w:pPr>
              <w:rPr>
                <w:rFonts w:ascii="Arial" w:hAnsi="Arial" w:cs="Arial"/>
                <w:sz w:val="20"/>
                <w:szCs w:val="20"/>
              </w:rPr>
            </w:pPr>
          </w:p>
        </w:tc>
        <w:tc>
          <w:tcPr>
            <w:tcW w:w="3600" w:type="dxa"/>
          </w:tcPr>
          <w:p w:rsidR="008241AB" w:rsidRPr="00861A7D" w:rsidRDefault="008241AB" w:rsidP="0090077A">
            <w:pPr>
              <w:pStyle w:val="ListParagraph"/>
              <w:numPr>
                <w:ilvl w:val="0"/>
                <w:numId w:val="37"/>
              </w:numPr>
              <w:ind w:left="342" w:hanging="180"/>
              <w:rPr>
                <w:rFonts w:ascii="Arial" w:hAnsi="Arial" w:cs="Arial"/>
                <w:sz w:val="20"/>
                <w:szCs w:val="20"/>
              </w:rPr>
            </w:pPr>
            <w:r w:rsidRPr="00861A7D">
              <w:rPr>
                <w:rFonts w:ascii="Arial" w:hAnsi="Arial" w:cs="Arial"/>
                <w:sz w:val="20"/>
                <w:szCs w:val="20"/>
              </w:rPr>
              <w:t>I can graph polynomial, rational, and radical functions.</w:t>
            </w:r>
          </w:p>
          <w:p w:rsidR="008241AB" w:rsidRPr="00861A7D" w:rsidRDefault="008241AB" w:rsidP="0090077A">
            <w:pPr>
              <w:pStyle w:val="ListParagraph"/>
              <w:numPr>
                <w:ilvl w:val="0"/>
                <w:numId w:val="37"/>
              </w:numPr>
              <w:ind w:left="342" w:hanging="180"/>
              <w:rPr>
                <w:rFonts w:ascii="Arial" w:hAnsi="Arial" w:cs="Arial"/>
                <w:sz w:val="20"/>
                <w:szCs w:val="20"/>
              </w:rPr>
            </w:pPr>
            <w:r w:rsidRPr="00861A7D">
              <w:rPr>
                <w:rFonts w:ascii="Arial" w:hAnsi="Arial" w:cs="Arial"/>
                <w:sz w:val="20"/>
                <w:szCs w:val="20"/>
              </w:rPr>
              <w:t>I can use technology to graph functions and identify zeros of the function.</w:t>
            </w:r>
          </w:p>
          <w:p w:rsidR="008241AB" w:rsidRPr="00861A7D" w:rsidRDefault="008241AB" w:rsidP="0090077A">
            <w:pPr>
              <w:pStyle w:val="ListParagraph"/>
              <w:numPr>
                <w:ilvl w:val="0"/>
                <w:numId w:val="37"/>
              </w:numPr>
              <w:ind w:left="342" w:hanging="180"/>
              <w:rPr>
                <w:rFonts w:ascii="Arial" w:hAnsi="Arial" w:cs="Arial"/>
                <w:sz w:val="20"/>
                <w:szCs w:val="20"/>
              </w:rPr>
            </w:pPr>
            <w:r w:rsidRPr="00861A7D">
              <w:rPr>
                <w:rFonts w:ascii="Arial" w:hAnsi="Arial" w:cs="Arial"/>
                <w:sz w:val="20"/>
                <w:szCs w:val="20"/>
              </w:rPr>
              <w:t>I can identify zeros of a function relate them to factors of a function.</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8241AB" w:rsidRPr="00861A7D" w:rsidRDefault="008241AB" w:rsidP="003D5F7A">
            <w:pPr>
              <w:rPr>
                <w:rFonts w:ascii="Arial" w:hAnsi="Arial" w:cs="Arial"/>
                <w:sz w:val="20"/>
                <w:szCs w:val="20"/>
              </w:rPr>
            </w:pPr>
          </w:p>
        </w:tc>
        <w:tc>
          <w:tcPr>
            <w:tcW w:w="3060" w:type="dxa"/>
            <w:gridSpan w:val="2"/>
          </w:tcPr>
          <w:p w:rsidR="008241AB" w:rsidRDefault="0090077A" w:rsidP="0090077A">
            <w:pPr>
              <w:ind w:left="360"/>
              <w:rPr>
                <w:rFonts w:ascii="Arial" w:hAnsi="Arial" w:cs="Arial"/>
                <w:sz w:val="20"/>
                <w:szCs w:val="20"/>
              </w:rPr>
            </w:pPr>
            <w:r>
              <w:rPr>
                <w:rFonts w:ascii="Arial" w:hAnsi="Arial" w:cs="Arial"/>
                <w:sz w:val="20"/>
                <w:szCs w:val="20"/>
              </w:rPr>
              <w:t>Polynomial 6.2</w:t>
            </w:r>
          </w:p>
          <w:p w:rsidR="0090077A" w:rsidRDefault="0090077A" w:rsidP="0090077A">
            <w:pPr>
              <w:ind w:left="360"/>
              <w:rPr>
                <w:rFonts w:ascii="Arial" w:hAnsi="Arial" w:cs="Arial"/>
                <w:sz w:val="20"/>
                <w:szCs w:val="20"/>
              </w:rPr>
            </w:pPr>
            <w:r>
              <w:rPr>
                <w:rFonts w:ascii="Arial" w:hAnsi="Arial" w:cs="Arial"/>
                <w:sz w:val="20"/>
                <w:szCs w:val="20"/>
              </w:rPr>
              <w:t xml:space="preserve">Rational      </w:t>
            </w:r>
            <w:r w:rsidR="00410D0A">
              <w:rPr>
                <w:rFonts w:ascii="Arial" w:hAnsi="Arial" w:cs="Arial"/>
                <w:sz w:val="20"/>
                <w:szCs w:val="20"/>
              </w:rPr>
              <w:t>9.3</w:t>
            </w:r>
          </w:p>
          <w:p w:rsidR="0090077A" w:rsidRDefault="0090077A" w:rsidP="0090077A">
            <w:pPr>
              <w:ind w:left="360"/>
              <w:rPr>
                <w:rFonts w:ascii="Arial" w:hAnsi="Arial" w:cs="Arial"/>
                <w:sz w:val="20"/>
                <w:szCs w:val="20"/>
              </w:rPr>
            </w:pPr>
            <w:r>
              <w:rPr>
                <w:rFonts w:ascii="Arial" w:hAnsi="Arial" w:cs="Arial"/>
                <w:sz w:val="20"/>
                <w:szCs w:val="20"/>
              </w:rPr>
              <w:t>Radical</w:t>
            </w:r>
            <w:r w:rsidR="00410D0A">
              <w:rPr>
                <w:rFonts w:ascii="Arial" w:hAnsi="Arial" w:cs="Arial"/>
                <w:sz w:val="20"/>
                <w:szCs w:val="20"/>
              </w:rPr>
              <w:t xml:space="preserve">      7.8</w:t>
            </w:r>
          </w:p>
          <w:p w:rsidR="0090077A" w:rsidRPr="00861A7D" w:rsidRDefault="0090077A" w:rsidP="0090077A">
            <w:pPr>
              <w:ind w:left="360"/>
              <w:rPr>
                <w:rFonts w:ascii="Arial" w:hAnsi="Arial" w:cs="Arial"/>
                <w:sz w:val="20"/>
                <w:szCs w:val="20"/>
              </w:rPr>
            </w:pPr>
            <w:r>
              <w:rPr>
                <w:rFonts w:ascii="Arial" w:hAnsi="Arial" w:cs="Arial"/>
                <w:sz w:val="20"/>
                <w:szCs w:val="20"/>
              </w:rPr>
              <w:t>Supp tech</w:t>
            </w:r>
          </w:p>
        </w:tc>
      </w:tr>
    </w:tbl>
    <w:p w:rsidR="00AA3F88" w:rsidRDefault="00AA3F88"/>
    <w:p w:rsidR="0028005C" w:rsidRDefault="0028005C">
      <w:pPr>
        <w:rPr>
          <w:rFonts w:ascii="Arial" w:eastAsia="Times New Roman" w:hAnsi="Arial" w:cs="Arial"/>
          <w:color w:val="3B3B3A"/>
          <w:sz w:val="20"/>
          <w:szCs w:val="20"/>
        </w:rPr>
      </w:pPr>
    </w:p>
    <w:p w:rsidR="0028005C" w:rsidRDefault="0028005C">
      <w:pPr>
        <w:rPr>
          <w:rFonts w:ascii="Arial" w:eastAsia="Times New Roman" w:hAnsi="Arial" w:cs="Arial"/>
          <w:color w:val="3B3B3A"/>
          <w:sz w:val="20"/>
          <w:szCs w:val="20"/>
        </w:rPr>
      </w:pPr>
    </w:p>
    <w:p w:rsidR="0028005C" w:rsidRDefault="0028005C">
      <w:pPr>
        <w:rPr>
          <w:rFonts w:ascii="Arial" w:eastAsia="Times New Roman" w:hAnsi="Arial" w:cs="Arial"/>
          <w:color w:val="3B3B3A"/>
          <w:sz w:val="20"/>
          <w:szCs w:val="20"/>
        </w:rPr>
      </w:pPr>
    </w:p>
    <w:p w:rsidR="0028005C" w:rsidRDefault="0028005C">
      <w:pPr>
        <w:rPr>
          <w:rFonts w:ascii="Arial" w:eastAsia="Times New Roman" w:hAnsi="Arial" w:cs="Arial"/>
          <w:color w:val="3B3B3A"/>
          <w:sz w:val="20"/>
          <w:szCs w:val="20"/>
        </w:rPr>
      </w:pPr>
    </w:p>
    <w:p w:rsidR="0028005C" w:rsidRDefault="0028005C">
      <w:pPr>
        <w:rPr>
          <w:rFonts w:ascii="Arial" w:eastAsia="Times New Roman" w:hAnsi="Arial" w:cs="Arial"/>
          <w:color w:val="3B3B3A"/>
          <w:sz w:val="20"/>
          <w:szCs w:val="20"/>
        </w:rPr>
      </w:pPr>
    </w:p>
    <w:p w:rsidR="003D5F7A" w:rsidRDefault="003D5F7A">
      <w:pPr>
        <w:rPr>
          <w:rFonts w:ascii="Arial" w:eastAsia="Times New Roman" w:hAnsi="Arial" w:cs="Arial"/>
          <w:color w:val="3B3B3A"/>
          <w:sz w:val="20"/>
          <w:szCs w:val="20"/>
        </w:rPr>
      </w:pPr>
    </w:p>
    <w:p w:rsidR="003D5F7A" w:rsidRDefault="003D5F7A">
      <w:pPr>
        <w:rPr>
          <w:rFonts w:ascii="Arial" w:eastAsia="Times New Roman" w:hAnsi="Arial" w:cs="Arial"/>
          <w:color w:val="3B3B3A"/>
          <w:sz w:val="20"/>
          <w:szCs w:val="20"/>
        </w:rPr>
      </w:pPr>
    </w:p>
    <w:p w:rsidR="003D5F7A" w:rsidRDefault="003D5F7A">
      <w:pPr>
        <w:rPr>
          <w:rFonts w:ascii="Arial" w:eastAsia="Times New Roman" w:hAnsi="Arial" w:cs="Arial"/>
          <w:color w:val="3B3B3A"/>
          <w:sz w:val="20"/>
          <w:szCs w:val="20"/>
        </w:rPr>
      </w:pPr>
    </w:p>
    <w:p w:rsidR="003D5F7A" w:rsidRDefault="003D5F7A">
      <w:pPr>
        <w:rPr>
          <w:rFonts w:ascii="Arial" w:eastAsia="Times New Roman" w:hAnsi="Arial" w:cs="Arial"/>
          <w:color w:val="3B3B3A"/>
          <w:sz w:val="20"/>
          <w:szCs w:val="20"/>
        </w:rPr>
      </w:pPr>
    </w:p>
    <w:p w:rsidR="0086694B" w:rsidRDefault="0086694B">
      <w:r w:rsidRPr="00861A7D">
        <w:rPr>
          <w:rFonts w:ascii="Arial" w:eastAsia="Times New Roman" w:hAnsi="Arial" w:cs="Arial"/>
          <w:color w:val="3B3B3A"/>
          <w:sz w:val="20"/>
          <w:szCs w:val="20"/>
        </w:rPr>
        <w:lastRenderedPageBreak/>
        <w:t>Algebra 2 Unit 2:  Trigonometric Functions</w:t>
      </w:r>
    </w:p>
    <w:tbl>
      <w:tblPr>
        <w:tblStyle w:val="TableGrid"/>
        <w:tblW w:w="15030" w:type="dxa"/>
        <w:tblInd w:w="-972" w:type="dxa"/>
        <w:tblLayout w:type="fixed"/>
        <w:tblLook w:val="04A0" w:firstRow="1" w:lastRow="0" w:firstColumn="1" w:lastColumn="0" w:noHBand="0" w:noVBand="1"/>
      </w:tblPr>
      <w:tblGrid>
        <w:gridCol w:w="540"/>
        <w:gridCol w:w="990"/>
        <w:gridCol w:w="3420"/>
        <w:gridCol w:w="3600"/>
        <w:gridCol w:w="3240"/>
        <w:gridCol w:w="3240"/>
      </w:tblGrid>
      <w:tr w:rsidR="0086694B" w:rsidRPr="00861A7D" w:rsidTr="0086694B">
        <w:trPr>
          <w:cantSplit/>
          <w:trHeight w:val="1286"/>
        </w:trPr>
        <w:tc>
          <w:tcPr>
            <w:tcW w:w="540" w:type="dxa"/>
            <w:textDirection w:val="btLr"/>
          </w:tcPr>
          <w:p w:rsidR="0086694B" w:rsidRPr="00861A7D" w:rsidRDefault="0086694B" w:rsidP="0086694B">
            <w:pPr>
              <w:ind w:left="113" w:right="113"/>
              <w:rPr>
                <w:rFonts w:ascii="Arial" w:hAnsi="Arial" w:cs="Arial"/>
                <w:sz w:val="20"/>
                <w:szCs w:val="20"/>
              </w:rPr>
            </w:pPr>
            <w:r>
              <w:rPr>
                <w:rFonts w:ascii="Arial" w:hAnsi="Arial" w:cs="Arial"/>
                <w:sz w:val="20"/>
                <w:szCs w:val="20"/>
              </w:rPr>
              <w:t>CLUSTER</w:t>
            </w:r>
          </w:p>
        </w:tc>
        <w:tc>
          <w:tcPr>
            <w:tcW w:w="990" w:type="dxa"/>
          </w:tcPr>
          <w:p w:rsidR="0086694B" w:rsidRPr="00861A7D" w:rsidRDefault="0086694B" w:rsidP="00CA0DCC">
            <w:pPr>
              <w:rPr>
                <w:rFonts w:ascii="Arial" w:hAnsi="Arial" w:cs="Arial"/>
                <w:sz w:val="20"/>
                <w:szCs w:val="20"/>
              </w:rPr>
            </w:pPr>
            <w:r w:rsidRPr="00861A7D">
              <w:rPr>
                <w:rFonts w:ascii="Arial" w:hAnsi="Arial" w:cs="Arial"/>
                <w:sz w:val="20"/>
                <w:szCs w:val="20"/>
              </w:rPr>
              <w:t>CCSS Number</w:t>
            </w:r>
          </w:p>
        </w:tc>
        <w:tc>
          <w:tcPr>
            <w:tcW w:w="3420" w:type="dxa"/>
          </w:tcPr>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Common Core State Standards</w:t>
            </w:r>
          </w:p>
        </w:tc>
        <w:tc>
          <w:tcPr>
            <w:tcW w:w="3600" w:type="dxa"/>
          </w:tcPr>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Learning Targets – “I can …”</w:t>
            </w:r>
          </w:p>
        </w:tc>
        <w:tc>
          <w:tcPr>
            <w:tcW w:w="3240" w:type="dxa"/>
          </w:tcPr>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Mathematical Practices</w:t>
            </w:r>
          </w:p>
        </w:tc>
        <w:tc>
          <w:tcPr>
            <w:tcW w:w="3240" w:type="dxa"/>
          </w:tcPr>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Resources</w:t>
            </w:r>
          </w:p>
        </w:tc>
      </w:tr>
      <w:tr w:rsidR="0086694B" w:rsidRPr="00861A7D" w:rsidTr="0086694B">
        <w:tc>
          <w:tcPr>
            <w:tcW w:w="540" w:type="dxa"/>
            <w:vMerge w:val="restart"/>
            <w:textDirection w:val="btLr"/>
          </w:tcPr>
          <w:p w:rsidR="0086694B" w:rsidRPr="00861A7D" w:rsidRDefault="0086694B" w:rsidP="0086694B">
            <w:pPr>
              <w:ind w:left="113" w:right="113"/>
              <w:rPr>
                <w:rFonts w:ascii="Arial" w:hAnsi="Arial" w:cs="Arial"/>
                <w:sz w:val="20"/>
                <w:szCs w:val="20"/>
              </w:rPr>
            </w:pPr>
            <w:r>
              <w:rPr>
                <w:rFonts w:ascii="Arial" w:hAnsi="Arial" w:cs="Arial"/>
                <w:sz w:val="20"/>
                <w:szCs w:val="20"/>
              </w:rPr>
              <w:t>Extend the domain of trigonometric functions usingt the unit circle.</w:t>
            </w:r>
          </w:p>
        </w:tc>
        <w:tc>
          <w:tcPr>
            <w:tcW w:w="990" w:type="dxa"/>
          </w:tcPr>
          <w:p w:rsidR="0086694B" w:rsidRPr="00861A7D" w:rsidRDefault="0086694B" w:rsidP="00CA0DCC">
            <w:pPr>
              <w:rPr>
                <w:rFonts w:ascii="Arial" w:hAnsi="Arial" w:cs="Arial"/>
                <w:sz w:val="20"/>
                <w:szCs w:val="20"/>
              </w:rPr>
            </w:pPr>
            <w:r w:rsidRPr="00861A7D">
              <w:rPr>
                <w:rFonts w:ascii="Arial" w:hAnsi="Arial" w:cs="Arial"/>
                <w:sz w:val="20"/>
                <w:szCs w:val="20"/>
              </w:rPr>
              <w:t>F.TF.1</w:t>
            </w:r>
          </w:p>
        </w:tc>
        <w:tc>
          <w:tcPr>
            <w:tcW w:w="3420" w:type="dxa"/>
          </w:tcPr>
          <w:p w:rsidR="0086694B" w:rsidRPr="00861A7D" w:rsidRDefault="0086694B" w:rsidP="008E1764">
            <w:pPr>
              <w:numPr>
                <w:ilvl w:val="0"/>
                <w:numId w:val="16"/>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Understand radian measure of an angle as the length of the arc on the unit circle subtended by the angle.</w:t>
            </w:r>
          </w:p>
        </w:tc>
        <w:tc>
          <w:tcPr>
            <w:tcW w:w="3600" w:type="dxa"/>
          </w:tcPr>
          <w:p w:rsidR="0086694B" w:rsidRPr="00861A7D" w:rsidRDefault="0086694B" w:rsidP="008E1764">
            <w:pPr>
              <w:numPr>
                <w:ilvl w:val="0"/>
                <w:numId w:val="16"/>
              </w:numPr>
              <w:shd w:val="clear" w:color="auto" w:fill="FFFFFF"/>
              <w:tabs>
                <w:tab w:val="clear" w:pos="720"/>
                <w:tab w:val="num" w:pos="252"/>
              </w:tabs>
              <w:spacing w:before="100" w:beforeAutospacing="1" w:after="150" w:line="240" w:lineRule="atLeast"/>
              <w:ind w:left="252" w:hanging="180"/>
              <w:rPr>
                <w:rFonts w:ascii="Arial" w:hAnsi="Arial" w:cs="Arial"/>
                <w:color w:val="3B3B3A"/>
                <w:sz w:val="20"/>
                <w:szCs w:val="20"/>
              </w:rPr>
            </w:pPr>
            <w:r w:rsidRPr="00861A7D">
              <w:rPr>
                <w:rFonts w:ascii="Arial" w:eastAsia="Times New Roman" w:hAnsi="Arial" w:cs="Arial"/>
                <w:color w:val="3B3B3A"/>
                <w:sz w:val="20"/>
                <w:szCs w:val="20"/>
              </w:rPr>
              <w:t xml:space="preserve">I </w:t>
            </w:r>
            <w:r w:rsidRPr="00861A7D">
              <w:rPr>
                <w:rFonts w:ascii="Arial" w:hAnsi="Arial" w:cs="Arial"/>
                <w:color w:val="3B3B3A"/>
                <w:sz w:val="20"/>
                <w:szCs w:val="20"/>
              </w:rPr>
              <w:t>understand radian measure of an angle as the length of the arc on the unit circle subtended by the angle.</w:t>
            </w:r>
          </w:p>
          <w:p w:rsidR="0086694B" w:rsidRPr="00861A7D" w:rsidRDefault="0086694B" w:rsidP="008E1764">
            <w:pPr>
              <w:pStyle w:val="ListParagraph"/>
              <w:numPr>
                <w:ilvl w:val="0"/>
                <w:numId w:val="16"/>
              </w:numPr>
              <w:shd w:val="clear" w:color="auto" w:fill="FFFFFF"/>
              <w:tabs>
                <w:tab w:val="clear" w:pos="720"/>
                <w:tab w:val="num" w:pos="252"/>
              </w:tabs>
              <w:spacing w:before="100" w:beforeAutospacing="1" w:after="150" w:line="240" w:lineRule="atLeast"/>
              <w:ind w:left="252" w:hanging="180"/>
              <w:rPr>
                <w:rFonts w:ascii="Arial" w:hAnsi="Arial" w:cs="Arial"/>
                <w:color w:val="3B3B3A"/>
                <w:sz w:val="20"/>
                <w:szCs w:val="20"/>
              </w:rPr>
            </w:pPr>
            <w:r w:rsidRPr="00861A7D">
              <w:rPr>
                <w:rFonts w:ascii="Arial" w:eastAsia="Times New Roman" w:hAnsi="Arial" w:cs="Arial"/>
                <w:color w:val="3B3B3A"/>
                <w:sz w:val="20"/>
                <w:szCs w:val="20"/>
              </w:rPr>
              <w:t>I can convert radians to degrees and vice versa.</w:t>
            </w:r>
          </w:p>
        </w:tc>
        <w:tc>
          <w:tcPr>
            <w:tcW w:w="3240" w:type="dxa"/>
          </w:tcPr>
          <w:p w:rsidR="0086694B" w:rsidRPr="00861A7D" w:rsidRDefault="003D5F7A" w:rsidP="009E0F53">
            <w:pPr>
              <w:numPr>
                <w:ilvl w:val="0"/>
                <w:numId w:val="16"/>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Attend to precision.</w:t>
            </w:r>
          </w:p>
        </w:tc>
        <w:tc>
          <w:tcPr>
            <w:tcW w:w="3240" w:type="dxa"/>
          </w:tcPr>
          <w:p w:rsidR="0086694B" w:rsidRPr="00861A7D" w:rsidRDefault="00DD2E46" w:rsidP="009E0F53">
            <w:pPr>
              <w:numPr>
                <w:ilvl w:val="0"/>
                <w:numId w:val="16"/>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13.3</w:t>
            </w:r>
          </w:p>
        </w:tc>
      </w:tr>
      <w:tr w:rsidR="0086694B" w:rsidRPr="00861A7D" w:rsidTr="0086694B">
        <w:tc>
          <w:tcPr>
            <w:tcW w:w="540" w:type="dxa"/>
            <w:vMerge/>
          </w:tcPr>
          <w:p w:rsidR="0086694B" w:rsidRPr="00861A7D" w:rsidRDefault="0086694B" w:rsidP="00CA0DCC">
            <w:pPr>
              <w:rPr>
                <w:rFonts w:ascii="Arial" w:hAnsi="Arial" w:cs="Arial"/>
                <w:sz w:val="20"/>
                <w:szCs w:val="20"/>
              </w:rPr>
            </w:pPr>
          </w:p>
        </w:tc>
        <w:tc>
          <w:tcPr>
            <w:tcW w:w="990" w:type="dxa"/>
          </w:tcPr>
          <w:p w:rsidR="0086694B" w:rsidRPr="00861A7D" w:rsidRDefault="0086694B" w:rsidP="00CA0DCC">
            <w:pPr>
              <w:rPr>
                <w:rFonts w:ascii="Arial" w:hAnsi="Arial" w:cs="Arial"/>
                <w:sz w:val="20"/>
                <w:szCs w:val="20"/>
              </w:rPr>
            </w:pPr>
            <w:r w:rsidRPr="00861A7D">
              <w:rPr>
                <w:rFonts w:ascii="Arial" w:hAnsi="Arial" w:cs="Arial"/>
                <w:sz w:val="20"/>
                <w:szCs w:val="20"/>
              </w:rPr>
              <w:t>F.TF.2</w:t>
            </w:r>
          </w:p>
        </w:tc>
        <w:tc>
          <w:tcPr>
            <w:tcW w:w="3420" w:type="dxa"/>
          </w:tcPr>
          <w:p w:rsidR="0086694B" w:rsidRPr="00861A7D" w:rsidRDefault="0086694B" w:rsidP="00D10AAC">
            <w:pPr>
              <w:numPr>
                <w:ilvl w:val="0"/>
                <w:numId w:val="17"/>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Explain how the unit circle in the coordinate plane enables the extension of trigonometric functions to all real numbers, interpreted as radian measures of angles traversed counterclockwise around the unit circle.</w:t>
            </w:r>
          </w:p>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600" w:type="dxa"/>
          </w:tcPr>
          <w:p w:rsidR="0086694B" w:rsidRPr="00861A7D" w:rsidRDefault="0086694B" w:rsidP="008E1764">
            <w:pPr>
              <w:pStyle w:val="ListParagraph"/>
              <w:numPr>
                <w:ilvl w:val="0"/>
                <w:numId w:val="1"/>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861A7D">
              <w:rPr>
                <w:rFonts w:ascii="Arial" w:eastAsia="Times New Roman" w:hAnsi="Arial" w:cs="Arial"/>
                <w:color w:val="3B3B3A"/>
                <w:sz w:val="20"/>
                <w:szCs w:val="20"/>
              </w:rPr>
              <w:t>I can express a radian measure multiple ways using conterminal and negative angles.</w:t>
            </w:r>
          </w:p>
          <w:p w:rsidR="0086694B" w:rsidRPr="00AD08C9" w:rsidRDefault="0086694B" w:rsidP="008E1764">
            <w:pPr>
              <w:pStyle w:val="ListParagraph"/>
              <w:numPr>
                <w:ilvl w:val="0"/>
                <w:numId w:val="1"/>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AD08C9">
              <w:rPr>
                <w:rFonts w:ascii="Arial" w:eastAsia="Times New Roman" w:hAnsi="Arial" w:cs="Arial"/>
                <w:color w:val="3B3B3A"/>
                <w:sz w:val="20"/>
                <w:szCs w:val="20"/>
              </w:rPr>
              <w:t>I can evaluate trigonometric functions for all real numbers.</w:t>
            </w:r>
          </w:p>
          <w:p w:rsidR="0086694B" w:rsidRPr="00861A7D" w:rsidRDefault="0086694B" w:rsidP="008E1764">
            <w:pPr>
              <w:pStyle w:val="ListParagraph"/>
              <w:numPr>
                <w:ilvl w:val="0"/>
                <w:numId w:val="1"/>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AD08C9">
              <w:rPr>
                <w:rFonts w:ascii="Arial" w:eastAsia="Times New Roman" w:hAnsi="Arial" w:cs="Arial"/>
                <w:color w:val="3B3B3A"/>
                <w:sz w:val="20"/>
                <w:szCs w:val="20"/>
              </w:rPr>
              <w:t>I can recognize  that for any point on the unit circle the x coordinate is the cosine, the y coordinate is the sine, and the tangent is the ratio of y/x.</w:t>
            </w:r>
          </w:p>
        </w:tc>
        <w:tc>
          <w:tcPr>
            <w:tcW w:w="3240" w:type="dxa"/>
          </w:tcPr>
          <w:p w:rsidR="0086694B" w:rsidRDefault="003D5F7A"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Attend to precision.</w:t>
            </w:r>
          </w:p>
          <w:p w:rsidR="003D5F7A" w:rsidRPr="00861A7D" w:rsidRDefault="003D5F7A"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Look for and make use of structure.</w:t>
            </w:r>
          </w:p>
        </w:tc>
        <w:tc>
          <w:tcPr>
            <w:tcW w:w="3240" w:type="dxa"/>
          </w:tcPr>
          <w:p w:rsidR="0086694B" w:rsidRPr="00861A7D"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13.2</w:t>
            </w:r>
          </w:p>
        </w:tc>
      </w:tr>
      <w:tr w:rsidR="0086694B" w:rsidRPr="00861A7D" w:rsidTr="0086694B">
        <w:trPr>
          <w:cantSplit/>
          <w:trHeight w:val="3068"/>
        </w:trPr>
        <w:tc>
          <w:tcPr>
            <w:tcW w:w="540" w:type="dxa"/>
            <w:textDirection w:val="btLr"/>
          </w:tcPr>
          <w:p w:rsidR="0086694B" w:rsidRPr="00861A7D" w:rsidRDefault="0086694B" w:rsidP="0086694B">
            <w:pPr>
              <w:ind w:left="113" w:right="113"/>
              <w:rPr>
                <w:rFonts w:ascii="Arial" w:hAnsi="Arial" w:cs="Arial"/>
                <w:sz w:val="20"/>
                <w:szCs w:val="20"/>
              </w:rPr>
            </w:pPr>
            <w:r>
              <w:rPr>
                <w:rFonts w:ascii="Arial" w:hAnsi="Arial" w:cs="Arial"/>
                <w:sz w:val="20"/>
                <w:szCs w:val="20"/>
              </w:rPr>
              <w:t>Model periodic phenomena with trigonometric functions</w:t>
            </w:r>
          </w:p>
        </w:tc>
        <w:tc>
          <w:tcPr>
            <w:tcW w:w="990" w:type="dxa"/>
          </w:tcPr>
          <w:p w:rsidR="0086694B" w:rsidRPr="00861A7D" w:rsidRDefault="0086694B" w:rsidP="00CA0DCC">
            <w:pPr>
              <w:rPr>
                <w:rFonts w:ascii="Arial" w:hAnsi="Arial" w:cs="Arial"/>
                <w:sz w:val="20"/>
                <w:szCs w:val="20"/>
              </w:rPr>
            </w:pPr>
            <w:r w:rsidRPr="00861A7D">
              <w:rPr>
                <w:rFonts w:ascii="Arial" w:hAnsi="Arial" w:cs="Arial"/>
                <w:sz w:val="20"/>
                <w:szCs w:val="20"/>
              </w:rPr>
              <w:t>F.TF.5</w:t>
            </w:r>
          </w:p>
        </w:tc>
        <w:tc>
          <w:tcPr>
            <w:tcW w:w="3420" w:type="dxa"/>
          </w:tcPr>
          <w:p w:rsidR="0086694B" w:rsidRPr="00861A7D" w:rsidRDefault="0086694B" w:rsidP="00D10AAC">
            <w:pPr>
              <w:numPr>
                <w:ilvl w:val="0"/>
                <w:numId w:val="18"/>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Choose trigonometric functions to model periodic phenomena with specified amplitude, frequency, and midline.</w:t>
            </w:r>
            <w:r w:rsidRPr="00861A7D">
              <w:rPr>
                <w:rFonts w:ascii="Arial" w:eastAsia="MS Mincho" w:hAnsi="MS Mincho" w:cs="Arial"/>
                <w:color w:val="3B3B3A"/>
                <w:sz w:val="20"/>
                <w:szCs w:val="20"/>
                <w:vertAlign w:val="superscript"/>
              </w:rPr>
              <w:t>★</w:t>
            </w:r>
          </w:p>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600" w:type="dxa"/>
          </w:tcPr>
          <w:p w:rsidR="0086694B" w:rsidRPr="00861A7D" w:rsidRDefault="0086694B" w:rsidP="008E1764">
            <w:pPr>
              <w:pStyle w:val="ListParagraph"/>
              <w:numPr>
                <w:ilvl w:val="0"/>
                <w:numId w:val="1"/>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861A7D">
              <w:rPr>
                <w:rFonts w:ascii="Arial" w:eastAsia="Times New Roman" w:hAnsi="Arial" w:cs="Arial"/>
                <w:color w:val="3B3B3A"/>
                <w:sz w:val="20"/>
                <w:szCs w:val="20"/>
              </w:rPr>
              <w:t>I can graph sine, cosine, and tangent functions.</w:t>
            </w:r>
          </w:p>
          <w:p w:rsidR="0086694B" w:rsidRPr="00861A7D" w:rsidRDefault="0086694B" w:rsidP="008E1764">
            <w:pPr>
              <w:pStyle w:val="ListParagraph"/>
              <w:numPr>
                <w:ilvl w:val="0"/>
                <w:numId w:val="1"/>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861A7D">
              <w:rPr>
                <w:rFonts w:ascii="Arial" w:eastAsia="Times New Roman" w:hAnsi="Arial" w:cs="Arial"/>
                <w:color w:val="3B3B3A"/>
                <w:sz w:val="20"/>
                <w:szCs w:val="20"/>
              </w:rPr>
              <w:t>I can use amplitude and frequency to model real world data (ex. heating bills, tide data) using trigonometric functions.</w:t>
            </w:r>
          </w:p>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240" w:type="dxa"/>
          </w:tcPr>
          <w:p w:rsidR="003D5F7A" w:rsidRDefault="003D5F7A" w:rsidP="003D5F7A">
            <w:r>
              <w:t>Reason abstractly and quantitatively.</w:t>
            </w:r>
          </w:p>
          <w:p w:rsidR="003D5F7A" w:rsidRDefault="003D5F7A" w:rsidP="003D5F7A">
            <w:r>
              <w:t>Construct viable arguments and critique the reasoning of others.</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3D5F7A" w:rsidRDefault="003D5F7A" w:rsidP="003D5F7A">
            <w:r>
              <w:t>Look for and make use of structure.</w:t>
            </w:r>
          </w:p>
          <w:p w:rsidR="003D5F7A" w:rsidRDefault="003D5F7A" w:rsidP="003D5F7A">
            <w:r>
              <w:t>Look for and express regularity in repeated reasoning.</w:t>
            </w:r>
          </w:p>
          <w:p w:rsidR="0086694B" w:rsidRPr="00861A7D" w:rsidRDefault="0086694B"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240" w:type="dxa"/>
          </w:tcPr>
          <w:p w:rsidR="0086694B"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13.1</w:t>
            </w:r>
          </w:p>
          <w:p w:rsidR="00DD2E46"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13.4</w:t>
            </w:r>
          </w:p>
          <w:p w:rsidR="00DD2E46"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13.5</w:t>
            </w:r>
          </w:p>
          <w:p w:rsidR="00DD2E46"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13.6</w:t>
            </w:r>
          </w:p>
          <w:p w:rsidR="00DD2E46" w:rsidRPr="00861A7D"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(13.7)</w:t>
            </w:r>
          </w:p>
        </w:tc>
      </w:tr>
      <w:tr w:rsidR="0086694B" w:rsidRPr="00861A7D" w:rsidTr="0086694B">
        <w:trPr>
          <w:cantSplit/>
          <w:trHeight w:val="2321"/>
        </w:trPr>
        <w:tc>
          <w:tcPr>
            <w:tcW w:w="540" w:type="dxa"/>
            <w:textDirection w:val="btLr"/>
          </w:tcPr>
          <w:p w:rsidR="0086694B" w:rsidRPr="00861A7D" w:rsidRDefault="0086694B" w:rsidP="0086694B">
            <w:pPr>
              <w:ind w:left="113" w:right="113"/>
              <w:rPr>
                <w:rFonts w:ascii="Arial" w:hAnsi="Arial" w:cs="Arial"/>
                <w:sz w:val="20"/>
                <w:szCs w:val="20"/>
              </w:rPr>
            </w:pPr>
            <w:r>
              <w:rPr>
                <w:rFonts w:ascii="Arial" w:hAnsi="Arial" w:cs="Arial"/>
                <w:sz w:val="20"/>
                <w:szCs w:val="20"/>
              </w:rPr>
              <w:lastRenderedPageBreak/>
              <w:t>Prove and apply trigonometric identities</w:t>
            </w:r>
          </w:p>
        </w:tc>
        <w:tc>
          <w:tcPr>
            <w:tcW w:w="990" w:type="dxa"/>
          </w:tcPr>
          <w:p w:rsidR="0086694B" w:rsidRPr="00861A7D" w:rsidRDefault="0086694B" w:rsidP="00CA0DCC">
            <w:pPr>
              <w:rPr>
                <w:rFonts w:ascii="Arial" w:hAnsi="Arial" w:cs="Arial"/>
                <w:sz w:val="20"/>
                <w:szCs w:val="20"/>
              </w:rPr>
            </w:pPr>
            <w:r w:rsidRPr="00861A7D">
              <w:rPr>
                <w:rFonts w:ascii="Arial" w:hAnsi="Arial" w:cs="Arial"/>
                <w:sz w:val="20"/>
                <w:szCs w:val="20"/>
              </w:rPr>
              <w:t>F.TF.8</w:t>
            </w:r>
          </w:p>
        </w:tc>
        <w:tc>
          <w:tcPr>
            <w:tcW w:w="3420" w:type="dxa"/>
          </w:tcPr>
          <w:p w:rsidR="0086694B" w:rsidRPr="00861A7D" w:rsidRDefault="0086694B" w:rsidP="008E1764">
            <w:pPr>
              <w:numPr>
                <w:ilvl w:val="0"/>
                <w:numId w:val="19"/>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Prove the Pythagorean identity sin</w:t>
            </w:r>
            <w:r w:rsidRPr="00861A7D">
              <w:rPr>
                <w:rFonts w:ascii="Arial" w:hAnsi="Arial" w:cs="Arial"/>
                <w:color w:val="3B3B3A"/>
                <w:sz w:val="20"/>
                <w:szCs w:val="20"/>
                <w:vertAlign w:val="superscript"/>
              </w:rPr>
              <w:t>2</w:t>
            </w:r>
            <w:r w:rsidRPr="00861A7D">
              <w:rPr>
                <w:rFonts w:ascii="Arial" w:hAnsi="Arial" w:cs="Arial"/>
                <w:color w:val="3B3B3A"/>
                <w:sz w:val="20"/>
                <w:szCs w:val="20"/>
              </w:rPr>
              <w:t>(θ) + cos</w:t>
            </w:r>
            <w:r w:rsidRPr="00861A7D">
              <w:rPr>
                <w:rFonts w:ascii="Arial" w:hAnsi="Arial" w:cs="Arial"/>
                <w:color w:val="3B3B3A"/>
                <w:sz w:val="20"/>
                <w:szCs w:val="20"/>
                <w:vertAlign w:val="superscript"/>
              </w:rPr>
              <w:t>2</w:t>
            </w:r>
            <w:r w:rsidRPr="00861A7D">
              <w:rPr>
                <w:rFonts w:ascii="Arial" w:hAnsi="Arial" w:cs="Arial"/>
                <w:color w:val="3B3B3A"/>
                <w:sz w:val="20"/>
                <w:szCs w:val="20"/>
              </w:rPr>
              <w:t>(θ) = 1 and use it to find sin(θ), cos(θ), or tan(θ) given sin(θ), cos(θ), or tan(θ) and the quadrant of the angle.</w:t>
            </w:r>
          </w:p>
        </w:tc>
        <w:tc>
          <w:tcPr>
            <w:tcW w:w="3600" w:type="dxa"/>
          </w:tcPr>
          <w:p w:rsidR="0086694B" w:rsidRPr="00861A7D" w:rsidRDefault="0086694B" w:rsidP="008E1764">
            <w:pPr>
              <w:pStyle w:val="ListParagraph"/>
              <w:numPr>
                <w:ilvl w:val="0"/>
                <w:numId w:val="19"/>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sidRPr="00861A7D">
              <w:rPr>
                <w:rFonts w:ascii="Arial" w:eastAsia="Times New Roman" w:hAnsi="Arial" w:cs="Arial"/>
                <w:color w:val="3B3B3A"/>
                <w:sz w:val="20"/>
                <w:szCs w:val="20"/>
              </w:rPr>
              <w:t>I can show that s</w:t>
            </w:r>
            <w:r w:rsidRPr="00861A7D">
              <w:rPr>
                <w:rFonts w:ascii="Arial" w:hAnsi="Arial" w:cs="Arial"/>
                <w:color w:val="3B3B3A"/>
                <w:sz w:val="20"/>
                <w:szCs w:val="20"/>
              </w:rPr>
              <w:t>in</w:t>
            </w:r>
            <w:r w:rsidRPr="00861A7D">
              <w:rPr>
                <w:rFonts w:ascii="Arial" w:hAnsi="Arial" w:cs="Arial"/>
                <w:color w:val="3B3B3A"/>
                <w:sz w:val="20"/>
                <w:szCs w:val="20"/>
                <w:vertAlign w:val="superscript"/>
              </w:rPr>
              <w:t>2</w:t>
            </w:r>
            <w:r w:rsidRPr="00861A7D">
              <w:rPr>
                <w:rFonts w:ascii="Arial" w:hAnsi="Arial" w:cs="Arial"/>
                <w:color w:val="3B3B3A"/>
                <w:sz w:val="20"/>
                <w:szCs w:val="20"/>
              </w:rPr>
              <w:t>(θ) + cos</w:t>
            </w:r>
            <w:r w:rsidRPr="00861A7D">
              <w:rPr>
                <w:rFonts w:ascii="Arial" w:hAnsi="Arial" w:cs="Arial"/>
                <w:color w:val="3B3B3A"/>
                <w:sz w:val="20"/>
                <w:szCs w:val="20"/>
                <w:vertAlign w:val="superscript"/>
              </w:rPr>
              <w:t>2</w:t>
            </w:r>
            <w:r w:rsidRPr="00861A7D">
              <w:rPr>
                <w:rFonts w:ascii="Arial" w:hAnsi="Arial" w:cs="Arial"/>
                <w:color w:val="3B3B3A"/>
                <w:sz w:val="20"/>
                <w:szCs w:val="20"/>
              </w:rPr>
              <w:t>(θ) = 1 and use it to evaluate trig functions.</w:t>
            </w:r>
          </w:p>
        </w:tc>
        <w:tc>
          <w:tcPr>
            <w:tcW w:w="3240" w:type="dxa"/>
          </w:tcPr>
          <w:p w:rsidR="003D5F7A" w:rsidRDefault="003D5F7A" w:rsidP="003D5F7A">
            <w:r>
              <w:t>Construct viable arguments and critique the reasoning of others.</w:t>
            </w:r>
          </w:p>
          <w:p w:rsidR="003D5F7A" w:rsidRDefault="003D5F7A" w:rsidP="003D5F7A">
            <w:r>
              <w:t>Attend to precision.</w:t>
            </w:r>
          </w:p>
          <w:p w:rsidR="003D5F7A" w:rsidRDefault="003D5F7A" w:rsidP="003D5F7A">
            <w:r>
              <w:t>Look for and make use of structure.</w:t>
            </w:r>
          </w:p>
          <w:p w:rsidR="0086694B" w:rsidRPr="00861A7D" w:rsidRDefault="0086694B" w:rsidP="003D5F7A">
            <w:pPr>
              <w:rPr>
                <w:rFonts w:ascii="Arial" w:eastAsia="Times New Roman" w:hAnsi="Arial" w:cs="Arial"/>
                <w:color w:val="3B3B3A"/>
                <w:sz w:val="20"/>
                <w:szCs w:val="20"/>
              </w:rPr>
            </w:pPr>
          </w:p>
        </w:tc>
        <w:tc>
          <w:tcPr>
            <w:tcW w:w="3240" w:type="dxa"/>
          </w:tcPr>
          <w:p w:rsidR="0086694B"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 xml:space="preserve">14.1 </w:t>
            </w:r>
          </w:p>
          <w:p w:rsidR="00DD2E46" w:rsidRDefault="00DD2E4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14.3</w:t>
            </w:r>
          </w:p>
          <w:p w:rsidR="00A86179" w:rsidRPr="00861A7D" w:rsidRDefault="00A86179"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w:t>
            </w:r>
          </w:p>
        </w:tc>
      </w:tr>
    </w:tbl>
    <w:p w:rsidR="0077306A" w:rsidRPr="0077306A" w:rsidRDefault="0077306A" w:rsidP="0077306A">
      <w:pPr>
        <w:jc w:val="center"/>
        <w:rPr>
          <w:b/>
        </w:rPr>
      </w:pPr>
    </w:p>
    <w:p w:rsidR="0077306A" w:rsidRDefault="0077306A" w:rsidP="00012537">
      <w:pPr>
        <w:rPr>
          <w:sz w:val="56"/>
          <w:szCs w:val="56"/>
        </w:rPr>
      </w:pPr>
    </w:p>
    <w:p w:rsidR="009F778A" w:rsidRDefault="009F778A" w:rsidP="00012537">
      <w:pPr>
        <w:rPr>
          <w:rFonts w:ascii="Arial" w:eastAsia="Times New Roman" w:hAnsi="Arial" w:cs="Arial"/>
          <w:color w:val="3B3B3A"/>
          <w:sz w:val="20"/>
          <w:szCs w:val="20"/>
        </w:rPr>
      </w:pPr>
    </w:p>
    <w:p w:rsidR="009F778A" w:rsidRDefault="009F778A" w:rsidP="00012537">
      <w:pPr>
        <w:rPr>
          <w:rFonts w:ascii="Arial" w:eastAsia="Times New Roman" w:hAnsi="Arial" w:cs="Arial"/>
          <w:color w:val="3B3B3A"/>
          <w:sz w:val="20"/>
          <w:szCs w:val="20"/>
        </w:rPr>
      </w:pPr>
    </w:p>
    <w:p w:rsidR="009F778A" w:rsidRDefault="009F778A" w:rsidP="00012537">
      <w:pPr>
        <w:rPr>
          <w:rFonts w:ascii="Arial" w:eastAsia="Times New Roman" w:hAnsi="Arial" w:cs="Arial"/>
          <w:color w:val="3B3B3A"/>
          <w:sz w:val="20"/>
          <w:szCs w:val="20"/>
        </w:rPr>
      </w:pPr>
    </w:p>
    <w:p w:rsidR="009F778A" w:rsidRDefault="009F778A" w:rsidP="00012537">
      <w:pPr>
        <w:rPr>
          <w:rFonts w:ascii="Arial" w:eastAsia="Times New Roman" w:hAnsi="Arial" w:cs="Arial"/>
          <w:color w:val="3B3B3A"/>
          <w:sz w:val="20"/>
          <w:szCs w:val="20"/>
        </w:rPr>
      </w:pPr>
    </w:p>
    <w:p w:rsidR="009F778A" w:rsidRDefault="009F778A" w:rsidP="00012537">
      <w:pPr>
        <w:rPr>
          <w:rFonts w:ascii="Arial" w:eastAsia="Times New Roman" w:hAnsi="Arial" w:cs="Arial"/>
          <w:color w:val="3B3B3A"/>
          <w:sz w:val="20"/>
          <w:szCs w:val="20"/>
        </w:rPr>
      </w:pPr>
    </w:p>
    <w:p w:rsidR="009F778A" w:rsidRDefault="009F778A"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28005C" w:rsidRDefault="0028005C" w:rsidP="00012537">
      <w:pPr>
        <w:rPr>
          <w:rFonts w:ascii="Arial" w:eastAsia="Times New Roman" w:hAnsi="Arial" w:cs="Arial"/>
          <w:color w:val="3B3B3A"/>
          <w:sz w:val="20"/>
          <w:szCs w:val="20"/>
        </w:rPr>
      </w:pPr>
    </w:p>
    <w:p w:rsidR="00012537" w:rsidRPr="00012537" w:rsidRDefault="00F04898" w:rsidP="00012537">
      <w:pPr>
        <w:rPr>
          <w:sz w:val="24"/>
          <w:szCs w:val="24"/>
        </w:rPr>
      </w:pPr>
      <w:r>
        <w:rPr>
          <w:rFonts w:ascii="Arial" w:eastAsia="Times New Roman" w:hAnsi="Arial" w:cs="Arial"/>
          <w:color w:val="3B3B3A"/>
          <w:sz w:val="20"/>
          <w:szCs w:val="20"/>
        </w:rPr>
        <w:lastRenderedPageBreak/>
        <w:t xml:space="preserve">Algebra 2 </w:t>
      </w:r>
      <w:r w:rsidR="004D31F4" w:rsidRPr="00861A7D">
        <w:rPr>
          <w:rFonts w:ascii="Arial" w:eastAsia="Times New Roman" w:hAnsi="Arial" w:cs="Arial"/>
          <w:color w:val="3B3B3A"/>
          <w:sz w:val="20"/>
          <w:szCs w:val="20"/>
        </w:rPr>
        <w:t>Unit 3:  Modeling with Functions</w:t>
      </w:r>
    </w:p>
    <w:tbl>
      <w:tblPr>
        <w:tblStyle w:val="TableGrid"/>
        <w:tblW w:w="15030" w:type="dxa"/>
        <w:tblInd w:w="-972" w:type="dxa"/>
        <w:tblLayout w:type="fixed"/>
        <w:tblLook w:val="04A0" w:firstRow="1" w:lastRow="0" w:firstColumn="1" w:lastColumn="0" w:noHBand="0" w:noVBand="1"/>
      </w:tblPr>
      <w:tblGrid>
        <w:gridCol w:w="540"/>
        <w:gridCol w:w="1080"/>
        <w:gridCol w:w="3330"/>
        <w:gridCol w:w="3600"/>
        <w:gridCol w:w="3240"/>
        <w:gridCol w:w="3240"/>
      </w:tblGrid>
      <w:tr w:rsidR="004D31F4" w:rsidRPr="00861A7D" w:rsidTr="009F778A">
        <w:trPr>
          <w:cantSplit/>
          <w:trHeight w:val="1232"/>
        </w:trPr>
        <w:tc>
          <w:tcPr>
            <w:tcW w:w="540" w:type="dxa"/>
            <w:textDirection w:val="btLr"/>
          </w:tcPr>
          <w:p w:rsidR="004D31F4" w:rsidRPr="00861A7D" w:rsidRDefault="009F778A" w:rsidP="009F778A">
            <w:pPr>
              <w:ind w:left="113" w:right="113"/>
              <w:rPr>
                <w:rFonts w:ascii="Arial" w:hAnsi="Arial" w:cs="Arial"/>
                <w:sz w:val="20"/>
                <w:szCs w:val="20"/>
              </w:rPr>
            </w:pPr>
            <w:r>
              <w:rPr>
                <w:rFonts w:ascii="Arial" w:hAnsi="Arial" w:cs="Arial"/>
                <w:sz w:val="20"/>
                <w:szCs w:val="20"/>
              </w:rPr>
              <w:t>CLUSTER</w:t>
            </w:r>
          </w:p>
        </w:tc>
        <w:tc>
          <w:tcPr>
            <w:tcW w:w="1080" w:type="dxa"/>
          </w:tcPr>
          <w:p w:rsidR="004D31F4" w:rsidRPr="00861A7D" w:rsidRDefault="004D31F4" w:rsidP="00CA0DCC">
            <w:pPr>
              <w:rPr>
                <w:rFonts w:ascii="Arial" w:hAnsi="Arial" w:cs="Arial"/>
                <w:sz w:val="20"/>
                <w:szCs w:val="20"/>
              </w:rPr>
            </w:pPr>
            <w:r w:rsidRPr="00861A7D">
              <w:rPr>
                <w:rFonts w:ascii="Arial" w:hAnsi="Arial" w:cs="Arial"/>
                <w:sz w:val="20"/>
                <w:szCs w:val="20"/>
              </w:rPr>
              <w:t>CCSS Number</w:t>
            </w:r>
          </w:p>
        </w:tc>
        <w:tc>
          <w:tcPr>
            <w:tcW w:w="3330" w:type="dxa"/>
          </w:tcPr>
          <w:p w:rsidR="004D31F4" w:rsidRPr="00861A7D" w:rsidRDefault="004D31F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Common Core State Standards</w:t>
            </w:r>
          </w:p>
        </w:tc>
        <w:tc>
          <w:tcPr>
            <w:tcW w:w="3600" w:type="dxa"/>
          </w:tcPr>
          <w:p w:rsidR="004D31F4" w:rsidRPr="00861A7D" w:rsidRDefault="004D31F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Learning Targets –“ I Can…”</w:t>
            </w:r>
          </w:p>
        </w:tc>
        <w:tc>
          <w:tcPr>
            <w:tcW w:w="3240" w:type="dxa"/>
          </w:tcPr>
          <w:p w:rsidR="004D31F4" w:rsidRPr="00861A7D" w:rsidRDefault="004D31F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Mathematical Practices</w:t>
            </w:r>
          </w:p>
        </w:tc>
        <w:tc>
          <w:tcPr>
            <w:tcW w:w="3240" w:type="dxa"/>
          </w:tcPr>
          <w:p w:rsidR="004D31F4" w:rsidRPr="00861A7D" w:rsidRDefault="004D31F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Resources</w:t>
            </w:r>
          </w:p>
        </w:tc>
      </w:tr>
      <w:tr w:rsidR="009F778A" w:rsidRPr="00861A7D" w:rsidTr="009F778A">
        <w:tc>
          <w:tcPr>
            <w:tcW w:w="540" w:type="dxa"/>
            <w:vMerge w:val="restart"/>
            <w:textDirection w:val="btLr"/>
          </w:tcPr>
          <w:p w:rsidR="009F778A" w:rsidRPr="00861A7D" w:rsidRDefault="009F778A" w:rsidP="009F778A">
            <w:pPr>
              <w:ind w:left="113" w:right="113"/>
              <w:rPr>
                <w:rFonts w:ascii="Arial" w:hAnsi="Arial" w:cs="Arial"/>
                <w:sz w:val="20"/>
                <w:szCs w:val="20"/>
              </w:rPr>
            </w:pPr>
            <w:r>
              <w:rPr>
                <w:rFonts w:ascii="Arial" w:hAnsi="Arial" w:cs="Arial"/>
                <w:sz w:val="20"/>
                <w:szCs w:val="20"/>
              </w:rPr>
              <w:t>Create equations that describe  numbers or relationships</w:t>
            </w: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A.CED.1</w:t>
            </w:r>
          </w:p>
        </w:tc>
        <w:tc>
          <w:tcPr>
            <w:tcW w:w="3330" w:type="dxa"/>
          </w:tcPr>
          <w:p w:rsidR="009F778A" w:rsidRPr="009F778A" w:rsidRDefault="009F778A"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hAnsi="Arial" w:cs="Arial"/>
                <w:color w:val="3B3B3A"/>
                <w:sz w:val="20"/>
                <w:szCs w:val="20"/>
              </w:rPr>
              <w:t xml:space="preserve">Create equations and inequalities in one variable and use them to solve problems. </w:t>
            </w:r>
            <w:r w:rsidRPr="00861A7D">
              <w:rPr>
                <w:rFonts w:ascii="Arial" w:hAnsi="Arial" w:cs="Arial"/>
                <w:i/>
                <w:iCs/>
                <w:color w:val="3B3B3A"/>
                <w:sz w:val="20"/>
                <w:szCs w:val="20"/>
              </w:rPr>
              <w:t>Include equations arising from linear and quadratic functions, and simple rational and exponential functions.</w:t>
            </w:r>
          </w:p>
          <w:p w:rsidR="009F778A" w:rsidRPr="00861A7D" w:rsidRDefault="009F778A"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600" w:type="dxa"/>
          </w:tcPr>
          <w:p w:rsidR="009F778A" w:rsidRPr="00223636" w:rsidRDefault="009F778A" w:rsidP="00223636">
            <w:pPr>
              <w:pStyle w:val="ListParagraph"/>
              <w:numPr>
                <w:ilvl w:val="0"/>
                <w:numId w:val="1"/>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solve real world problems with _____________ equations/inequalities.  (fill in blank with linear, quadratic, rational, radical)</w:t>
            </w:r>
          </w:p>
        </w:tc>
        <w:tc>
          <w:tcPr>
            <w:tcW w:w="3240" w:type="dxa"/>
          </w:tcPr>
          <w:p w:rsidR="003D5F7A" w:rsidRDefault="003D5F7A" w:rsidP="003D5F7A">
            <w:r>
              <w:t>Make sense of problems and persevere in solving them.</w:t>
            </w:r>
          </w:p>
          <w:p w:rsidR="003D5F7A" w:rsidRDefault="003D5F7A" w:rsidP="003D5F7A">
            <w:r>
              <w:t>Model with mathematics.</w:t>
            </w:r>
          </w:p>
          <w:p w:rsidR="003D5F7A" w:rsidRDefault="003D5F7A" w:rsidP="003D5F7A">
            <w:r>
              <w:t>Look for and express regularity in repeated reasoning.</w:t>
            </w:r>
          </w:p>
          <w:p w:rsidR="009F778A" w:rsidRPr="00861A7D" w:rsidRDefault="009F778A"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240" w:type="dxa"/>
          </w:tcPr>
          <w:p w:rsidR="009F778A"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1.3/1.4 flashbacks</w:t>
            </w:r>
          </w:p>
          <w:p w:rsidR="006B0104"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w:t>
            </w:r>
          </w:p>
        </w:tc>
      </w:tr>
      <w:tr w:rsidR="009F778A" w:rsidRPr="00861A7D" w:rsidTr="009F778A">
        <w:tc>
          <w:tcPr>
            <w:tcW w:w="540" w:type="dxa"/>
            <w:vMerge/>
          </w:tcPr>
          <w:p w:rsidR="009F778A" w:rsidRPr="00861A7D" w:rsidRDefault="009F778A" w:rsidP="00CA0DCC">
            <w:pPr>
              <w:rPr>
                <w:rFonts w:ascii="Arial" w:hAnsi="Arial" w:cs="Arial"/>
                <w:sz w:val="20"/>
                <w:szCs w:val="20"/>
              </w:rPr>
            </w:pP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A.CED.2</w:t>
            </w:r>
          </w:p>
        </w:tc>
        <w:tc>
          <w:tcPr>
            <w:tcW w:w="3330" w:type="dxa"/>
          </w:tcPr>
          <w:p w:rsidR="009F778A" w:rsidRDefault="009F778A" w:rsidP="00012537">
            <w:pPr>
              <w:numPr>
                <w:ilvl w:val="0"/>
                <w:numId w:val="20"/>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Create equations in two or more variables to represent relationships between quantities; graph equations on coordinate axes with labels and scales.</w:t>
            </w:r>
          </w:p>
          <w:p w:rsidR="009F778A" w:rsidRPr="00861A7D" w:rsidRDefault="009F778A" w:rsidP="00012537">
            <w:pPr>
              <w:numPr>
                <w:ilvl w:val="0"/>
                <w:numId w:val="20"/>
              </w:numPr>
              <w:shd w:val="clear" w:color="auto" w:fill="FFFFFF"/>
              <w:spacing w:before="100" w:beforeAutospacing="1" w:after="150" w:line="240" w:lineRule="atLeast"/>
              <w:ind w:left="0"/>
              <w:rPr>
                <w:rFonts w:ascii="Arial" w:hAnsi="Arial" w:cs="Arial"/>
                <w:color w:val="3B3B3A"/>
                <w:sz w:val="20"/>
                <w:szCs w:val="20"/>
              </w:rPr>
            </w:pPr>
          </w:p>
        </w:tc>
        <w:tc>
          <w:tcPr>
            <w:tcW w:w="3600" w:type="dxa"/>
          </w:tcPr>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express a relationship between two quantities as an equation in two variables.</w:t>
            </w:r>
          </w:p>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graph real world equations on a coordinate grid and interpret their meaning.</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9F778A" w:rsidRPr="00861A7D" w:rsidRDefault="009F778A" w:rsidP="003D5F7A">
            <w:pPr>
              <w:rPr>
                <w:rFonts w:ascii="Arial" w:eastAsia="Times New Roman" w:hAnsi="Arial" w:cs="Arial"/>
                <w:color w:val="3B3B3A"/>
                <w:sz w:val="20"/>
                <w:szCs w:val="20"/>
              </w:rPr>
            </w:pPr>
          </w:p>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3.3 supp non linear</w:t>
            </w:r>
          </w:p>
        </w:tc>
      </w:tr>
      <w:tr w:rsidR="009F778A" w:rsidRPr="00861A7D" w:rsidTr="009F778A">
        <w:tc>
          <w:tcPr>
            <w:tcW w:w="540" w:type="dxa"/>
            <w:vMerge/>
          </w:tcPr>
          <w:p w:rsidR="009F778A" w:rsidRPr="00861A7D" w:rsidRDefault="009F778A" w:rsidP="00CA0DCC">
            <w:pPr>
              <w:rPr>
                <w:rFonts w:ascii="Arial" w:hAnsi="Arial" w:cs="Arial"/>
                <w:sz w:val="20"/>
                <w:szCs w:val="20"/>
              </w:rPr>
            </w:pP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A.CED.3</w:t>
            </w:r>
          </w:p>
        </w:tc>
        <w:tc>
          <w:tcPr>
            <w:tcW w:w="3330" w:type="dxa"/>
          </w:tcPr>
          <w:p w:rsidR="009F778A" w:rsidRPr="009F778A" w:rsidRDefault="009F778A" w:rsidP="00012537">
            <w:pPr>
              <w:numPr>
                <w:ilvl w:val="0"/>
                <w:numId w:val="21"/>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Represent constraints by equations or inequalities, and by systems of equations and/or inequalities, and interpret solutions as viable or nonviable options in a modeling context. </w:t>
            </w:r>
            <w:r w:rsidRPr="00861A7D">
              <w:rPr>
                <w:rFonts w:ascii="Arial" w:hAnsi="Arial" w:cs="Arial"/>
                <w:i/>
                <w:iCs/>
                <w:color w:val="3B3B3A"/>
                <w:sz w:val="20"/>
                <w:szCs w:val="20"/>
              </w:rPr>
              <w:t>For example, represent inequalities describing nutritional and cost constraints on combinations of different foods.</w:t>
            </w:r>
          </w:p>
          <w:p w:rsidR="009F778A" w:rsidRPr="00861A7D" w:rsidRDefault="009F778A" w:rsidP="00012537">
            <w:pPr>
              <w:numPr>
                <w:ilvl w:val="0"/>
                <w:numId w:val="21"/>
              </w:numPr>
              <w:shd w:val="clear" w:color="auto" w:fill="FFFFFF"/>
              <w:spacing w:before="100" w:beforeAutospacing="1" w:after="150" w:line="240" w:lineRule="atLeast"/>
              <w:ind w:left="0"/>
              <w:rPr>
                <w:rFonts w:ascii="Arial" w:hAnsi="Arial" w:cs="Arial"/>
                <w:color w:val="3B3B3A"/>
                <w:sz w:val="20"/>
                <w:szCs w:val="20"/>
              </w:rPr>
            </w:pPr>
          </w:p>
        </w:tc>
        <w:tc>
          <w:tcPr>
            <w:tcW w:w="3600" w:type="dxa"/>
          </w:tcPr>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(linear programming)?</w:t>
            </w:r>
          </w:p>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represent constraints by equations or inequalities.</w:t>
            </w:r>
          </w:p>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find viable and nonviable options for a solution in a real world problem.</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9F778A" w:rsidRPr="003D5F7A" w:rsidRDefault="009F778A" w:rsidP="003D5F7A"/>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3.4</w:t>
            </w:r>
          </w:p>
        </w:tc>
      </w:tr>
      <w:tr w:rsidR="009F778A" w:rsidRPr="00861A7D" w:rsidTr="009F778A">
        <w:tc>
          <w:tcPr>
            <w:tcW w:w="540" w:type="dxa"/>
            <w:vMerge/>
          </w:tcPr>
          <w:p w:rsidR="009F778A" w:rsidRPr="00861A7D" w:rsidRDefault="009F778A" w:rsidP="00CA0DCC">
            <w:pPr>
              <w:rPr>
                <w:rFonts w:ascii="Arial" w:hAnsi="Arial" w:cs="Arial"/>
                <w:sz w:val="20"/>
                <w:szCs w:val="20"/>
              </w:rPr>
            </w:pP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A.CED.4</w:t>
            </w:r>
          </w:p>
        </w:tc>
        <w:tc>
          <w:tcPr>
            <w:tcW w:w="3330" w:type="dxa"/>
          </w:tcPr>
          <w:p w:rsidR="009F778A" w:rsidRPr="009F778A" w:rsidRDefault="009F778A" w:rsidP="00012537">
            <w:pPr>
              <w:numPr>
                <w:ilvl w:val="0"/>
                <w:numId w:val="22"/>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Rearrange formulas to highlight a quantity of interest, using the same reasoning as in solving equations. </w:t>
            </w:r>
            <w:r w:rsidRPr="00861A7D">
              <w:rPr>
                <w:rFonts w:ascii="Arial" w:hAnsi="Arial" w:cs="Arial"/>
                <w:i/>
                <w:iCs/>
                <w:color w:val="3B3B3A"/>
                <w:sz w:val="20"/>
                <w:szCs w:val="20"/>
              </w:rPr>
              <w:t>For example, rearrange Ohm’s law V = IR to highlight resistance R.</w:t>
            </w:r>
          </w:p>
          <w:p w:rsidR="009F778A" w:rsidRPr="00861A7D" w:rsidRDefault="009F778A" w:rsidP="009F778A">
            <w:pPr>
              <w:shd w:val="clear" w:color="auto" w:fill="FFFFFF"/>
              <w:spacing w:before="100" w:beforeAutospacing="1" w:after="150" w:line="240" w:lineRule="atLeast"/>
              <w:rPr>
                <w:rFonts w:ascii="Arial" w:hAnsi="Arial" w:cs="Arial"/>
                <w:color w:val="3B3B3A"/>
                <w:sz w:val="20"/>
                <w:szCs w:val="20"/>
              </w:rPr>
            </w:pPr>
          </w:p>
        </w:tc>
        <w:tc>
          <w:tcPr>
            <w:tcW w:w="3600" w:type="dxa"/>
          </w:tcPr>
          <w:p w:rsidR="009F778A" w:rsidRPr="00223636" w:rsidRDefault="009F778A" w:rsidP="00BB2B13">
            <w:pPr>
              <w:pStyle w:val="ListParagraph"/>
              <w:numPr>
                <w:ilvl w:val="0"/>
                <w:numId w:val="39"/>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lastRenderedPageBreak/>
              <w:t>I can solve real world equations for a given variable.</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lastRenderedPageBreak/>
              <w:t>Look for and make use of structure.</w:t>
            </w:r>
          </w:p>
          <w:p w:rsidR="009F778A" w:rsidRPr="003D5F7A" w:rsidRDefault="003D5F7A" w:rsidP="003D5F7A">
            <w:r>
              <w:t>Look for and express regularity in repeated reasoning.</w:t>
            </w:r>
          </w:p>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lastRenderedPageBreak/>
              <w:t>supp</w:t>
            </w:r>
          </w:p>
        </w:tc>
      </w:tr>
      <w:tr w:rsidR="009F778A" w:rsidRPr="00861A7D" w:rsidTr="009F778A">
        <w:tc>
          <w:tcPr>
            <w:tcW w:w="540" w:type="dxa"/>
            <w:vMerge w:val="restart"/>
            <w:textDirection w:val="btLr"/>
          </w:tcPr>
          <w:p w:rsidR="009F778A" w:rsidRPr="00861A7D" w:rsidRDefault="009F778A" w:rsidP="009F778A">
            <w:pPr>
              <w:ind w:left="113" w:right="113"/>
              <w:rPr>
                <w:rFonts w:ascii="Arial" w:hAnsi="Arial" w:cs="Arial"/>
                <w:sz w:val="20"/>
                <w:szCs w:val="20"/>
              </w:rPr>
            </w:pPr>
            <w:r>
              <w:rPr>
                <w:rFonts w:ascii="Arial" w:hAnsi="Arial" w:cs="Arial"/>
                <w:sz w:val="20"/>
                <w:szCs w:val="20"/>
              </w:rPr>
              <w:lastRenderedPageBreak/>
              <w:t>Interpret Functions that arise in applications in terms of a context.</w:t>
            </w: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F.IF.4</w:t>
            </w:r>
          </w:p>
        </w:tc>
        <w:tc>
          <w:tcPr>
            <w:tcW w:w="3330" w:type="dxa"/>
          </w:tcPr>
          <w:p w:rsidR="009F778A" w:rsidRPr="00861A7D" w:rsidRDefault="009F778A" w:rsidP="00012537">
            <w:pPr>
              <w:numPr>
                <w:ilvl w:val="0"/>
                <w:numId w:val="23"/>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For a function that models a relationship between two quantities, interpret key features of graphs and tables in terms of the quantities, and sketch graphs showing key features given a verbal description of the relationship. </w:t>
            </w:r>
            <w:r w:rsidRPr="00861A7D">
              <w:rPr>
                <w:rFonts w:ascii="Arial" w:hAnsi="Arial" w:cs="Arial"/>
                <w:i/>
                <w:iCs/>
                <w:color w:val="3B3B3A"/>
                <w:sz w:val="20"/>
                <w:szCs w:val="20"/>
              </w:rPr>
              <w:t>Key features include: intercepts; intervals where the function is increasing, decreasing, positive, or negative; relative maximums and minimums; symmetries; end behavior; and periodicity</w:t>
            </w:r>
            <w:r w:rsidRPr="00861A7D">
              <w:rPr>
                <w:rFonts w:ascii="Arial" w:hAnsi="Arial" w:cs="Arial"/>
                <w:color w:val="3B3B3A"/>
                <w:sz w:val="20"/>
                <w:szCs w:val="20"/>
              </w:rPr>
              <w:t>.</w:t>
            </w:r>
            <w:r w:rsidRPr="00861A7D">
              <w:rPr>
                <w:rFonts w:ascii="Arial" w:eastAsia="MS Mincho" w:hAnsi="MS Mincho" w:cs="Arial"/>
                <w:color w:val="3B3B3A"/>
                <w:sz w:val="20"/>
                <w:szCs w:val="20"/>
                <w:vertAlign w:val="superscript"/>
              </w:rPr>
              <w:t>★</w:t>
            </w:r>
          </w:p>
        </w:tc>
        <w:tc>
          <w:tcPr>
            <w:tcW w:w="3600" w:type="dxa"/>
          </w:tcPr>
          <w:p w:rsidR="009F778A" w:rsidRPr="00223636" w:rsidRDefault="009F778A" w:rsidP="00BB2B13">
            <w:pPr>
              <w:pStyle w:val="ListParagraph"/>
              <w:numPr>
                <w:ilvl w:val="0"/>
                <w:numId w:val="23"/>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 xml:space="preserve">I can describe , find </w:t>
            </w:r>
            <w:r>
              <w:rPr>
                <w:rFonts w:ascii="Arial" w:eastAsia="Times New Roman" w:hAnsi="Arial" w:cs="Arial"/>
                <w:color w:val="3B3B3A"/>
                <w:sz w:val="20"/>
                <w:szCs w:val="20"/>
              </w:rPr>
              <w:t>and interpret ________</w:t>
            </w:r>
            <w:r w:rsidRPr="00223636">
              <w:rPr>
                <w:rFonts w:ascii="Arial" w:eastAsia="Times New Roman" w:hAnsi="Arial" w:cs="Arial"/>
                <w:color w:val="3B3B3A"/>
                <w:sz w:val="20"/>
                <w:szCs w:val="20"/>
              </w:rPr>
              <w:t xml:space="preserve">  of a graph in a real world context. (replace blank with intercepts, intervals of increasing, decreasing, positive, negative, relative maximums and minimums, symmetry, and periodicity.)</w:t>
            </w:r>
          </w:p>
          <w:p w:rsidR="009F778A" w:rsidRPr="00223636" w:rsidRDefault="009F778A" w:rsidP="00BB2B13">
            <w:pPr>
              <w:pStyle w:val="ListParagraph"/>
              <w:numPr>
                <w:ilvl w:val="0"/>
                <w:numId w:val="23"/>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223636">
              <w:rPr>
                <w:rFonts w:ascii="Arial" w:eastAsia="Times New Roman" w:hAnsi="Arial" w:cs="Arial"/>
                <w:color w:val="3B3B3A"/>
                <w:sz w:val="20"/>
                <w:szCs w:val="20"/>
              </w:rPr>
              <w:t>I can sketch graphs of functions using intercepts, intervals of increasing, decreasing, positive, negative, relative maximums and minimums, symmetry, and periodicity</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9F778A" w:rsidRPr="00861A7D" w:rsidRDefault="009F778A" w:rsidP="003D5F7A">
            <w:pPr>
              <w:rPr>
                <w:rFonts w:ascii="Arial" w:eastAsia="Times New Roman" w:hAnsi="Arial" w:cs="Arial"/>
                <w:color w:val="3B3B3A"/>
                <w:sz w:val="20"/>
                <w:szCs w:val="20"/>
              </w:rPr>
            </w:pPr>
          </w:p>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 from alg 3</w:t>
            </w:r>
          </w:p>
        </w:tc>
      </w:tr>
      <w:tr w:rsidR="009F778A" w:rsidRPr="00861A7D" w:rsidTr="009F778A">
        <w:tc>
          <w:tcPr>
            <w:tcW w:w="540" w:type="dxa"/>
            <w:vMerge/>
          </w:tcPr>
          <w:p w:rsidR="009F778A" w:rsidRPr="00861A7D" w:rsidRDefault="009F778A" w:rsidP="00CA0DCC">
            <w:pPr>
              <w:rPr>
                <w:rFonts w:ascii="Arial" w:hAnsi="Arial" w:cs="Arial"/>
                <w:sz w:val="20"/>
                <w:szCs w:val="20"/>
              </w:rPr>
            </w:pP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F.IF.5</w:t>
            </w:r>
          </w:p>
        </w:tc>
        <w:tc>
          <w:tcPr>
            <w:tcW w:w="3330" w:type="dxa"/>
          </w:tcPr>
          <w:p w:rsidR="009F778A" w:rsidRPr="00861A7D" w:rsidRDefault="009F778A" w:rsidP="00012537">
            <w:pPr>
              <w:numPr>
                <w:ilvl w:val="0"/>
                <w:numId w:val="24"/>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Relate the domain of a function to its graph and, where applicable, to the quantitative relationship it describes. </w:t>
            </w:r>
            <w:r w:rsidRPr="00861A7D">
              <w:rPr>
                <w:rFonts w:ascii="Arial" w:hAnsi="Arial" w:cs="Arial"/>
                <w:i/>
                <w:iCs/>
                <w:color w:val="3B3B3A"/>
                <w:sz w:val="20"/>
                <w:szCs w:val="20"/>
              </w:rPr>
              <w:t>For example, if the function h(n) gives the number of person-hours it takes to assemble n engines in a factory, then the positive integers would be an appropriate domain for the function.</w:t>
            </w:r>
            <w:r w:rsidRPr="00861A7D">
              <w:rPr>
                <w:rFonts w:ascii="Arial" w:eastAsia="MS Mincho" w:hAnsi="MS Mincho" w:cs="Arial"/>
                <w:color w:val="3B3B3A"/>
                <w:sz w:val="20"/>
                <w:szCs w:val="20"/>
                <w:vertAlign w:val="superscript"/>
              </w:rPr>
              <w:t>★</w:t>
            </w:r>
          </w:p>
        </w:tc>
        <w:tc>
          <w:tcPr>
            <w:tcW w:w="3600" w:type="dxa"/>
          </w:tcPr>
          <w:p w:rsidR="009F778A" w:rsidRPr="00371DFD" w:rsidRDefault="009F778A" w:rsidP="00371DFD">
            <w:pPr>
              <w:pStyle w:val="ListParagraph"/>
              <w:numPr>
                <w:ilvl w:val="0"/>
                <w:numId w:val="40"/>
              </w:numPr>
              <w:shd w:val="clear" w:color="auto" w:fill="FFFFFF"/>
              <w:spacing w:before="100" w:beforeAutospacing="1" w:after="150" w:line="240" w:lineRule="atLeast"/>
              <w:ind w:left="342" w:hanging="270"/>
              <w:rPr>
                <w:rFonts w:ascii="Arial" w:eastAsia="Times New Roman" w:hAnsi="Arial" w:cs="Arial"/>
                <w:color w:val="3B3B3A"/>
                <w:sz w:val="20"/>
                <w:szCs w:val="20"/>
              </w:rPr>
            </w:pPr>
            <w:r w:rsidRPr="00371DFD">
              <w:rPr>
                <w:rFonts w:ascii="Arial" w:eastAsia="Times New Roman" w:hAnsi="Arial" w:cs="Arial"/>
                <w:color w:val="3B3B3A"/>
                <w:sz w:val="20"/>
                <w:szCs w:val="20"/>
              </w:rPr>
              <w:t>I can use the graph of a function to find its domain.</w:t>
            </w:r>
          </w:p>
          <w:p w:rsidR="009F778A" w:rsidRPr="00371DFD" w:rsidRDefault="009F778A" w:rsidP="00371DFD">
            <w:pPr>
              <w:pStyle w:val="ListParagraph"/>
              <w:numPr>
                <w:ilvl w:val="0"/>
                <w:numId w:val="40"/>
              </w:numPr>
              <w:shd w:val="clear" w:color="auto" w:fill="FFFFFF"/>
              <w:spacing w:before="100" w:beforeAutospacing="1" w:after="150" w:line="240" w:lineRule="atLeast"/>
              <w:ind w:left="342" w:hanging="270"/>
              <w:rPr>
                <w:rFonts w:ascii="Arial" w:eastAsia="Times New Roman" w:hAnsi="Arial" w:cs="Arial"/>
                <w:color w:val="3B3B3A"/>
                <w:sz w:val="20"/>
                <w:szCs w:val="20"/>
              </w:rPr>
            </w:pPr>
            <w:r w:rsidRPr="00371DFD">
              <w:rPr>
                <w:rFonts w:ascii="Arial" w:eastAsia="Times New Roman" w:hAnsi="Arial" w:cs="Arial"/>
                <w:color w:val="3B3B3A"/>
                <w:sz w:val="20"/>
                <w:szCs w:val="20"/>
              </w:rPr>
              <w:t>I can use domain to determine the reasonableness of a solution.</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Construct viable arguments and critique the reasoning of others.</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9F778A" w:rsidRPr="00861A7D" w:rsidRDefault="009F778A" w:rsidP="003D5F7A">
            <w:pPr>
              <w:rPr>
                <w:rFonts w:ascii="Arial" w:eastAsia="Times New Roman" w:hAnsi="Arial" w:cs="Arial"/>
                <w:color w:val="3B3B3A"/>
                <w:sz w:val="20"/>
                <w:szCs w:val="20"/>
              </w:rPr>
            </w:pPr>
          </w:p>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2.1 and supp</w:t>
            </w:r>
          </w:p>
        </w:tc>
      </w:tr>
      <w:tr w:rsidR="009F778A" w:rsidRPr="00861A7D" w:rsidTr="009F778A">
        <w:tc>
          <w:tcPr>
            <w:tcW w:w="540" w:type="dxa"/>
            <w:vMerge/>
          </w:tcPr>
          <w:p w:rsidR="009F778A" w:rsidRPr="00861A7D" w:rsidRDefault="009F778A" w:rsidP="00CA0DCC">
            <w:pPr>
              <w:rPr>
                <w:rFonts w:ascii="Arial" w:hAnsi="Arial" w:cs="Arial"/>
                <w:sz w:val="20"/>
                <w:szCs w:val="20"/>
              </w:rPr>
            </w:pPr>
          </w:p>
        </w:tc>
        <w:tc>
          <w:tcPr>
            <w:tcW w:w="1080" w:type="dxa"/>
          </w:tcPr>
          <w:p w:rsidR="009F778A" w:rsidRPr="00861A7D" w:rsidRDefault="009F778A" w:rsidP="00CA0DCC">
            <w:pPr>
              <w:rPr>
                <w:rFonts w:ascii="Arial" w:hAnsi="Arial" w:cs="Arial"/>
                <w:sz w:val="20"/>
                <w:szCs w:val="20"/>
              </w:rPr>
            </w:pPr>
            <w:r w:rsidRPr="00861A7D">
              <w:rPr>
                <w:rFonts w:ascii="Arial" w:hAnsi="Arial" w:cs="Arial"/>
                <w:sz w:val="20"/>
                <w:szCs w:val="20"/>
              </w:rPr>
              <w:t>F.IF.6</w:t>
            </w:r>
          </w:p>
        </w:tc>
        <w:tc>
          <w:tcPr>
            <w:tcW w:w="3330" w:type="dxa"/>
          </w:tcPr>
          <w:p w:rsidR="009F778A" w:rsidRPr="00861A7D" w:rsidRDefault="009F778A" w:rsidP="00012537">
            <w:pPr>
              <w:numPr>
                <w:ilvl w:val="0"/>
                <w:numId w:val="25"/>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Calculate and interpret the average rate of change of a function (presented symbolically or as a table) over a specified interval. Estimate the rate of change from a graph.</w:t>
            </w:r>
            <w:r w:rsidRPr="00861A7D">
              <w:rPr>
                <w:rFonts w:ascii="Arial" w:eastAsia="MS Mincho" w:hAnsi="MS Mincho" w:cs="Arial"/>
                <w:color w:val="3B3B3A"/>
                <w:sz w:val="20"/>
                <w:szCs w:val="20"/>
                <w:vertAlign w:val="superscript"/>
              </w:rPr>
              <w:t>★</w:t>
            </w:r>
          </w:p>
        </w:tc>
        <w:tc>
          <w:tcPr>
            <w:tcW w:w="3600" w:type="dxa"/>
          </w:tcPr>
          <w:p w:rsidR="009F778A" w:rsidRPr="00371DFD" w:rsidRDefault="009F778A" w:rsidP="00371DFD">
            <w:pPr>
              <w:pStyle w:val="ListParagraph"/>
              <w:numPr>
                <w:ilvl w:val="0"/>
                <w:numId w:val="40"/>
              </w:numPr>
              <w:shd w:val="clear" w:color="auto" w:fill="FFFFFF"/>
              <w:spacing w:before="100" w:beforeAutospacing="1" w:after="150" w:line="240" w:lineRule="atLeast"/>
              <w:ind w:left="342" w:hanging="270"/>
              <w:rPr>
                <w:rFonts w:ascii="Arial" w:eastAsia="Times New Roman" w:hAnsi="Arial" w:cs="Arial"/>
                <w:color w:val="3B3B3A"/>
                <w:sz w:val="20"/>
                <w:szCs w:val="20"/>
              </w:rPr>
            </w:pPr>
            <w:r w:rsidRPr="00371DFD">
              <w:rPr>
                <w:rFonts w:ascii="Arial" w:eastAsia="Times New Roman" w:hAnsi="Arial" w:cs="Arial"/>
                <w:color w:val="3B3B3A"/>
                <w:sz w:val="20"/>
                <w:szCs w:val="20"/>
              </w:rPr>
              <w:t>I can find and interpret the rate of change of a function over a specified interval.</w:t>
            </w:r>
          </w:p>
          <w:p w:rsidR="009F778A" w:rsidRPr="00371DFD" w:rsidRDefault="009F778A" w:rsidP="00371DFD">
            <w:pPr>
              <w:pStyle w:val="ListParagraph"/>
              <w:numPr>
                <w:ilvl w:val="0"/>
                <w:numId w:val="40"/>
              </w:numPr>
              <w:shd w:val="clear" w:color="auto" w:fill="FFFFFF"/>
              <w:spacing w:before="100" w:beforeAutospacing="1" w:after="150" w:line="240" w:lineRule="atLeast"/>
              <w:ind w:left="342" w:hanging="270"/>
              <w:rPr>
                <w:rFonts w:ascii="Arial" w:eastAsia="Times New Roman" w:hAnsi="Arial" w:cs="Arial"/>
                <w:color w:val="3B3B3A"/>
                <w:sz w:val="20"/>
                <w:szCs w:val="20"/>
              </w:rPr>
            </w:pPr>
            <w:r w:rsidRPr="00371DFD">
              <w:rPr>
                <w:rFonts w:ascii="Arial" w:eastAsia="Times New Roman" w:hAnsi="Arial" w:cs="Arial"/>
                <w:color w:val="3B3B3A"/>
                <w:sz w:val="20"/>
                <w:szCs w:val="20"/>
              </w:rPr>
              <w:t>I can estimate rate of change from a graph.</w:t>
            </w:r>
          </w:p>
        </w:tc>
        <w:tc>
          <w:tcPr>
            <w:tcW w:w="3240" w:type="dxa"/>
          </w:tcPr>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9F778A" w:rsidRPr="00861A7D" w:rsidRDefault="009F778A" w:rsidP="003D5F7A">
            <w:pPr>
              <w:rPr>
                <w:rFonts w:ascii="Arial" w:eastAsia="Times New Roman" w:hAnsi="Arial" w:cs="Arial"/>
                <w:color w:val="3B3B3A"/>
                <w:sz w:val="20"/>
                <w:szCs w:val="20"/>
              </w:rPr>
            </w:pPr>
          </w:p>
        </w:tc>
        <w:tc>
          <w:tcPr>
            <w:tcW w:w="3240" w:type="dxa"/>
          </w:tcPr>
          <w:p w:rsidR="009F778A"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w:t>
            </w:r>
          </w:p>
        </w:tc>
      </w:tr>
    </w:tbl>
    <w:p w:rsidR="009F778A" w:rsidRDefault="009F778A"/>
    <w:p w:rsidR="00DB2216" w:rsidRDefault="00DB2216"/>
    <w:tbl>
      <w:tblPr>
        <w:tblStyle w:val="TableGrid"/>
        <w:tblW w:w="15030" w:type="dxa"/>
        <w:tblInd w:w="-972" w:type="dxa"/>
        <w:tblLayout w:type="fixed"/>
        <w:tblLook w:val="04A0" w:firstRow="1" w:lastRow="0" w:firstColumn="1" w:lastColumn="0" w:noHBand="0" w:noVBand="1"/>
      </w:tblPr>
      <w:tblGrid>
        <w:gridCol w:w="540"/>
        <w:gridCol w:w="1080"/>
        <w:gridCol w:w="3330"/>
        <w:gridCol w:w="3600"/>
        <w:gridCol w:w="3240"/>
        <w:gridCol w:w="3240"/>
      </w:tblGrid>
      <w:tr w:rsidR="00DB2216" w:rsidRPr="00861A7D" w:rsidTr="00DB2216">
        <w:tc>
          <w:tcPr>
            <w:tcW w:w="540" w:type="dxa"/>
            <w:vMerge w:val="restart"/>
            <w:textDirection w:val="btLr"/>
          </w:tcPr>
          <w:p w:rsidR="00DB2216" w:rsidRDefault="00DB2216" w:rsidP="00DB2216">
            <w:pPr>
              <w:ind w:left="113" w:right="113"/>
              <w:rPr>
                <w:rFonts w:ascii="Arial" w:hAnsi="Arial" w:cs="Arial"/>
                <w:sz w:val="20"/>
                <w:szCs w:val="20"/>
              </w:rPr>
            </w:pPr>
            <w:r>
              <w:rPr>
                <w:rFonts w:ascii="Arial" w:hAnsi="Arial" w:cs="Arial"/>
                <w:sz w:val="20"/>
                <w:szCs w:val="20"/>
              </w:rPr>
              <w:lastRenderedPageBreak/>
              <w:t>Analyze functions using different representations.</w:t>
            </w:r>
          </w:p>
          <w:p w:rsidR="00DB2216" w:rsidRPr="00861A7D" w:rsidRDefault="00DB2216" w:rsidP="00DB2216">
            <w:pPr>
              <w:ind w:left="113" w:right="113"/>
              <w:rPr>
                <w:rFonts w:ascii="Arial" w:hAnsi="Arial" w:cs="Arial"/>
                <w:sz w:val="20"/>
                <w:szCs w:val="20"/>
              </w:rPr>
            </w:pPr>
          </w:p>
        </w:tc>
        <w:tc>
          <w:tcPr>
            <w:tcW w:w="1080" w:type="dxa"/>
          </w:tcPr>
          <w:p w:rsidR="00DB2216" w:rsidRPr="00861A7D" w:rsidRDefault="00DB2216" w:rsidP="00CA0DCC">
            <w:pPr>
              <w:rPr>
                <w:rFonts w:ascii="Arial" w:hAnsi="Arial" w:cs="Arial"/>
                <w:sz w:val="20"/>
                <w:szCs w:val="20"/>
              </w:rPr>
            </w:pPr>
            <w:r w:rsidRPr="00861A7D">
              <w:rPr>
                <w:rFonts w:ascii="Arial" w:hAnsi="Arial" w:cs="Arial"/>
                <w:sz w:val="20"/>
                <w:szCs w:val="20"/>
              </w:rPr>
              <w:t>F.IF.7</w:t>
            </w:r>
          </w:p>
        </w:tc>
        <w:tc>
          <w:tcPr>
            <w:tcW w:w="3330" w:type="dxa"/>
          </w:tcPr>
          <w:p w:rsidR="00DB2216" w:rsidRPr="00861A7D" w:rsidRDefault="00DB221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hAnsi="Arial" w:cs="Arial"/>
                <w:color w:val="3B3B3A"/>
                <w:sz w:val="20"/>
                <w:szCs w:val="20"/>
              </w:rPr>
              <w:t>Graph functions expressed symbolically and show key features of the graph, by hand in simple cases and using technology for more complicated cases.</w:t>
            </w:r>
            <w:r w:rsidRPr="00861A7D">
              <w:rPr>
                <w:rFonts w:ascii="Arial" w:eastAsia="MS Mincho" w:hAnsi="MS Mincho" w:cs="Arial"/>
                <w:color w:val="3B3B3A"/>
                <w:sz w:val="20"/>
                <w:szCs w:val="20"/>
                <w:vertAlign w:val="superscript"/>
              </w:rPr>
              <w:t>★</w:t>
            </w:r>
          </w:p>
          <w:p w:rsidR="00DB2216" w:rsidRPr="00861A7D" w:rsidRDefault="00DB2216" w:rsidP="00012537">
            <w:pPr>
              <w:numPr>
                <w:ilvl w:val="1"/>
                <w:numId w:val="28"/>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b. Graph square root, cube root, and piecewise-defined functions, including step functions and absolute value functions.</w:t>
            </w:r>
          </w:p>
          <w:p w:rsidR="00DB2216" w:rsidRPr="00861A7D" w:rsidRDefault="00DB2216" w:rsidP="00012537">
            <w:pPr>
              <w:numPr>
                <w:ilvl w:val="1"/>
                <w:numId w:val="29"/>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e. Graph exponential and logarithmic functions, showing intercepts and end behavior, and trigonometric functions, showing period, midline, and amplitude.</w:t>
            </w:r>
          </w:p>
        </w:tc>
        <w:tc>
          <w:tcPr>
            <w:tcW w:w="3600" w:type="dxa"/>
          </w:tcPr>
          <w:p w:rsidR="00DB2216" w:rsidRPr="00FC7100" w:rsidRDefault="00DB2216" w:rsidP="00FC7100">
            <w:pPr>
              <w:numPr>
                <w:ilvl w:val="0"/>
                <w:numId w:val="1"/>
              </w:numPr>
              <w:shd w:val="clear" w:color="auto" w:fill="FFFFFF"/>
              <w:spacing w:before="100" w:beforeAutospacing="1" w:after="150" w:line="240" w:lineRule="atLeast"/>
              <w:jc w:val="both"/>
              <w:rPr>
                <w:rFonts w:ascii="Arial" w:eastAsia="Times New Roman" w:hAnsi="Arial" w:cs="Arial"/>
                <w:color w:val="3B3B3A"/>
                <w:sz w:val="20"/>
                <w:szCs w:val="20"/>
              </w:rPr>
            </w:pPr>
            <w:r w:rsidRPr="00FC7100">
              <w:rPr>
                <w:rFonts w:ascii="Arial" w:eastAsia="Times New Roman" w:hAnsi="Arial" w:cs="Arial"/>
                <w:color w:val="3B3B3A"/>
                <w:sz w:val="20"/>
                <w:szCs w:val="20"/>
              </w:rPr>
              <w:t>I can graph root functions and show their key features.</w:t>
            </w:r>
          </w:p>
          <w:p w:rsidR="00DB2216" w:rsidRDefault="00DB2216" w:rsidP="00FC7100">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graph piecewise and step functions and show their key features.</w:t>
            </w:r>
          </w:p>
          <w:p w:rsidR="00DB2216" w:rsidRDefault="00DB2216" w:rsidP="00FC7100">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graph absolute value functions and show their key features.</w:t>
            </w:r>
          </w:p>
          <w:p w:rsidR="00DB2216" w:rsidRDefault="00DB2216" w:rsidP="00FC7100">
            <w:pPr>
              <w:shd w:val="clear" w:color="auto" w:fill="FFFFFF"/>
              <w:spacing w:before="100" w:beforeAutospacing="1" w:after="150" w:line="240" w:lineRule="atLeast"/>
              <w:ind w:left="360"/>
              <w:rPr>
                <w:rFonts w:ascii="Arial" w:eastAsia="Times New Roman" w:hAnsi="Arial" w:cs="Arial"/>
                <w:color w:val="3B3B3A"/>
                <w:sz w:val="20"/>
                <w:szCs w:val="20"/>
              </w:rPr>
            </w:pPr>
            <w:r>
              <w:rPr>
                <w:rFonts w:ascii="Arial" w:eastAsia="Times New Roman" w:hAnsi="Arial" w:cs="Arial"/>
                <w:color w:val="3B3B3A"/>
                <w:sz w:val="20"/>
                <w:szCs w:val="20"/>
              </w:rPr>
              <w:t>(Key features:  max, min, intercepts, end behavior, etc. )</w:t>
            </w:r>
          </w:p>
          <w:p w:rsidR="00DB2216" w:rsidRDefault="00DB2216" w:rsidP="00FC7100">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use technology to graph more complicated functions.</w:t>
            </w:r>
          </w:p>
          <w:p w:rsidR="00DB2216" w:rsidRDefault="00DB2216" w:rsidP="00FC7100">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graph exponential functions and determine their intercepts and end behavior.</w:t>
            </w:r>
          </w:p>
          <w:p w:rsidR="00DB2216" w:rsidRDefault="00DB2216" w:rsidP="00FC7100">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graph logarithmic functions and determine their intercepts and end behavior.</w:t>
            </w:r>
          </w:p>
          <w:p w:rsidR="00DB2216" w:rsidRPr="00DB2216" w:rsidRDefault="00DB2216" w:rsidP="00DB2216">
            <w:pPr>
              <w:numPr>
                <w:ilvl w:val="0"/>
                <w:numId w:val="1"/>
              </w:num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I can graph trigonometric functions using period, midline, and amplitude.</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DB2216" w:rsidRPr="00861A7D" w:rsidRDefault="00DB2216" w:rsidP="003D5F7A">
            <w:pPr>
              <w:rPr>
                <w:rFonts w:ascii="Arial" w:eastAsia="Times New Roman" w:hAnsi="Arial" w:cs="Arial"/>
                <w:color w:val="3B3B3A"/>
                <w:sz w:val="20"/>
                <w:szCs w:val="20"/>
              </w:rPr>
            </w:pPr>
          </w:p>
        </w:tc>
        <w:tc>
          <w:tcPr>
            <w:tcW w:w="3240" w:type="dxa"/>
          </w:tcPr>
          <w:p w:rsidR="00DB2216"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7.8</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2.2 supp</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2.5</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supp</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8</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8</w:t>
            </w:r>
          </w:p>
          <w:p w:rsidR="006B0104"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p>
          <w:p w:rsidR="006B0104" w:rsidRPr="00861A7D" w:rsidRDefault="006B0104" w:rsidP="006B0104">
            <w:pPr>
              <w:shd w:val="clear" w:color="auto" w:fill="FFFFFF"/>
              <w:spacing w:before="100" w:beforeAutospacing="1" w:after="150" w:line="240" w:lineRule="atLeast"/>
              <w:ind w:left="360" w:hanging="360"/>
              <w:rPr>
                <w:rFonts w:ascii="Arial" w:eastAsia="Times New Roman" w:hAnsi="Arial" w:cs="Arial"/>
                <w:color w:val="3B3B3A"/>
                <w:sz w:val="20"/>
                <w:szCs w:val="20"/>
              </w:rPr>
            </w:pPr>
            <w:r>
              <w:rPr>
                <w:rFonts w:ascii="Arial" w:eastAsia="Times New Roman" w:hAnsi="Arial" w:cs="Arial"/>
                <w:color w:val="3B3B3A"/>
                <w:sz w:val="20"/>
                <w:szCs w:val="20"/>
              </w:rPr>
              <w:t>13</w:t>
            </w:r>
          </w:p>
        </w:tc>
      </w:tr>
      <w:tr w:rsidR="00DB2216" w:rsidRPr="00861A7D" w:rsidTr="009F778A">
        <w:tc>
          <w:tcPr>
            <w:tcW w:w="540" w:type="dxa"/>
            <w:vMerge/>
          </w:tcPr>
          <w:p w:rsidR="00DB2216" w:rsidRPr="00861A7D" w:rsidRDefault="00DB2216" w:rsidP="00CA0DCC">
            <w:pPr>
              <w:rPr>
                <w:rFonts w:ascii="Arial" w:hAnsi="Arial" w:cs="Arial"/>
                <w:sz w:val="20"/>
                <w:szCs w:val="20"/>
              </w:rPr>
            </w:pPr>
          </w:p>
        </w:tc>
        <w:tc>
          <w:tcPr>
            <w:tcW w:w="1080" w:type="dxa"/>
          </w:tcPr>
          <w:p w:rsidR="00DB2216" w:rsidRPr="00861A7D" w:rsidRDefault="00DB2216" w:rsidP="00CA0DCC">
            <w:pPr>
              <w:rPr>
                <w:rFonts w:ascii="Arial" w:hAnsi="Arial" w:cs="Arial"/>
                <w:sz w:val="20"/>
                <w:szCs w:val="20"/>
              </w:rPr>
            </w:pPr>
            <w:r w:rsidRPr="00861A7D">
              <w:rPr>
                <w:rFonts w:ascii="Arial" w:hAnsi="Arial" w:cs="Arial"/>
                <w:sz w:val="20"/>
                <w:szCs w:val="20"/>
              </w:rPr>
              <w:t>F.IF.8</w:t>
            </w:r>
          </w:p>
        </w:tc>
        <w:tc>
          <w:tcPr>
            <w:tcW w:w="3330" w:type="dxa"/>
          </w:tcPr>
          <w:p w:rsidR="00DB2216" w:rsidRPr="00861A7D" w:rsidRDefault="00DB221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hAnsi="Arial" w:cs="Arial"/>
                <w:color w:val="3B3B3A"/>
                <w:sz w:val="20"/>
                <w:szCs w:val="20"/>
              </w:rPr>
              <w:t>Write a function defined by an expression in different but equivalent forms to reveal and explain different properties of the function.</w:t>
            </w:r>
          </w:p>
        </w:tc>
        <w:tc>
          <w:tcPr>
            <w:tcW w:w="3600" w:type="dxa"/>
          </w:tcPr>
          <w:p w:rsidR="00DB2216" w:rsidRPr="00E30E4F" w:rsidRDefault="00DB2216" w:rsidP="00E30E4F">
            <w:pPr>
              <w:pStyle w:val="ListParagraph"/>
              <w:numPr>
                <w:ilvl w:val="0"/>
                <w:numId w:val="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sidRPr="00E30E4F">
              <w:rPr>
                <w:rFonts w:ascii="Arial" w:eastAsia="Times New Roman" w:hAnsi="Arial" w:cs="Arial"/>
                <w:color w:val="3B3B3A"/>
                <w:sz w:val="20"/>
                <w:szCs w:val="20"/>
              </w:rPr>
              <w:t>I can write a function in two or more equivalent forms and determine which is more appropriate for a given situation.</w:t>
            </w:r>
          </w:p>
        </w:tc>
        <w:tc>
          <w:tcPr>
            <w:tcW w:w="3240" w:type="dxa"/>
          </w:tcPr>
          <w:p w:rsidR="003D5F7A" w:rsidRDefault="003D5F7A" w:rsidP="003D5F7A">
            <w:r>
              <w:t>Make sense of problems and persevere in solving them.</w:t>
            </w:r>
          </w:p>
          <w:p w:rsidR="003D5F7A" w:rsidRDefault="003D5F7A" w:rsidP="003D5F7A">
            <w:r>
              <w:t>Reason abstractly and quantitatively.</w:t>
            </w:r>
          </w:p>
          <w:p w:rsidR="003D5F7A" w:rsidRDefault="003D5F7A" w:rsidP="003D5F7A">
            <w:r>
              <w:t>Model with mathematics.</w:t>
            </w:r>
          </w:p>
          <w:p w:rsidR="003D5F7A" w:rsidRDefault="003D5F7A" w:rsidP="003D5F7A">
            <w:r>
              <w:t>Use appropriate tools strategically.</w:t>
            </w:r>
          </w:p>
          <w:p w:rsidR="003D5F7A" w:rsidRDefault="003D5F7A" w:rsidP="003D5F7A">
            <w:r>
              <w:t>Attend to precision.</w:t>
            </w:r>
          </w:p>
          <w:p w:rsidR="003D5F7A" w:rsidRDefault="003D5F7A" w:rsidP="003D5F7A">
            <w:r>
              <w:t>Look for and make use of structure.</w:t>
            </w:r>
          </w:p>
          <w:p w:rsidR="00DB2216" w:rsidRPr="00861A7D" w:rsidRDefault="00DB2216" w:rsidP="003D5F7A">
            <w:pPr>
              <w:rPr>
                <w:rFonts w:ascii="Arial" w:eastAsia="Times New Roman" w:hAnsi="Arial" w:cs="Arial"/>
                <w:color w:val="3B3B3A"/>
                <w:sz w:val="20"/>
                <w:szCs w:val="20"/>
              </w:rPr>
            </w:pPr>
          </w:p>
        </w:tc>
        <w:tc>
          <w:tcPr>
            <w:tcW w:w="3240" w:type="dxa"/>
          </w:tcPr>
          <w:p w:rsidR="00DB2216"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w:t>
            </w:r>
          </w:p>
        </w:tc>
      </w:tr>
      <w:tr w:rsidR="00DB2216" w:rsidRPr="00861A7D" w:rsidTr="009F778A">
        <w:tc>
          <w:tcPr>
            <w:tcW w:w="540" w:type="dxa"/>
            <w:vMerge/>
          </w:tcPr>
          <w:p w:rsidR="00DB2216" w:rsidRPr="00861A7D" w:rsidRDefault="00DB2216" w:rsidP="00CA0DCC">
            <w:pPr>
              <w:rPr>
                <w:rFonts w:ascii="Arial" w:hAnsi="Arial" w:cs="Arial"/>
                <w:sz w:val="20"/>
                <w:szCs w:val="20"/>
              </w:rPr>
            </w:pPr>
          </w:p>
        </w:tc>
        <w:tc>
          <w:tcPr>
            <w:tcW w:w="1080" w:type="dxa"/>
          </w:tcPr>
          <w:p w:rsidR="00DB2216" w:rsidRPr="00861A7D" w:rsidRDefault="00DB2216" w:rsidP="00CA0DCC">
            <w:pPr>
              <w:rPr>
                <w:rFonts w:ascii="Arial" w:hAnsi="Arial" w:cs="Arial"/>
                <w:sz w:val="20"/>
                <w:szCs w:val="20"/>
              </w:rPr>
            </w:pPr>
            <w:r w:rsidRPr="00861A7D">
              <w:rPr>
                <w:rFonts w:ascii="Arial" w:hAnsi="Arial" w:cs="Arial"/>
                <w:sz w:val="20"/>
                <w:szCs w:val="20"/>
              </w:rPr>
              <w:t>F.IF.9</w:t>
            </w:r>
          </w:p>
        </w:tc>
        <w:tc>
          <w:tcPr>
            <w:tcW w:w="3330" w:type="dxa"/>
          </w:tcPr>
          <w:p w:rsidR="00DB2216" w:rsidRPr="00861A7D" w:rsidRDefault="00DB2216" w:rsidP="00012537">
            <w:pPr>
              <w:numPr>
                <w:ilvl w:val="0"/>
                <w:numId w:val="30"/>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Compare properties of two functions each represented in a different way (algebraically, </w:t>
            </w:r>
            <w:r w:rsidRPr="00861A7D">
              <w:rPr>
                <w:rFonts w:ascii="Arial" w:hAnsi="Arial" w:cs="Arial"/>
                <w:color w:val="3B3B3A"/>
                <w:sz w:val="20"/>
                <w:szCs w:val="20"/>
              </w:rPr>
              <w:lastRenderedPageBreak/>
              <w:t xml:space="preserve">graphically, numerically in tables, or by verbal descriptions). </w:t>
            </w:r>
            <w:r w:rsidRPr="00861A7D">
              <w:rPr>
                <w:rFonts w:ascii="Arial" w:hAnsi="Arial" w:cs="Arial"/>
                <w:i/>
                <w:iCs/>
                <w:color w:val="3B3B3A"/>
                <w:sz w:val="20"/>
                <w:szCs w:val="20"/>
              </w:rPr>
              <w:t>For example, given a graph of one quadratic function and an algebraic expression for another, say which has the larger maximum.</w:t>
            </w:r>
          </w:p>
        </w:tc>
        <w:tc>
          <w:tcPr>
            <w:tcW w:w="3600" w:type="dxa"/>
          </w:tcPr>
          <w:p w:rsidR="00DB2216" w:rsidRPr="00E30E4F" w:rsidRDefault="00DB2216" w:rsidP="00E30E4F">
            <w:pPr>
              <w:pStyle w:val="ListParagraph"/>
              <w:numPr>
                <w:ilvl w:val="0"/>
                <w:numId w:val="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sidRPr="00E30E4F">
              <w:rPr>
                <w:rFonts w:ascii="Arial" w:eastAsia="Times New Roman" w:hAnsi="Arial" w:cs="Arial"/>
                <w:color w:val="3B3B3A"/>
                <w:sz w:val="20"/>
                <w:szCs w:val="20"/>
              </w:rPr>
              <w:lastRenderedPageBreak/>
              <w:t xml:space="preserve">I can discuss the similarities and/or differences of two functions expressed as equations, tables </w:t>
            </w:r>
            <w:r w:rsidRPr="00E30E4F">
              <w:rPr>
                <w:rFonts w:ascii="Arial" w:eastAsia="Times New Roman" w:hAnsi="Arial" w:cs="Arial"/>
                <w:color w:val="3B3B3A"/>
                <w:sz w:val="20"/>
                <w:szCs w:val="20"/>
              </w:rPr>
              <w:lastRenderedPageBreak/>
              <w:t>graphs, or verbal descriptions.</w:t>
            </w:r>
          </w:p>
        </w:tc>
        <w:tc>
          <w:tcPr>
            <w:tcW w:w="3240" w:type="dxa"/>
          </w:tcPr>
          <w:p w:rsidR="003D5F7A" w:rsidRDefault="003D5F7A" w:rsidP="003D5F7A">
            <w:r>
              <w:lastRenderedPageBreak/>
              <w:t>Make sense of problems and persevere in solving them.</w:t>
            </w:r>
          </w:p>
          <w:p w:rsidR="003D5F7A" w:rsidRDefault="003D5F7A" w:rsidP="003D5F7A">
            <w:r>
              <w:t xml:space="preserve">Reason abstractly and </w:t>
            </w:r>
            <w:r>
              <w:lastRenderedPageBreak/>
              <w:t>quantitatively.</w:t>
            </w:r>
          </w:p>
          <w:p w:rsidR="003D5F7A" w:rsidRDefault="003D5F7A" w:rsidP="003D5F7A">
            <w:r>
              <w:t>Model with mathematics.</w:t>
            </w:r>
          </w:p>
          <w:p w:rsidR="003D5F7A" w:rsidRDefault="003D5F7A" w:rsidP="003D5F7A">
            <w:r>
              <w:t>Use appropriate tools strategically.</w:t>
            </w:r>
          </w:p>
          <w:p w:rsidR="003D5F7A" w:rsidRDefault="003D5F7A" w:rsidP="003D5F7A">
            <w:r>
              <w:t>Look for and make use of structure.</w:t>
            </w:r>
          </w:p>
          <w:p w:rsidR="00DB2216" w:rsidRPr="00861A7D" w:rsidRDefault="00DB2216" w:rsidP="003D5F7A">
            <w:pPr>
              <w:rPr>
                <w:rFonts w:ascii="Arial" w:eastAsia="Times New Roman" w:hAnsi="Arial" w:cs="Arial"/>
                <w:color w:val="3B3B3A"/>
                <w:sz w:val="20"/>
                <w:szCs w:val="20"/>
              </w:rPr>
            </w:pPr>
          </w:p>
        </w:tc>
        <w:tc>
          <w:tcPr>
            <w:tcW w:w="3240" w:type="dxa"/>
          </w:tcPr>
          <w:p w:rsidR="00DB2216"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lastRenderedPageBreak/>
              <w:t>supp</w:t>
            </w:r>
          </w:p>
        </w:tc>
      </w:tr>
      <w:tr w:rsidR="00D530A6" w:rsidRPr="00861A7D" w:rsidTr="0090077A">
        <w:tc>
          <w:tcPr>
            <w:tcW w:w="540" w:type="dxa"/>
            <w:textDirection w:val="btLr"/>
          </w:tcPr>
          <w:p w:rsidR="00D530A6" w:rsidRDefault="00D530A6" w:rsidP="0090077A">
            <w:pPr>
              <w:ind w:left="113" w:right="113"/>
              <w:rPr>
                <w:rFonts w:ascii="Arial" w:hAnsi="Arial" w:cs="Arial"/>
                <w:sz w:val="20"/>
                <w:szCs w:val="20"/>
              </w:rPr>
            </w:pPr>
            <w:r>
              <w:rPr>
                <w:rFonts w:ascii="Arial" w:hAnsi="Arial" w:cs="Arial"/>
                <w:sz w:val="20"/>
                <w:szCs w:val="20"/>
              </w:rPr>
              <w:lastRenderedPageBreak/>
              <w:t>Build a function that models a relationship between two quantities</w:t>
            </w:r>
          </w:p>
          <w:p w:rsidR="00D530A6" w:rsidRPr="00861A7D" w:rsidRDefault="00D530A6" w:rsidP="0090077A">
            <w:pPr>
              <w:ind w:left="113" w:right="113"/>
              <w:rPr>
                <w:rFonts w:ascii="Arial" w:hAnsi="Arial" w:cs="Arial"/>
                <w:sz w:val="20"/>
                <w:szCs w:val="20"/>
              </w:rPr>
            </w:pPr>
          </w:p>
        </w:tc>
        <w:tc>
          <w:tcPr>
            <w:tcW w:w="1080" w:type="dxa"/>
          </w:tcPr>
          <w:p w:rsidR="00D530A6" w:rsidRPr="00861A7D" w:rsidRDefault="00D530A6" w:rsidP="0090077A">
            <w:pPr>
              <w:rPr>
                <w:rFonts w:ascii="Arial" w:hAnsi="Arial" w:cs="Arial"/>
                <w:sz w:val="20"/>
                <w:szCs w:val="20"/>
              </w:rPr>
            </w:pPr>
            <w:r w:rsidRPr="00861A7D">
              <w:rPr>
                <w:rFonts w:ascii="Arial" w:hAnsi="Arial" w:cs="Arial"/>
                <w:sz w:val="20"/>
                <w:szCs w:val="20"/>
              </w:rPr>
              <w:t>F.BF.1</w:t>
            </w:r>
          </w:p>
        </w:tc>
        <w:tc>
          <w:tcPr>
            <w:tcW w:w="3330" w:type="dxa"/>
          </w:tcPr>
          <w:p w:rsidR="00D530A6" w:rsidRPr="00861A7D" w:rsidRDefault="00D530A6"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hAnsi="Arial" w:cs="Arial"/>
                <w:color w:val="3B3B3A"/>
                <w:sz w:val="20"/>
                <w:szCs w:val="20"/>
              </w:rPr>
              <w:t>Write a function that describes a relationship between two quantities.</w:t>
            </w:r>
            <w:r w:rsidRPr="00861A7D">
              <w:rPr>
                <w:rFonts w:ascii="Arial" w:eastAsia="MS Mincho" w:hAnsi="MS Mincho" w:cs="Arial"/>
                <w:color w:val="3B3B3A"/>
                <w:sz w:val="20"/>
                <w:szCs w:val="20"/>
                <w:vertAlign w:val="superscript"/>
              </w:rPr>
              <w:t>★</w:t>
            </w:r>
          </w:p>
          <w:p w:rsidR="00D530A6" w:rsidRPr="00861A7D" w:rsidRDefault="00D530A6" w:rsidP="0090077A">
            <w:pPr>
              <w:pStyle w:val="ListParagraph"/>
              <w:numPr>
                <w:ilvl w:val="0"/>
                <w:numId w:val="1"/>
              </w:numPr>
              <w:shd w:val="clear" w:color="auto" w:fill="FFFFFF"/>
              <w:spacing w:before="100" w:beforeAutospacing="1" w:after="150" w:line="240" w:lineRule="atLeast"/>
              <w:rPr>
                <w:rFonts w:ascii="Arial" w:hAnsi="Arial" w:cs="Arial"/>
                <w:color w:val="3B3B3A"/>
                <w:sz w:val="20"/>
                <w:szCs w:val="20"/>
              </w:rPr>
            </w:pPr>
            <w:r w:rsidRPr="00861A7D">
              <w:rPr>
                <w:rFonts w:ascii="Arial" w:hAnsi="Arial" w:cs="Arial"/>
                <w:color w:val="3B3B3A"/>
                <w:sz w:val="20"/>
                <w:szCs w:val="20"/>
              </w:rPr>
              <w:t xml:space="preserve">Combine standard function types using arithmetic operations. </w:t>
            </w:r>
            <w:r w:rsidRPr="00861A7D">
              <w:rPr>
                <w:rFonts w:ascii="Arial" w:hAnsi="Arial" w:cs="Arial"/>
                <w:i/>
                <w:iCs/>
                <w:color w:val="3B3B3A"/>
                <w:sz w:val="20"/>
                <w:szCs w:val="20"/>
              </w:rPr>
              <w:t>For example, build a function that models the temperature of a cooling body by adding a constant function to a decaying exponential, and relate these functions to the model.</w:t>
            </w:r>
          </w:p>
        </w:tc>
        <w:tc>
          <w:tcPr>
            <w:tcW w:w="3600" w:type="dxa"/>
          </w:tcPr>
          <w:p w:rsidR="00D530A6" w:rsidRPr="0079244E" w:rsidRDefault="00D530A6" w:rsidP="0090077A">
            <w:pPr>
              <w:pStyle w:val="ListParagraph"/>
              <w:numPr>
                <w:ilvl w:val="0"/>
                <w:numId w:val="1"/>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79244E">
              <w:rPr>
                <w:rFonts w:ascii="Arial" w:eastAsia="Times New Roman" w:hAnsi="Arial" w:cs="Arial"/>
                <w:color w:val="3B3B3A"/>
                <w:sz w:val="20"/>
                <w:szCs w:val="20"/>
              </w:rPr>
              <w:t>I can determine a function that describes the relationship between two quantities.</w:t>
            </w:r>
          </w:p>
          <w:p w:rsidR="00D530A6" w:rsidRPr="0079244E" w:rsidRDefault="00D530A6" w:rsidP="0090077A">
            <w:pPr>
              <w:pStyle w:val="ListParagraph"/>
              <w:numPr>
                <w:ilvl w:val="0"/>
                <w:numId w:val="1"/>
              </w:numPr>
              <w:shd w:val="clear" w:color="auto" w:fill="FFFFFF"/>
              <w:tabs>
                <w:tab w:val="clear" w:pos="720"/>
                <w:tab w:val="num" w:pos="342"/>
              </w:tabs>
              <w:spacing w:before="100" w:beforeAutospacing="1" w:after="150" w:line="240" w:lineRule="atLeast"/>
              <w:ind w:left="342" w:hanging="270"/>
              <w:rPr>
                <w:rFonts w:ascii="Arial" w:eastAsia="Times New Roman" w:hAnsi="Arial" w:cs="Arial"/>
                <w:color w:val="3B3B3A"/>
                <w:sz w:val="20"/>
                <w:szCs w:val="20"/>
              </w:rPr>
            </w:pPr>
            <w:r w:rsidRPr="0079244E">
              <w:rPr>
                <w:rFonts w:ascii="Arial" w:eastAsia="Times New Roman" w:hAnsi="Arial" w:cs="Arial"/>
                <w:color w:val="3B3B3A"/>
                <w:sz w:val="20"/>
                <w:szCs w:val="20"/>
              </w:rPr>
              <w:t>I can use a function to model a real world situation.</w:t>
            </w:r>
          </w:p>
        </w:tc>
        <w:tc>
          <w:tcPr>
            <w:tcW w:w="3240" w:type="dxa"/>
          </w:tcPr>
          <w:p w:rsidR="00F04898" w:rsidRDefault="00F04898" w:rsidP="00F04898">
            <w:r>
              <w:t>Make sense of problems and persevere in solving them.</w:t>
            </w:r>
          </w:p>
          <w:p w:rsidR="00F04898" w:rsidRDefault="00F04898" w:rsidP="00F04898">
            <w:r>
              <w:t>Reason abstractly and quantitatively.</w:t>
            </w:r>
          </w:p>
          <w:p w:rsidR="00F04898" w:rsidRDefault="00F04898" w:rsidP="00F04898">
            <w:r>
              <w:t>Model with mathematics.</w:t>
            </w:r>
          </w:p>
          <w:p w:rsidR="00F04898" w:rsidRDefault="00F04898" w:rsidP="00F04898">
            <w:r>
              <w:t>Use appropriate tools strategically.</w:t>
            </w:r>
          </w:p>
          <w:p w:rsidR="00F04898" w:rsidRDefault="00F04898" w:rsidP="00F04898">
            <w:r>
              <w:t>Look for and make use of structure.</w:t>
            </w:r>
          </w:p>
          <w:p w:rsidR="00D530A6" w:rsidRPr="00861A7D" w:rsidRDefault="00D530A6" w:rsidP="00F04898">
            <w:pPr>
              <w:rPr>
                <w:rFonts w:ascii="Arial" w:eastAsia="Times New Roman" w:hAnsi="Arial" w:cs="Arial"/>
                <w:color w:val="3B3B3A"/>
                <w:sz w:val="20"/>
                <w:szCs w:val="20"/>
              </w:rPr>
            </w:pPr>
          </w:p>
        </w:tc>
        <w:tc>
          <w:tcPr>
            <w:tcW w:w="3240" w:type="dxa"/>
          </w:tcPr>
          <w:p w:rsidR="00D530A6" w:rsidRPr="00861A7D" w:rsidRDefault="006B0104"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supp</w:t>
            </w:r>
          </w:p>
        </w:tc>
      </w:tr>
      <w:tr w:rsidR="00D530A6" w:rsidRPr="00861A7D" w:rsidTr="009F778A">
        <w:trPr>
          <w:cantSplit/>
          <w:trHeight w:val="1134"/>
        </w:trPr>
        <w:tc>
          <w:tcPr>
            <w:tcW w:w="540" w:type="dxa"/>
            <w:vMerge w:val="restart"/>
            <w:textDirection w:val="btLr"/>
          </w:tcPr>
          <w:p w:rsidR="00D530A6" w:rsidRDefault="00D530A6" w:rsidP="009F778A">
            <w:pPr>
              <w:ind w:left="113" w:right="113"/>
              <w:rPr>
                <w:rFonts w:ascii="Arial" w:hAnsi="Arial" w:cs="Arial"/>
                <w:sz w:val="20"/>
                <w:szCs w:val="20"/>
              </w:rPr>
            </w:pPr>
            <w:r>
              <w:rPr>
                <w:rFonts w:ascii="Arial" w:hAnsi="Arial" w:cs="Arial"/>
                <w:sz w:val="20"/>
                <w:szCs w:val="20"/>
              </w:rPr>
              <w:t>Build new functions from existing functions</w:t>
            </w:r>
          </w:p>
          <w:p w:rsidR="00D530A6" w:rsidRPr="00861A7D" w:rsidRDefault="00D530A6" w:rsidP="009F778A">
            <w:pPr>
              <w:ind w:left="113" w:right="113"/>
              <w:rPr>
                <w:rFonts w:ascii="Arial" w:hAnsi="Arial" w:cs="Arial"/>
                <w:sz w:val="20"/>
                <w:szCs w:val="20"/>
              </w:rPr>
            </w:pPr>
          </w:p>
        </w:tc>
        <w:tc>
          <w:tcPr>
            <w:tcW w:w="1080" w:type="dxa"/>
          </w:tcPr>
          <w:p w:rsidR="00D530A6" w:rsidRPr="00861A7D" w:rsidRDefault="00D530A6" w:rsidP="00CA0DCC">
            <w:pPr>
              <w:rPr>
                <w:rFonts w:ascii="Arial" w:hAnsi="Arial" w:cs="Arial"/>
                <w:sz w:val="20"/>
                <w:szCs w:val="20"/>
              </w:rPr>
            </w:pPr>
            <w:r w:rsidRPr="00861A7D">
              <w:rPr>
                <w:rFonts w:ascii="Arial" w:hAnsi="Arial" w:cs="Arial"/>
                <w:sz w:val="20"/>
                <w:szCs w:val="20"/>
              </w:rPr>
              <w:t>F.BF.3</w:t>
            </w:r>
          </w:p>
        </w:tc>
        <w:tc>
          <w:tcPr>
            <w:tcW w:w="3330" w:type="dxa"/>
          </w:tcPr>
          <w:p w:rsidR="00D530A6" w:rsidRPr="00861A7D" w:rsidRDefault="00D530A6" w:rsidP="00012537">
            <w:pPr>
              <w:numPr>
                <w:ilvl w:val="0"/>
                <w:numId w:val="31"/>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Identify the effect on the graph of replacing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by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 </w:t>
            </w:r>
            <w:r w:rsidRPr="00861A7D">
              <w:rPr>
                <w:rFonts w:ascii="Arial" w:hAnsi="Arial" w:cs="Arial"/>
                <w:i/>
                <w:iCs/>
                <w:color w:val="3B3B3A"/>
                <w:sz w:val="20"/>
                <w:szCs w:val="20"/>
              </w:rPr>
              <w:t>k</w:t>
            </w:r>
            <w:r w:rsidRPr="00861A7D">
              <w:rPr>
                <w:rFonts w:ascii="Arial" w:hAnsi="Arial" w:cs="Arial"/>
                <w:color w:val="3B3B3A"/>
                <w:sz w:val="20"/>
                <w:szCs w:val="20"/>
              </w:rPr>
              <w:t>,</w:t>
            </w:r>
            <w:r w:rsidRPr="00861A7D">
              <w:rPr>
                <w:rFonts w:ascii="Arial" w:hAnsi="Arial" w:cs="Arial"/>
                <w:i/>
                <w:iCs/>
                <w:color w:val="3B3B3A"/>
                <w:sz w:val="20"/>
                <w:szCs w:val="20"/>
              </w:rPr>
              <w:t xml:space="preserve"> k</w:t>
            </w:r>
            <w:r w:rsidRPr="00861A7D">
              <w:rPr>
                <w:rFonts w:ascii="Arial" w:hAnsi="Arial" w:cs="Arial"/>
                <w:color w:val="3B3B3A"/>
                <w:sz w:val="20"/>
                <w:szCs w:val="20"/>
              </w:rPr>
              <w:t xml:space="preserve">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kx</w:t>
            </w:r>
            <w:r w:rsidRPr="00861A7D">
              <w:rPr>
                <w:rFonts w:ascii="Arial" w:hAnsi="Arial" w:cs="Arial"/>
                <w:color w:val="3B3B3A"/>
                <w:sz w:val="20"/>
                <w:szCs w:val="20"/>
              </w:rPr>
              <w:t xml:space="preserve">), and </w:t>
            </w:r>
            <w:r w:rsidRPr="00861A7D">
              <w:rPr>
                <w:rFonts w:ascii="Arial" w:hAnsi="Arial" w:cs="Arial"/>
                <w:i/>
                <w:iCs/>
                <w:color w:val="3B3B3A"/>
                <w:sz w:val="20"/>
                <w:szCs w:val="20"/>
              </w:rPr>
              <w:t>f</w:t>
            </w:r>
            <w:r w:rsidRPr="00861A7D">
              <w:rPr>
                <w:rFonts w:ascii="Arial" w:hAnsi="Arial" w:cs="Arial"/>
                <w:color w:val="3B3B3A"/>
                <w:sz w:val="20"/>
                <w:szCs w:val="20"/>
              </w:rPr>
              <w:t>(</w:t>
            </w:r>
            <w:r w:rsidRPr="00861A7D">
              <w:rPr>
                <w:rFonts w:ascii="Arial" w:hAnsi="Arial" w:cs="Arial"/>
                <w:i/>
                <w:iCs/>
                <w:color w:val="3B3B3A"/>
                <w:sz w:val="20"/>
                <w:szCs w:val="20"/>
              </w:rPr>
              <w:t>x</w:t>
            </w:r>
            <w:r w:rsidRPr="00861A7D">
              <w:rPr>
                <w:rFonts w:ascii="Arial" w:hAnsi="Arial" w:cs="Arial"/>
                <w:color w:val="3B3B3A"/>
                <w:sz w:val="20"/>
                <w:szCs w:val="20"/>
              </w:rPr>
              <w:t xml:space="preserve"> + </w:t>
            </w:r>
            <w:r w:rsidRPr="00861A7D">
              <w:rPr>
                <w:rFonts w:ascii="Arial" w:hAnsi="Arial" w:cs="Arial"/>
                <w:i/>
                <w:iCs/>
                <w:color w:val="3B3B3A"/>
                <w:sz w:val="20"/>
                <w:szCs w:val="20"/>
              </w:rPr>
              <w:t>k</w:t>
            </w:r>
            <w:r w:rsidRPr="00861A7D">
              <w:rPr>
                <w:rFonts w:ascii="Arial" w:hAnsi="Arial" w:cs="Arial"/>
                <w:color w:val="3B3B3A"/>
                <w:sz w:val="20"/>
                <w:szCs w:val="20"/>
              </w:rPr>
              <w:t xml:space="preserve">) for specific values of </w:t>
            </w:r>
            <w:r w:rsidRPr="00861A7D">
              <w:rPr>
                <w:rFonts w:ascii="Arial" w:hAnsi="Arial" w:cs="Arial"/>
                <w:i/>
                <w:iCs/>
                <w:color w:val="3B3B3A"/>
                <w:sz w:val="20"/>
                <w:szCs w:val="20"/>
              </w:rPr>
              <w:t>k</w:t>
            </w:r>
            <w:r w:rsidRPr="00861A7D">
              <w:rPr>
                <w:rFonts w:ascii="Arial" w:hAnsi="Arial" w:cs="Arial"/>
                <w:color w:val="3B3B3A"/>
                <w:sz w:val="20"/>
                <w:szCs w:val="20"/>
              </w:rPr>
              <w:t xml:space="preserve"> (both positive and negative); find the value of </w:t>
            </w:r>
            <w:r w:rsidRPr="00861A7D">
              <w:rPr>
                <w:rFonts w:ascii="Arial" w:hAnsi="Arial" w:cs="Arial"/>
                <w:i/>
                <w:iCs/>
                <w:color w:val="3B3B3A"/>
                <w:sz w:val="20"/>
                <w:szCs w:val="20"/>
              </w:rPr>
              <w:t>k</w:t>
            </w:r>
            <w:r w:rsidRPr="00861A7D">
              <w:rPr>
                <w:rFonts w:ascii="Arial" w:hAnsi="Arial" w:cs="Arial"/>
                <w:color w:val="3B3B3A"/>
                <w:sz w:val="20"/>
                <w:szCs w:val="20"/>
              </w:rPr>
              <w:t xml:space="preserve"> given the graphs. Experiment with cases and illustrate an explanation of the effects on the graph using technology. Include recognizing even and odd functions from their graphs and algebraic expressions for them.</w:t>
            </w:r>
          </w:p>
        </w:tc>
        <w:tc>
          <w:tcPr>
            <w:tcW w:w="3600" w:type="dxa"/>
          </w:tcPr>
          <w:p w:rsidR="00D530A6" w:rsidRPr="00F53E31" w:rsidRDefault="00D530A6" w:rsidP="00F53E31">
            <w:pPr>
              <w:pStyle w:val="ListParagraph"/>
              <w:numPr>
                <w:ilvl w:val="0"/>
                <w:numId w:val="3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sidRPr="00F53E31">
              <w:rPr>
                <w:rFonts w:ascii="Arial" w:eastAsia="Times New Roman" w:hAnsi="Arial" w:cs="Arial"/>
                <w:color w:val="3B3B3A"/>
                <w:sz w:val="20"/>
                <w:szCs w:val="20"/>
              </w:rPr>
              <w:t xml:space="preserve">I can use technology to identify the effect of transforming f(x) to </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 </w:t>
            </w:r>
            <w:r w:rsidRPr="00F53E31">
              <w:rPr>
                <w:rFonts w:ascii="Arial" w:hAnsi="Arial" w:cs="Arial"/>
                <w:i/>
                <w:iCs/>
                <w:color w:val="3B3B3A"/>
                <w:sz w:val="20"/>
                <w:szCs w:val="20"/>
              </w:rPr>
              <w:t>k</w:t>
            </w:r>
            <w:r w:rsidRPr="00F53E31">
              <w:rPr>
                <w:rFonts w:ascii="Arial" w:hAnsi="Arial" w:cs="Arial"/>
                <w:color w:val="3B3B3A"/>
                <w:sz w:val="20"/>
                <w:szCs w:val="20"/>
              </w:rPr>
              <w:t>,</w:t>
            </w:r>
            <w:r w:rsidRPr="00F53E31">
              <w:rPr>
                <w:rFonts w:ascii="Arial" w:hAnsi="Arial" w:cs="Arial"/>
                <w:i/>
                <w:iCs/>
                <w:color w:val="3B3B3A"/>
                <w:sz w:val="20"/>
                <w:szCs w:val="20"/>
              </w:rPr>
              <w:t xml:space="preserve"> k</w:t>
            </w:r>
            <w:r w:rsidRPr="00F53E31">
              <w:rPr>
                <w:rFonts w:ascii="Arial" w:hAnsi="Arial" w:cs="Arial"/>
                <w:color w:val="3B3B3A"/>
                <w:sz w:val="20"/>
                <w:szCs w:val="20"/>
              </w:rPr>
              <w:t xml:space="preserve">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kx</w:t>
            </w:r>
            <w:r w:rsidRPr="00F53E31">
              <w:rPr>
                <w:rFonts w:ascii="Arial" w:hAnsi="Arial" w:cs="Arial"/>
                <w:color w:val="3B3B3A"/>
                <w:sz w:val="20"/>
                <w:szCs w:val="20"/>
              </w:rPr>
              <w:t xml:space="preserve">), and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 </w:t>
            </w:r>
            <w:r w:rsidRPr="00F53E31">
              <w:rPr>
                <w:rFonts w:ascii="Arial" w:hAnsi="Arial" w:cs="Arial"/>
                <w:i/>
                <w:iCs/>
                <w:color w:val="3B3B3A"/>
                <w:sz w:val="20"/>
                <w:szCs w:val="20"/>
              </w:rPr>
              <w:t>k</w:t>
            </w:r>
            <w:r w:rsidRPr="00F53E31">
              <w:rPr>
                <w:rFonts w:ascii="Arial" w:hAnsi="Arial" w:cs="Arial"/>
                <w:color w:val="3B3B3A"/>
                <w:sz w:val="20"/>
                <w:szCs w:val="20"/>
              </w:rPr>
              <w:t>)</w:t>
            </w:r>
            <w:r>
              <w:rPr>
                <w:rFonts w:ascii="Arial" w:hAnsi="Arial" w:cs="Arial"/>
                <w:color w:val="3B3B3A"/>
                <w:sz w:val="20"/>
                <w:szCs w:val="20"/>
              </w:rPr>
              <w:t xml:space="preserve"> where k is a constant.</w:t>
            </w:r>
          </w:p>
          <w:p w:rsidR="00D530A6" w:rsidRPr="00F53E31" w:rsidRDefault="00D530A6" w:rsidP="00F53E31">
            <w:pPr>
              <w:pStyle w:val="ListParagraph"/>
              <w:numPr>
                <w:ilvl w:val="0"/>
                <w:numId w:val="3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Pr>
                <w:rFonts w:ascii="Arial" w:eastAsia="Times New Roman" w:hAnsi="Arial" w:cs="Arial"/>
                <w:color w:val="3B3B3A"/>
                <w:sz w:val="20"/>
                <w:szCs w:val="20"/>
              </w:rPr>
              <w:t xml:space="preserve">I can find the equation of a function in the form </w:t>
            </w:r>
            <w:r w:rsidRPr="00F53E31">
              <w:rPr>
                <w:rFonts w:ascii="Arial" w:eastAsia="Times New Roman" w:hAnsi="Arial" w:cs="Arial"/>
                <w:color w:val="3B3B3A"/>
                <w:sz w:val="20"/>
                <w:szCs w:val="20"/>
              </w:rPr>
              <w:t xml:space="preserve">f(x) to </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 </w:t>
            </w:r>
            <w:r w:rsidRPr="00F53E31">
              <w:rPr>
                <w:rFonts w:ascii="Arial" w:hAnsi="Arial" w:cs="Arial"/>
                <w:i/>
                <w:iCs/>
                <w:color w:val="3B3B3A"/>
                <w:sz w:val="20"/>
                <w:szCs w:val="20"/>
              </w:rPr>
              <w:t>k</w:t>
            </w:r>
            <w:r w:rsidRPr="00F53E31">
              <w:rPr>
                <w:rFonts w:ascii="Arial" w:hAnsi="Arial" w:cs="Arial"/>
                <w:color w:val="3B3B3A"/>
                <w:sz w:val="20"/>
                <w:szCs w:val="20"/>
              </w:rPr>
              <w:t>,</w:t>
            </w:r>
            <w:r w:rsidRPr="00F53E31">
              <w:rPr>
                <w:rFonts w:ascii="Arial" w:hAnsi="Arial" w:cs="Arial"/>
                <w:i/>
                <w:iCs/>
                <w:color w:val="3B3B3A"/>
                <w:sz w:val="20"/>
                <w:szCs w:val="20"/>
              </w:rPr>
              <w:t xml:space="preserve"> k</w:t>
            </w:r>
            <w:r w:rsidRPr="00F53E31">
              <w:rPr>
                <w:rFonts w:ascii="Arial" w:hAnsi="Arial" w:cs="Arial"/>
                <w:color w:val="3B3B3A"/>
                <w:sz w:val="20"/>
                <w:szCs w:val="20"/>
              </w:rPr>
              <w:t xml:space="preserve">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kx</w:t>
            </w:r>
            <w:r w:rsidRPr="00F53E31">
              <w:rPr>
                <w:rFonts w:ascii="Arial" w:hAnsi="Arial" w:cs="Arial"/>
                <w:color w:val="3B3B3A"/>
                <w:sz w:val="20"/>
                <w:szCs w:val="20"/>
              </w:rPr>
              <w:t xml:space="preserve">), and </w:t>
            </w:r>
            <w:r w:rsidRPr="00F53E31">
              <w:rPr>
                <w:rFonts w:ascii="Arial" w:hAnsi="Arial" w:cs="Arial"/>
                <w:i/>
                <w:iCs/>
                <w:color w:val="3B3B3A"/>
                <w:sz w:val="20"/>
                <w:szCs w:val="20"/>
              </w:rPr>
              <w:t>f</w:t>
            </w:r>
            <w:r w:rsidRPr="00F53E31">
              <w:rPr>
                <w:rFonts w:ascii="Arial" w:hAnsi="Arial" w:cs="Arial"/>
                <w:color w:val="3B3B3A"/>
                <w:sz w:val="20"/>
                <w:szCs w:val="20"/>
              </w:rPr>
              <w:t>(</w:t>
            </w:r>
            <w:r w:rsidRPr="00F53E31">
              <w:rPr>
                <w:rFonts w:ascii="Arial" w:hAnsi="Arial" w:cs="Arial"/>
                <w:i/>
                <w:iCs/>
                <w:color w:val="3B3B3A"/>
                <w:sz w:val="20"/>
                <w:szCs w:val="20"/>
              </w:rPr>
              <w:t>x</w:t>
            </w:r>
            <w:r w:rsidRPr="00F53E31">
              <w:rPr>
                <w:rFonts w:ascii="Arial" w:hAnsi="Arial" w:cs="Arial"/>
                <w:color w:val="3B3B3A"/>
                <w:sz w:val="20"/>
                <w:szCs w:val="20"/>
              </w:rPr>
              <w:t xml:space="preserve"> + </w:t>
            </w:r>
            <w:r w:rsidRPr="00F53E31">
              <w:rPr>
                <w:rFonts w:ascii="Arial" w:hAnsi="Arial" w:cs="Arial"/>
                <w:i/>
                <w:iCs/>
                <w:color w:val="3B3B3A"/>
                <w:sz w:val="20"/>
                <w:szCs w:val="20"/>
              </w:rPr>
              <w:t>k</w:t>
            </w:r>
            <w:r w:rsidRPr="00F53E31">
              <w:rPr>
                <w:rFonts w:ascii="Arial" w:hAnsi="Arial" w:cs="Arial"/>
                <w:color w:val="3B3B3A"/>
                <w:sz w:val="20"/>
                <w:szCs w:val="20"/>
              </w:rPr>
              <w:t>)</w:t>
            </w:r>
            <w:r>
              <w:rPr>
                <w:rFonts w:ascii="Arial" w:hAnsi="Arial" w:cs="Arial"/>
                <w:color w:val="3B3B3A"/>
                <w:sz w:val="20"/>
                <w:szCs w:val="20"/>
              </w:rPr>
              <w:t xml:space="preserve"> where k is a constant given its graph.</w:t>
            </w:r>
          </w:p>
          <w:p w:rsidR="00D530A6" w:rsidRPr="00F53E31" w:rsidRDefault="00D530A6" w:rsidP="00F53E31">
            <w:pPr>
              <w:pStyle w:val="ListParagraph"/>
              <w:numPr>
                <w:ilvl w:val="0"/>
                <w:numId w:val="3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sidRPr="00F53E31">
              <w:rPr>
                <w:rFonts w:ascii="Arial" w:eastAsia="Times New Roman" w:hAnsi="Arial" w:cs="Arial"/>
                <w:color w:val="3B3B3A"/>
                <w:sz w:val="20"/>
                <w:szCs w:val="20"/>
              </w:rPr>
              <w:t>I can recognize even and odd function graphs.</w:t>
            </w:r>
          </w:p>
        </w:tc>
        <w:tc>
          <w:tcPr>
            <w:tcW w:w="3240" w:type="dxa"/>
          </w:tcPr>
          <w:p w:rsidR="00F04898" w:rsidRDefault="00F04898" w:rsidP="00F04898">
            <w:r>
              <w:t>Construct viable arguments and critique the reasoning of others.</w:t>
            </w:r>
          </w:p>
          <w:p w:rsidR="00F04898" w:rsidRDefault="00F04898" w:rsidP="00F04898">
            <w:r>
              <w:t>Model with mathematics.</w:t>
            </w:r>
          </w:p>
          <w:p w:rsidR="00F04898" w:rsidRDefault="00F04898" w:rsidP="00F04898">
            <w:r>
              <w:t>Use appropriate tools strategically.</w:t>
            </w:r>
          </w:p>
          <w:p w:rsidR="00F04898" w:rsidRDefault="00F04898" w:rsidP="00F04898">
            <w:r>
              <w:t>Look for and make use of structure.</w:t>
            </w:r>
          </w:p>
          <w:p w:rsidR="00F04898" w:rsidRDefault="00F04898" w:rsidP="00F04898">
            <w:r>
              <w:t>Look for and express regularity in repeated reasoning.</w:t>
            </w:r>
          </w:p>
          <w:p w:rsidR="00D530A6" w:rsidRPr="00861A7D" w:rsidRDefault="00D530A6"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p>
        </w:tc>
        <w:tc>
          <w:tcPr>
            <w:tcW w:w="3240" w:type="dxa"/>
          </w:tcPr>
          <w:p w:rsidR="006B0104" w:rsidRDefault="006B0104" w:rsidP="006B0104">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2.6</w:t>
            </w:r>
          </w:p>
          <w:p w:rsidR="006B0104" w:rsidRDefault="006B0104" w:rsidP="006B0104">
            <w:p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2.6</w:t>
            </w:r>
          </w:p>
          <w:p w:rsidR="006B0104" w:rsidRDefault="006B0104" w:rsidP="006B0104">
            <w:pPr>
              <w:shd w:val="clear" w:color="auto" w:fill="FFFFFF"/>
              <w:spacing w:before="100" w:beforeAutospacing="1" w:after="150" w:line="240" w:lineRule="atLeast"/>
              <w:rPr>
                <w:rFonts w:ascii="Arial" w:eastAsia="Times New Roman" w:hAnsi="Arial" w:cs="Arial"/>
                <w:color w:val="3B3B3A"/>
                <w:sz w:val="20"/>
                <w:szCs w:val="20"/>
              </w:rPr>
            </w:pPr>
          </w:p>
          <w:p w:rsidR="006B0104" w:rsidRPr="006B0104" w:rsidRDefault="006B0104" w:rsidP="006B0104">
            <w:p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supp</w:t>
            </w:r>
          </w:p>
        </w:tc>
      </w:tr>
      <w:tr w:rsidR="00D530A6" w:rsidRPr="00861A7D" w:rsidTr="009F778A">
        <w:trPr>
          <w:cantSplit/>
          <w:trHeight w:val="1134"/>
        </w:trPr>
        <w:tc>
          <w:tcPr>
            <w:tcW w:w="540" w:type="dxa"/>
            <w:vMerge/>
            <w:textDirection w:val="btLr"/>
          </w:tcPr>
          <w:p w:rsidR="00D530A6" w:rsidRDefault="00D530A6" w:rsidP="009F778A">
            <w:pPr>
              <w:ind w:left="113" w:right="113"/>
              <w:rPr>
                <w:rFonts w:ascii="Arial" w:hAnsi="Arial" w:cs="Arial"/>
                <w:sz w:val="20"/>
                <w:szCs w:val="20"/>
              </w:rPr>
            </w:pPr>
          </w:p>
        </w:tc>
        <w:tc>
          <w:tcPr>
            <w:tcW w:w="1080" w:type="dxa"/>
          </w:tcPr>
          <w:p w:rsidR="00D530A6" w:rsidRPr="00861A7D" w:rsidRDefault="00D530A6" w:rsidP="00CA0DCC">
            <w:pPr>
              <w:rPr>
                <w:rFonts w:ascii="Arial" w:hAnsi="Arial" w:cs="Arial"/>
                <w:sz w:val="20"/>
                <w:szCs w:val="20"/>
              </w:rPr>
            </w:pPr>
            <w:r>
              <w:rPr>
                <w:rFonts w:ascii="Arial" w:hAnsi="Arial" w:cs="Arial"/>
                <w:sz w:val="20"/>
                <w:szCs w:val="20"/>
              </w:rPr>
              <w:t>F.BF.4</w:t>
            </w:r>
          </w:p>
        </w:tc>
        <w:tc>
          <w:tcPr>
            <w:tcW w:w="3330" w:type="dxa"/>
          </w:tcPr>
          <w:p w:rsidR="00D530A6" w:rsidRPr="009F778A" w:rsidRDefault="00D530A6" w:rsidP="009F778A">
            <w:pPr>
              <w:autoSpaceDE w:val="0"/>
              <w:autoSpaceDN w:val="0"/>
              <w:adjustRightInd w:val="0"/>
              <w:rPr>
                <w:rFonts w:ascii="Arial" w:hAnsi="Arial" w:cs="Arial"/>
                <w:sz w:val="20"/>
                <w:szCs w:val="20"/>
              </w:rPr>
            </w:pPr>
            <w:r w:rsidRPr="009F778A">
              <w:rPr>
                <w:rFonts w:ascii="Arial" w:hAnsi="Arial" w:cs="Arial"/>
                <w:sz w:val="20"/>
                <w:szCs w:val="20"/>
              </w:rPr>
              <w:t>Find inverse functions.</w:t>
            </w:r>
          </w:p>
          <w:p w:rsidR="00D530A6" w:rsidRPr="009F778A" w:rsidRDefault="00D530A6" w:rsidP="009F778A">
            <w:pPr>
              <w:autoSpaceDE w:val="0"/>
              <w:autoSpaceDN w:val="0"/>
              <w:adjustRightInd w:val="0"/>
              <w:rPr>
                <w:rFonts w:ascii="Arial" w:hAnsi="Arial" w:cs="Arial"/>
                <w:i/>
                <w:iCs/>
                <w:sz w:val="20"/>
                <w:szCs w:val="20"/>
              </w:rPr>
            </w:pPr>
            <w:r w:rsidRPr="009F778A">
              <w:rPr>
                <w:rFonts w:ascii="Arial" w:hAnsi="Arial" w:cs="Arial"/>
                <w:sz w:val="20"/>
                <w:szCs w:val="20"/>
              </w:rPr>
              <w:t xml:space="preserve">a. Solve an equation of the form </w:t>
            </w:r>
            <w:r w:rsidRPr="009F778A">
              <w:rPr>
                <w:rFonts w:ascii="Arial" w:hAnsi="Arial" w:cs="Arial"/>
                <w:i/>
                <w:iCs/>
                <w:sz w:val="20"/>
                <w:szCs w:val="20"/>
              </w:rPr>
              <w:t xml:space="preserve">f(x) = c </w:t>
            </w:r>
            <w:r w:rsidRPr="009F778A">
              <w:rPr>
                <w:rFonts w:ascii="Arial" w:hAnsi="Arial" w:cs="Arial"/>
                <w:sz w:val="20"/>
                <w:szCs w:val="20"/>
              </w:rPr>
              <w:t xml:space="preserve">for a simple function </w:t>
            </w:r>
            <w:r w:rsidRPr="009F778A">
              <w:rPr>
                <w:rFonts w:ascii="Arial" w:hAnsi="Arial" w:cs="Arial"/>
                <w:i/>
                <w:iCs/>
                <w:sz w:val="20"/>
                <w:szCs w:val="20"/>
              </w:rPr>
              <w:t>f</w:t>
            </w:r>
          </w:p>
          <w:p w:rsidR="00D530A6" w:rsidRPr="009F778A" w:rsidRDefault="00D530A6" w:rsidP="009F778A">
            <w:pPr>
              <w:autoSpaceDE w:val="0"/>
              <w:autoSpaceDN w:val="0"/>
              <w:adjustRightInd w:val="0"/>
              <w:rPr>
                <w:rFonts w:ascii="Arial" w:hAnsi="Arial" w:cs="Arial"/>
                <w:i/>
                <w:iCs/>
                <w:sz w:val="20"/>
                <w:szCs w:val="20"/>
              </w:rPr>
            </w:pPr>
            <w:r w:rsidRPr="009F778A">
              <w:rPr>
                <w:rFonts w:ascii="Arial" w:hAnsi="Arial" w:cs="Arial"/>
                <w:sz w:val="20"/>
                <w:szCs w:val="20"/>
              </w:rPr>
              <w:t xml:space="preserve">that has an inverse and write an expression for the inverse. </w:t>
            </w:r>
            <w:r>
              <w:rPr>
                <w:rFonts w:ascii="Arial" w:hAnsi="Arial" w:cs="Arial"/>
                <w:i/>
                <w:iCs/>
                <w:sz w:val="20"/>
                <w:szCs w:val="20"/>
              </w:rPr>
              <w:t xml:space="preserve">For </w:t>
            </w:r>
            <w:r w:rsidRPr="009F778A">
              <w:rPr>
                <w:rFonts w:ascii="Arial" w:hAnsi="Arial" w:cs="Arial"/>
                <w:i/>
                <w:iCs/>
                <w:sz w:val="20"/>
                <w:szCs w:val="20"/>
              </w:rPr>
              <w:t>example, f(x) = 2 x</w:t>
            </w:r>
            <w:r w:rsidRPr="005C3B39">
              <w:rPr>
                <w:rFonts w:ascii="Arial" w:hAnsi="Arial" w:cs="Arial"/>
                <w:i/>
                <w:iCs/>
                <w:sz w:val="20"/>
                <w:szCs w:val="20"/>
                <w:vertAlign w:val="superscript"/>
              </w:rPr>
              <w:t>3</w:t>
            </w:r>
            <w:r w:rsidRPr="009F778A">
              <w:rPr>
                <w:rFonts w:ascii="Arial" w:hAnsi="Arial" w:cs="Arial"/>
                <w:i/>
                <w:iCs/>
                <w:sz w:val="20"/>
                <w:szCs w:val="20"/>
              </w:rPr>
              <w:t xml:space="preserve"> or f(x) = (x+1)/(x-1) for x </w:t>
            </w:r>
            <w:r w:rsidRPr="009F778A">
              <w:rPr>
                <w:rFonts w:ascii="Arial" w:hAnsi="Arial" w:cs="Arial"/>
                <w:sz w:val="20"/>
                <w:szCs w:val="20"/>
              </w:rPr>
              <w:t xml:space="preserve">≠ </w:t>
            </w:r>
            <w:r w:rsidRPr="009F778A">
              <w:rPr>
                <w:rFonts w:ascii="Arial" w:hAnsi="Arial" w:cs="Arial"/>
                <w:i/>
                <w:iCs/>
                <w:sz w:val="20"/>
                <w:szCs w:val="20"/>
              </w:rPr>
              <w:t>1.</w:t>
            </w:r>
          </w:p>
        </w:tc>
        <w:tc>
          <w:tcPr>
            <w:tcW w:w="3600" w:type="dxa"/>
          </w:tcPr>
          <w:p w:rsidR="00D530A6" w:rsidRPr="00F53E31" w:rsidRDefault="005C3B39" w:rsidP="005C3B39">
            <w:pPr>
              <w:pStyle w:val="ListParagraph"/>
              <w:numPr>
                <w:ilvl w:val="0"/>
                <w:numId w:val="31"/>
              </w:numPr>
              <w:shd w:val="clear" w:color="auto" w:fill="FFFFFF"/>
              <w:tabs>
                <w:tab w:val="clear" w:pos="720"/>
                <w:tab w:val="num" w:pos="252"/>
              </w:tabs>
              <w:spacing w:before="100" w:beforeAutospacing="1" w:after="150" w:line="240" w:lineRule="atLeast"/>
              <w:ind w:left="252" w:hanging="180"/>
              <w:jc w:val="both"/>
              <w:rPr>
                <w:rFonts w:ascii="Arial" w:eastAsia="Times New Roman" w:hAnsi="Arial" w:cs="Arial"/>
                <w:color w:val="3B3B3A"/>
                <w:sz w:val="20"/>
                <w:szCs w:val="20"/>
              </w:rPr>
            </w:pPr>
            <w:r>
              <w:rPr>
                <w:rFonts w:ascii="Arial" w:eastAsia="Times New Roman" w:hAnsi="Arial" w:cs="Arial"/>
                <w:color w:val="3B3B3A"/>
                <w:sz w:val="20"/>
                <w:szCs w:val="20"/>
              </w:rPr>
              <w:t>I can find the inverse function for simple functions</w:t>
            </w:r>
          </w:p>
        </w:tc>
        <w:tc>
          <w:tcPr>
            <w:tcW w:w="3240" w:type="dxa"/>
          </w:tcPr>
          <w:p w:rsidR="00F04898" w:rsidRDefault="00F04898" w:rsidP="00F04898">
            <w:r>
              <w:t>Model with mathematics.</w:t>
            </w:r>
          </w:p>
          <w:p w:rsidR="00F04898" w:rsidRDefault="00F04898" w:rsidP="00F04898">
            <w:r>
              <w:t>Use appropriate tools strategically.</w:t>
            </w:r>
          </w:p>
          <w:p w:rsidR="00F04898" w:rsidRDefault="00F04898" w:rsidP="00F04898">
            <w:r>
              <w:t>Look for and make use of structure.</w:t>
            </w:r>
          </w:p>
          <w:p w:rsidR="00D530A6" w:rsidRPr="00861A7D" w:rsidRDefault="00D530A6" w:rsidP="00F04898">
            <w:pPr>
              <w:rPr>
                <w:rFonts w:ascii="Arial" w:eastAsia="Times New Roman" w:hAnsi="Arial" w:cs="Arial"/>
                <w:color w:val="3B3B3A"/>
                <w:sz w:val="20"/>
                <w:szCs w:val="20"/>
              </w:rPr>
            </w:pPr>
          </w:p>
        </w:tc>
        <w:tc>
          <w:tcPr>
            <w:tcW w:w="3240" w:type="dxa"/>
          </w:tcPr>
          <w:p w:rsidR="00D530A6" w:rsidRPr="00861A7D" w:rsidRDefault="006B0104" w:rsidP="00CA0DCC">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7.7</w:t>
            </w:r>
          </w:p>
        </w:tc>
      </w:tr>
      <w:tr w:rsidR="00D530A6" w:rsidRPr="00861A7D" w:rsidTr="009F778A">
        <w:trPr>
          <w:cantSplit/>
          <w:trHeight w:val="1134"/>
        </w:trPr>
        <w:tc>
          <w:tcPr>
            <w:tcW w:w="540" w:type="dxa"/>
            <w:textDirection w:val="btLr"/>
          </w:tcPr>
          <w:p w:rsidR="00D530A6" w:rsidRDefault="00D530A6" w:rsidP="0090077A">
            <w:pPr>
              <w:ind w:left="113" w:right="113"/>
              <w:rPr>
                <w:rFonts w:ascii="Arial" w:hAnsi="Arial" w:cs="Arial"/>
                <w:sz w:val="20"/>
                <w:szCs w:val="20"/>
              </w:rPr>
            </w:pPr>
            <w:r>
              <w:rPr>
                <w:rFonts w:ascii="Arial" w:hAnsi="Arial" w:cs="Arial"/>
                <w:sz w:val="20"/>
                <w:szCs w:val="20"/>
              </w:rPr>
              <w:lastRenderedPageBreak/>
              <w:t>Construct and compare linear, quadratic, and exponential models and solve problems</w:t>
            </w:r>
          </w:p>
          <w:p w:rsidR="00D530A6" w:rsidRPr="00861A7D" w:rsidRDefault="00D530A6" w:rsidP="0090077A">
            <w:pPr>
              <w:ind w:left="113" w:right="113"/>
              <w:rPr>
                <w:rFonts w:ascii="Arial" w:hAnsi="Arial" w:cs="Arial"/>
                <w:sz w:val="20"/>
                <w:szCs w:val="20"/>
              </w:rPr>
            </w:pPr>
          </w:p>
        </w:tc>
        <w:tc>
          <w:tcPr>
            <w:tcW w:w="1080" w:type="dxa"/>
          </w:tcPr>
          <w:p w:rsidR="00D530A6" w:rsidRPr="00861A7D" w:rsidRDefault="00D530A6" w:rsidP="0090077A">
            <w:pPr>
              <w:rPr>
                <w:rFonts w:ascii="Arial" w:hAnsi="Arial" w:cs="Arial"/>
                <w:sz w:val="20"/>
                <w:szCs w:val="20"/>
              </w:rPr>
            </w:pPr>
            <w:r w:rsidRPr="00861A7D">
              <w:rPr>
                <w:rFonts w:ascii="Arial" w:hAnsi="Arial" w:cs="Arial"/>
                <w:sz w:val="20"/>
                <w:szCs w:val="20"/>
              </w:rPr>
              <w:t>F.LE.4</w:t>
            </w:r>
          </w:p>
        </w:tc>
        <w:tc>
          <w:tcPr>
            <w:tcW w:w="3330" w:type="dxa"/>
          </w:tcPr>
          <w:p w:rsidR="00D530A6" w:rsidRPr="00861A7D" w:rsidRDefault="00D530A6" w:rsidP="0090077A">
            <w:pPr>
              <w:numPr>
                <w:ilvl w:val="0"/>
                <w:numId w:val="27"/>
              </w:numPr>
              <w:shd w:val="clear" w:color="auto" w:fill="FFFFFF"/>
              <w:spacing w:before="100" w:beforeAutospacing="1" w:after="150" w:line="240" w:lineRule="atLeast"/>
              <w:ind w:left="0"/>
              <w:rPr>
                <w:rFonts w:ascii="Arial" w:hAnsi="Arial" w:cs="Arial"/>
                <w:color w:val="3B3B3A"/>
                <w:sz w:val="20"/>
                <w:szCs w:val="20"/>
              </w:rPr>
            </w:pPr>
            <w:r w:rsidRPr="00861A7D">
              <w:rPr>
                <w:rFonts w:ascii="Arial" w:hAnsi="Arial" w:cs="Arial"/>
                <w:color w:val="3B3B3A"/>
                <w:sz w:val="20"/>
                <w:szCs w:val="20"/>
              </w:rPr>
              <w:t xml:space="preserve">For exponential models, express as a logarithm the solution to </w:t>
            </w:r>
            <w:r w:rsidRPr="00861A7D">
              <w:rPr>
                <w:rFonts w:ascii="Arial" w:hAnsi="Arial" w:cs="Arial"/>
                <w:i/>
                <w:iCs/>
                <w:color w:val="3B3B3A"/>
                <w:sz w:val="20"/>
                <w:szCs w:val="20"/>
              </w:rPr>
              <w:t>ab</w:t>
            </w:r>
            <w:r w:rsidRPr="00861A7D">
              <w:rPr>
                <w:rFonts w:ascii="Arial" w:hAnsi="Arial" w:cs="Arial"/>
                <w:i/>
                <w:iCs/>
                <w:color w:val="3B3B3A"/>
                <w:sz w:val="20"/>
                <w:szCs w:val="20"/>
                <w:vertAlign w:val="superscript"/>
              </w:rPr>
              <w:t>ct</w:t>
            </w:r>
            <w:r w:rsidRPr="00861A7D">
              <w:rPr>
                <w:rFonts w:ascii="Arial" w:hAnsi="Arial" w:cs="Arial"/>
                <w:color w:val="3B3B3A"/>
                <w:sz w:val="20"/>
                <w:szCs w:val="20"/>
              </w:rPr>
              <w:t xml:space="preserve"> = </w:t>
            </w:r>
            <w:r w:rsidRPr="00861A7D">
              <w:rPr>
                <w:rFonts w:ascii="Arial" w:hAnsi="Arial" w:cs="Arial"/>
                <w:i/>
                <w:iCs/>
                <w:color w:val="3B3B3A"/>
                <w:sz w:val="20"/>
                <w:szCs w:val="20"/>
              </w:rPr>
              <w:t>d</w:t>
            </w:r>
            <w:r w:rsidRPr="00861A7D">
              <w:rPr>
                <w:rFonts w:ascii="Arial" w:hAnsi="Arial" w:cs="Arial"/>
                <w:color w:val="3B3B3A"/>
                <w:sz w:val="20"/>
                <w:szCs w:val="20"/>
              </w:rPr>
              <w:t xml:space="preserve"> where </w:t>
            </w:r>
            <w:r w:rsidRPr="00861A7D">
              <w:rPr>
                <w:rFonts w:ascii="Arial" w:hAnsi="Arial" w:cs="Arial"/>
                <w:i/>
                <w:iCs/>
                <w:color w:val="3B3B3A"/>
                <w:sz w:val="20"/>
                <w:szCs w:val="20"/>
              </w:rPr>
              <w:t>a</w:t>
            </w:r>
            <w:r w:rsidRPr="00861A7D">
              <w:rPr>
                <w:rFonts w:ascii="Arial" w:hAnsi="Arial" w:cs="Arial"/>
                <w:color w:val="3B3B3A"/>
                <w:sz w:val="20"/>
                <w:szCs w:val="20"/>
              </w:rPr>
              <w:t xml:space="preserve">, </w:t>
            </w:r>
            <w:r w:rsidRPr="00861A7D">
              <w:rPr>
                <w:rFonts w:ascii="Arial" w:hAnsi="Arial" w:cs="Arial"/>
                <w:i/>
                <w:iCs/>
                <w:color w:val="3B3B3A"/>
                <w:sz w:val="20"/>
                <w:szCs w:val="20"/>
              </w:rPr>
              <w:t>c</w:t>
            </w:r>
            <w:r w:rsidRPr="00861A7D">
              <w:rPr>
                <w:rFonts w:ascii="Arial" w:hAnsi="Arial" w:cs="Arial"/>
                <w:color w:val="3B3B3A"/>
                <w:sz w:val="20"/>
                <w:szCs w:val="20"/>
              </w:rPr>
              <w:t xml:space="preserve">, and </w:t>
            </w:r>
            <w:r w:rsidRPr="00861A7D">
              <w:rPr>
                <w:rFonts w:ascii="Arial" w:hAnsi="Arial" w:cs="Arial"/>
                <w:i/>
                <w:iCs/>
                <w:color w:val="3B3B3A"/>
                <w:sz w:val="20"/>
                <w:szCs w:val="20"/>
              </w:rPr>
              <w:t>d</w:t>
            </w:r>
            <w:r w:rsidRPr="00861A7D">
              <w:rPr>
                <w:rFonts w:ascii="Arial" w:hAnsi="Arial" w:cs="Arial"/>
                <w:color w:val="3B3B3A"/>
                <w:sz w:val="20"/>
                <w:szCs w:val="20"/>
              </w:rPr>
              <w:t xml:space="preserve"> are numbers and the base </w:t>
            </w:r>
            <w:r w:rsidRPr="00861A7D">
              <w:rPr>
                <w:rFonts w:ascii="Arial" w:hAnsi="Arial" w:cs="Arial"/>
                <w:i/>
                <w:iCs/>
                <w:color w:val="3B3B3A"/>
                <w:sz w:val="20"/>
                <w:szCs w:val="20"/>
              </w:rPr>
              <w:t>b</w:t>
            </w:r>
            <w:r w:rsidRPr="00861A7D">
              <w:rPr>
                <w:rFonts w:ascii="Arial" w:hAnsi="Arial" w:cs="Arial"/>
                <w:color w:val="3B3B3A"/>
                <w:sz w:val="20"/>
                <w:szCs w:val="20"/>
              </w:rPr>
              <w:t xml:space="preserve"> is 2, 10, or </w:t>
            </w:r>
            <w:r w:rsidRPr="00861A7D">
              <w:rPr>
                <w:rFonts w:ascii="Arial" w:hAnsi="Arial" w:cs="Arial"/>
                <w:i/>
                <w:iCs/>
                <w:color w:val="3B3B3A"/>
                <w:sz w:val="20"/>
                <w:szCs w:val="20"/>
              </w:rPr>
              <w:t>e</w:t>
            </w:r>
            <w:r w:rsidRPr="00861A7D">
              <w:rPr>
                <w:rFonts w:ascii="Arial" w:hAnsi="Arial" w:cs="Arial"/>
                <w:color w:val="3B3B3A"/>
                <w:sz w:val="20"/>
                <w:szCs w:val="20"/>
              </w:rPr>
              <w:t>; evaluate the logarithm using technology.</w:t>
            </w:r>
          </w:p>
        </w:tc>
        <w:tc>
          <w:tcPr>
            <w:tcW w:w="3600" w:type="dxa"/>
          </w:tcPr>
          <w:p w:rsidR="00D530A6" w:rsidRDefault="00D530A6" w:rsidP="0090077A">
            <w:pPr>
              <w:pStyle w:val="ListParagraph"/>
              <w:numPr>
                <w:ilvl w:val="0"/>
                <w:numId w:val="27"/>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Pr>
                <w:rFonts w:ascii="Arial" w:eastAsia="Times New Roman" w:hAnsi="Arial" w:cs="Arial"/>
                <w:color w:val="3B3B3A"/>
                <w:sz w:val="20"/>
                <w:szCs w:val="20"/>
              </w:rPr>
              <w:t xml:space="preserve"> I can use logarithms to find the solution to an exponential equation.</w:t>
            </w:r>
          </w:p>
          <w:p w:rsidR="00D530A6" w:rsidRPr="00D57749" w:rsidRDefault="00D530A6" w:rsidP="0090077A">
            <w:pPr>
              <w:pStyle w:val="ListParagraph"/>
              <w:numPr>
                <w:ilvl w:val="0"/>
                <w:numId w:val="27"/>
              </w:numPr>
              <w:shd w:val="clear" w:color="auto" w:fill="FFFFFF"/>
              <w:tabs>
                <w:tab w:val="clear" w:pos="720"/>
                <w:tab w:val="num" w:pos="252"/>
              </w:tabs>
              <w:spacing w:before="100" w:beforeAutospacing="1" w:after="150" w:line="240" w:lineRule="atLeast"/>
              <w:ind w:left="252" w:hanging="180"/>
              <w:rPr>
                <w:rFonts w:ascii="Arial" w:eastAsia="Times New Roman" w:hAnsi="Arial" w:cs="Arial"/>
                <w:color w:val="3B3B3A"/>
                <w:sz w:val="20"/>
                <w:szCs w:val="20"/>
              </w:rPr>
            </w:pPr>
            <w:r>
              <w:rPr>
                <w:rFonts w:ascii="Arial" w:eastAsia="Times New Roman" w:hAnsi="Arial" w:cs="Arial"/>
                <w:color w:val="3B3B3A"/>
                <w:sz w:val="20"/>
                <w:szCs w:val="20"/>
              </w:rPr>
              <w:t>I can evaluate logarithms using technology.</w:t>
            </w:r>
          </w:p>
        </w:tc>
        <w:tc>
          <w:tcPr>
            <w:tcW w:w="3240" w:type="dxa"/>
          </w:tcPr>
          <w:p w:rsidR="00F04898" w:rsidRDefault="00F04898" w:rsidP="00F04898">
            <w:r>
              <w:t>Make sense of problems and persevere in solving them.</w:t>
            </w:r>
          </w:p>
          <w:p w:rsidR="00F04898" w:rsidRDefault="00F04898" w:rsidP="00F04898">
            <w:r>
              <w:t>Reason abstractly and quantitatively.</w:t>
            </w:r>
          </w:p>
          <w:p w:rsidR="00F04898" w:rsidRDefault="00F04898" w:rsidP="00F04898">
            <w:r>
              <w:t>Model with mathematics.</w:t>
            </w:r>
          </w:p>
          <w:p w:rsidR="00F04898" w:rsidRDefault="00F04898" w:rsidP="00F04898">
            <w:r>
              <w:t>Use appropriate tools strategically.</w:t>
            </w:r>
          </w:p>
          <w:p w:rsidR="00F04898" w:rsidRDefault="00F04898" w:rsidP="00F04898">
            <w:r>
              <w:t>Attend to precision.</w:t>
            </w:r>
          </w:p>
          <w:p w:rsidR="00D530A6" w:rsidRPr="00861A7D" w:rsidRDefault="00D530A6" w:rsidP="00F04898">
            <w:pPr>
              <w:rPr>
                <w:rFonts w:ascii="Arial" w:eastAsia="Times New Roman" w:hAnsi="Arial" w:cs="Arial"/>
                <w:color w:val="3B3B3A"/>
                <w:sz w:val="20"/>
                <w:szCs w:val="20"/>
              </w:rPr>
            </w:pPr>
          </w:p>
        </w:tc>
        <w:tc>
          <w:tcPr>
            <w:tcW w:w="3240" w:type="dxa"/>
          </w:tcPr>
          <w:p w:rsidR="00D530A6" w:rsidRDefault="006B0104"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8</w:t>
            </w:r>
          </w:p>
          <w:p w:rsidR="006B0104" w:rsidRDefault="006B0104" w:rsidP="006B0104">
            <w:pPr>
              <w:shd w:val="clear" w:color="auto" w:fill="FFFFFF"/>
              <w:spacing w:before="100" w:beforeAutospacing="1" w:after="150" w:line="240" w:lineRule="atLeast"/>
              <w:rPr>
                <w:rFonts w:ascii="Arial" w:eastAsia="Times New Roman" w:hAnsi="Arial" w:cs="Arial"/>
                <w:color w:val="3B3B3A"/>
                <w:sz w:val="20"/>
                <w:szCs w:val="20"/>
              </w:rPr>
            </w:pPr>
          </w:p>
          <w:p w:rsidR="006B0104" w:rsidRPr="00861A7D" w:rsidRDefault="006B0104" w:rsidP="006B0104">
            <w:pPr>
              <w:shd w:val="clear" w:color="auto" w:fill="FFFFFF"/>
              <w:spacing w:before="100" w:beforeAutospacing="1" w:after="150" w:line="240" w:lineRule="atLeast"/>
              <w:rPr>
                <w:rFonts w:ascii="Arial" w:eastAsia="Times New Roman" w:hAnsi="Arial" w:cs="Arial"/>
                <w:color w:val="3B3B3A"/>
                <w:sz w:val="20"/>
                <w:szCs w:val="20"/>
              </w:rPr>
            </w:pPr>
            <w:r>
              <w:rPr>
                <w:rFonts w:ascii="Arial" w:eastAsia="Times New Roman" w:hAnsi="Arial" w:cs="Arial"/>
                <w:color w:val="3B3B3A"/>
                <w:sz w:val="20"/>
                <w:szCs w:val="20"/>
              </w:rPr>
              <w:t>8</w:t>
            </w:r>
          </w:p>
        </w:tc>
      </w:tr>
    </w:tbl>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F04898" w:rsidRDefault="00F04898" w:rsidP="00384E10">
      <w:pPr>
        <w:rPr>
          <w:rFonts w:ascii="Arial" w:hAnsi="Arial" w:cs="Arial"/>
          <w:sz w:val="20"/>
          <w:szCs w:val="20"/>
        </w:rPr>
      </w:pPr>
    </w:p>
    <w:p w:rsidR="00384E10" w:rsidRPr="00AA3F88" w:rsidRDefault="00384E10" w:rsidP="00384E10">
      <w:pPr>
        <w:rPr>
          <w:b/>
          <w:sz w:val="56"/>
          <w:szCs w:val="56"/>
        </w:rPr>
      </w:pPr>
      <w:r w:rsidRPr="00861A7D">
        <w:rPr>
          <w:rFonts w:ascii="Arial" w:hAnsi="Arial" w:cs="Arial"/>
          <w:sz w:val="20"/>
          <w:szCs w:val="20"/>
        </w:rPr>
        <w:lastRenderedPageBreak/>
        <w:t>Algebra 2 Unit 4:  Inferences and Conclusions from Data</w:t>
      </w:r>
    </w:p>
    <w:tbl>
      <w:tblPr>
        <w:tblStyle w:val="TableGrid"/>
        <w:tblW w:w="0" w:type="auto"/>
        <w:tblInd w:w="-972" w:type="dxa"/>
        <w:tblLook w:val="04A0" w:firstRow="1" w:lastRow="0" w:firstColumn="1" w:lastColumn="0" w:noHBand="0" w:noVBand="1"/>
      </w:tblPr>
      <w:tblGrid>
        <w:gridCol w:w="540"/>
        <w:gridCol w:w="1080"/>
        <w:gridCol w:w="3330"/>
        <w:gridCol w:w="3600"/>
        <w:gridCol w:w="3240"/>
        <w:gridCol w:w="3240"/>
      </w:tblGrid>
      <w:tr w:rsidR="00384E10" w:rsidRPr="00861A7D" w:rsidTr="00384E10">
        <w:trPr>
          <w:cantSplit/>
          <w:trHeight w:val="1250"/>
        </w:trPr>
        <w:tc>
          <w:tcPr>
            <w:tcW w:w="540" w:type="dxa"/>
            <w:textDirection w:val="btLr"/>
          </w:tcPr>
          <w:p w:rsidR="00384E10" w:rsidRPr="00861A7D" w:rsidRDefault="00384E10" w:rsidP="00384E10">
            <w:pPr>
              <w:ind w:left="113" w:right="113"/>
              <w:rPr>
                <w:rFonts w:ascii="Arial" w:hAnsi="Arial" w:cs="Arial"/>
                <w:sz w:val="20"/>
                <w:szCs w:val="20"/>
              </w:rPr>
            </w:pPr>
            <w:r>
              <w:rPr>
                <w:rFonts w:ascii="Arial" w:hAnsi="Arial" w:cs="Arial"/>
                <w:sz w:val="20"/>
                <w:szCs w:val="20"/>
              </w:rPr>
              <w:t>CLUSTER</w:t>
            </w:r>
          </w:p>
        </w:tc>
        <w:tc>
          <w:tcPr>
            <w:tcW w:w="1080" w:type="dxa"/>
          </w:tcPr>
          <w:p w:rsidR="00384E10" w:rsidRPr="00861A7D" w:rsidRDefault="00384E10" w:rsidP="0090077A">
            <w:pPr>
              <w:rPr>
                <w:rFonts w:ascii="Arial" w:hAnsi="Arial" w:cs="Arial"/>
                <w:sz w:val="20"/>
                <w:szCs w:val="20"/>
              </w:rPr>
            </w:pPr>
            <w:r w:rsidRPr="00861A7D">
              <w:rPr>
                <w:rFonts w:ascii="Arial" w:hAnsi="Arial" w:cs="Arial"/>
                <w:sz w:val="20"/>
                <w:szCs w:val="20"/>
              </w:rPr>
              <w:t>CCSS Number</w:t>
            </w:r>
          </w:p>
        </w:tc>
        <w:tc>
          <w:tcPr>
            <w:tcW w:w="3330" w:type="dxa"/>
          </w:tcPr>
          <w:p w:rsidR="00384E10" w:rsidRPr="00861A7D" w:rsidRDefault="00384E10"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Common Core State Standards</w:t>
            </w:r>
          </w:p>
        </w:tc>
        <w:tc>
          <w:tcPr>
            <w:tcW w:w="3600" w:type="dxa"/>
          </w:tcPr>
          <w:p w:rsidR="00384E10" w:rsidRPr="00861A7D" w:rsidRDefault="00384E10"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Learning Targets –“ I Can…”</w:t>
            </w:r>
          </w:p>
        </w:tc>
        <w:tc>
          <w:tcPr>
            <w:tcW w:w="3240" w:type="dxa"/>
          </w:tcPr>
          <w:p w:rsidR="00384E10" w:rsidRPr="00861A7D" w:rsidRDefault="00384E10"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Pr>
                <w:rFonts w:ascii="Arial" w:eastAsia="Times New Roman" w:hAnsi="Arial" w:cs="Arial"/>
                <w:color w:val="3B3B3A"/>
                <w:sz w:val="20"/>
                <w:szCs w:val="20"/>
              </w:rPr>
              <w:t>Mathematical Practices</w:t>
            </w:r>
          </w:p>
        </w:tc>
        <w:tc>
          <w:tcPr>
            <w:tcW w:w="3240" w:type="dxa"/>
          </w:tcPr>
          <w:p w:rsidR="00384E10" w:rsidRPr="00861A7D" w:rsidRDefault="00384E10" w:rsidP="0090077A">
            <w:pPr>
              <w:numPr>
                <w:ilvl w:val="1"/>
                <w:numId w:val="1"/>
              </w:numPr>
              <w:shd w:val="clear" w:color="auto" w:fill="FFFFFF"/>
              <w:spacing w:before="100" w:beforeAutospacing="1" w:after="150" w:line="240" w:lineRule="atLeast"/>
              <w:ind w:left="0"/>
              <w:rPr>
                <w:rFonts w:ascii="Arial" w:eastAsia="Times New Roman" w:hAnsi="Arial" w:cs="Arial"/>
                <w:color w:val="3B3B3A"/>
                <w:sz w:val="20"/>
                <w:szCs w:val="20"/>
              </w:rPr>
            </w:pPr>
            <w:r w:rsidRPr="00861A7D">
              <w:rPr>
                <w:rFonts w:ascii="Arial" w:eastAsia="Times New Roman" w:hAnsi="Arial" w:cs="Arial"/>
                <w:color w:val="3B3B3A"/>
                <w:sz w:val="20"/>
                <w:szCs w:val="20"/>
              </w:rPr>
              <w:t>Resources</w:t>
            </w:r>
          </w:p>
        </w:tc>
      </w:tr>
      <w:tr w:rsidR="00384E10" w:rsidRPr="00861A7D" w:rsidTr="00384E10">
        <w:trPr>
          <w:cantSplit/>
          <w:trHeight w:val="1134"/>
        </w:trPr>
        <w:tc>
          <w:tcPr>
            <w:tcW w:w="540" w:type="dxa"/>
            <w:textDirection w:val="btLr"/>
          </w:tcPr>
          <w:p w:rsidR="00384E10" w:rsidRDefault="00384E10" w:rsidP="00384E10">
            <w:pPr>
              <w:ind w:left="113" w:right="113"/>
              <w:jc w:val="center"/>
              <w:rPr>
                <w:rFonts w:ascii="Arial" w:hAnsi="Arial" w:cs="Arial"/>
                <w:sz w:val="20"/>
                <w:szCs w:val="20"/>
              </w:rPr>
            </w:pPr>
            <w:r>
              <w:rPr>
                <w:rFonts w:ascii="Arial" w:hAnsi="Arial" w:cs="Arial"/>
                <w:sz w:val="20"/>
                <w:szCs w:val="20"/>
              </w:rPr>
              <w:t>Summarize, represent, and interpret data on a single count or measurement variable</w:t>
            </w:r>
          </w:p>
          <w:p w:rsidR="00384E10" w:rsidRPr="00861A7D" w:rsidRDefault="00384E10" w:rsidP="00384E10">
            <w:pPr>
              <w:ind w:left="113" w:right="113"/>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S.ID.4</w:t>
            </w:r>
          </w:p>
        </w:tc>
        <w:tc>
          <w:tcPr>
            <w:tcW w:w="3330" w:type="dxa"/>
          </w:tcPr>
          <w:p w:rsidR="00384E10" w:rsidRPr="00861A7D" w:rsidRDefault="00384E10" w:rsidP="00346A1E">
            <w:pPr>
              <w:autoSpaceDE w:val="0"/>
              <w:autoSpaceDN w:val="0"/>
              <w:adjustRightInd w:val="0"/>
              <w:rPr>
                <w:rFonts w:ascii="Arial" w:hAnsi="Arial" w:cs="Arial"/>
                <w:sz w:val="20"/>
                <w:szCs w:val="20"/>
              </w:rPr>
            </w:pPr>
            <w:r w:rsidRPr="00861A7D">
              <w:rPr>
                <w:rFonts w:ascii="Arial" w:hAnsi="Arial" w:cs="Arial"/>
                <w:sz w:val="20"/>
                <w:szCs w:val="20"/>
              </w:rPr>
              <w:t>Use the mean and standard deviation of a data</w:t>
            </w:r>
            <w:r w:rsidR="005C3B39">
              <w:rPr>
                <w:rFonts w:ascii="Arial" w:hAnsi="Arial" w:cs="Arial"/>
                <w:sz w:val="20"/>
                <w:szCs w:val="20"/>
              </w:rPr>
              <w:t xml:space="preserve"> </w:t>
            </w:r>
            <w:r w:rsidRPr="00861A7D">
              <w:rPr>
                <w:rFonts w:ascii="Arial" w:hAnsi="Arial" w:cs="Arial"/>
                <w:sz w:val="20"/>
                <w:szCs w:val="20"/>
              </w:rPr>
              <w:t>set to fit it to a normal distribution and to estimate</w:t>
            </w:r>
            <w:r>
              <w:rPr>
                <w:rFonts w:ascii="Arial" w:hAnsi="Arial" w:cs="Arial"/>
                <w:sz w:val="20"/>
                <w:szCs w:val="20"/>
              </w:rPr>
              <w:t xml:space="preserve"> </w:t>
            </w:r>
            <w:r w:rsidRPr="00861A7D">
              <w:rPr>
                <w:rFonts w:ascii="Arial" w:hAnsi="Arial" w:cs="Arial"/>
                <w:sz w:val="20"/>
                <w:szCs w:val="20"/>
              </w:rPr>
              <w:t>population percentages. Recognize that there are data</w:t>
            </w:r>
            <w:r>
              <w:rPr>
                <w:rFonts w:ascii="Arial" w:hAnsi="Arial" w:cs="Arial"/>
                <w:sz w:val="20"/>
                <w:szCs w:val="20"/>
              </w:rPr>
              <w:t xml:space="preserve"> </w:t>
            </w:r>
            <w:r w:rsidRPr="00861A7D">
              <w:rPr>
                <w:rFonts w:ascii="Arial" w:hAnsi="Arial" w:cs="Arial"/>
                <w:sz w:val="20"/>
                <w:szCs w:val="20"/>
              </w:rPr>
              <w:t>sets for which such a procedure is not appropriate. Use</w:t>
            </w:r>
            <w:r>
              <w:rPr>
                <w:rFonts w:ascii="Arial" w:hAnsi="Arial" w:cs="Arial"/>
                <w:sz w:val="20"/>
                <w:szCs w:val="20"/>
              </w:rPr>
              <w:t xml:space="preserve"> </w:t>
            </w:r>
            <w:r w:rsidRPr="00861A7D">
              <w:rPr>
                <w:rFonts w:ascii="Arial" w:hAnsi="Arial" w:cs="Arial"/>
                <w:sz w:val="20"/>
                <w:szCs w:val="20"/>
              </w:rPr>
              <w:t>calculators, spreadsheets, and tables to estimate areas</w:t>
            </w:r>
          </w:p>
          <w:p w:rsidR="00384E10" w:rsidRDefault="00384E10" w:rsidP="00E8119F">
            <w:pPr>
              <w:rPr>
                <w:rFonts w:ascii="Arial" w:hAnsi="Arial" w:cs="Arial"/>
                <w:sz w:val="20"/>
                <w:szCs w:val="20"/>
              </w:rPr>
            </w:pPr>
            <w:r w:rsidRPr="00861A7D">
              <w:rPr>
                <w:rFonts w:ascii="Arial" w:hAnsi="Arial" w:cs="Arial"/>
                <w:sz w:val="20"/>
                <w:szCs w:val="20"/>
              </w:rPr>
              <w:t>under the normal curve.</w:t>
            </w:r>
          </w:p>
          <w:p w:rsidR="00384E10" w:rsidRDefault="00384E10" w:rsidP="00E8119F">
            <w:pPr>
              <w:rPr>
                <w:rFonts w:ascii="Arial" w:hAnsi="Arial" w:cs="Arial"/>
                <w:sz w:val="20"/>
                <w:szCs w:val="20"/>
              </w:rPr>
            </w:pPr>
          </w:p>
          <w:p w:rsidR="00384E10" w:rsidRDefault="00384E10" w:rsidP="00E8119F">
            <w:pPr>
              <w:rPr>
                <w:rFonts w:ascii="Arial" w:hAnsi="Arial" w:cs="Arial"/>
                <w:sz w:val="20"/>
                <w:szCs w:val="20"/>
              </w:rPr>
            </w:pPr>
          </w:p>
          <w:p w:rsidR="00384E10" w:rsidRPr="00861A7D" w:rsidRDefault="00384E10" w:rsidP="00E8119F">
            <w:pPr>
              <w:rPr>
                <w:rFonts w:ascii="Arial" w:hAnsi="Arial" w:cs="Arial"/>
                <w:sz w:val="20"/>
                <w:szCs w:val="20"/>
              </w:rPr>
            </w:pPr>
          </w:p>
        </w:tc>
        <w:tc>
          <w:tcPr>
            <w:tcW w:w="3600" w:type="dxa"/>
          </w:tcPr>
          <w:p w:rsidR="00384E10" w:rsidRPr="00927F22" w:rsidRDefault="00384E10" w:rsidP="00927F22">
            <w:pPr>
              <w:pStyle w:val="ListParagraph"/>
              <w:numPr>
                <w:ilvl w:val="0"/>
                <w:numId w:val="45"/>
              </w:numPr>
              <w:tabs>
                <w:tab w:val="clear" w:pos="720"/>
                <w:tab w:val="num" w:pos="252"/>
              </w:tabs>
              <w:ind w:left="252" w:hanging="180"/>
              <w:rPr>
                <w:rFonts w:ascii="Arial" w:hAnsi="Arial" w:cs="Arial"/>
                <w:sz w:val="20"/>
                <w:szCs w:val="20"/>
              </w:rPr>
            </w:pPr>
            <w:r w:rsidRPr="00927F22">
              <w:rPr>
                <w:rFonts w:ascii="Arial" w:hAnsi="Arial" w:cs="Arial"/>
                <w:sz w:val="20"/>
                <w:szCs w:val="20"/>
              </w:rPr>
              <w:t>I can use mean and standard deviation of a data set to fit it to a normal distribution.</w:t>
            </w:r>
          </w:p>
          <w:p w:rsidR="00384E10" w:rsidRPr="00927F22" w:rsidRDefault="00384E10" w:rsidP="00927F22">
            <w:pPr>
              <w:pStyle w:val="ListParagraph"/>
              <w:numPr>
                <w:ilvl w:val="0"/>
                <w:numId w:val="45"/>
              </w:numPr>
              <w:tabs>
                <w:tab w:val="clear" w:pos="720"/>
                <w:tab w:val="num" w:pos="252"/>
              </w:tabs>
              <w:ind w:left="252" w:hanging="180"/>
              <w:rPr>
                <w:rFonts w:ascii="Arial" w:hAnsi="Arial" w:cs="Arial"/>
                <w:sz w:val="20"/>
                <w:szCs w:val="20"/>
              </w:rPr>
            </w:pPr>
            <w:r w:rsidRPr="00927F22">
              <w:rPr>
                <w:rFonts w:ascii="Arial" w:hAnsi="Arial" w:cs="Arial"/>
                <w:sz w:val="20"/>
                <w:szCs w:val="20"/>
              </w:rPr>
              <w:t>I can use mean and standard deviation of a data set to fit it to estimate population percentages.</w:t>
            </w:r>
          </w:p>
          <w:p w:rsidR="00384E10" w:rsidRPr="00927F22" w:rsidRDefault="00384E10" w:rsidP="00927F22">
            <w:pPr>
              <w:pStyle w:val="ListParagraph"/>
              <w:numPr>
                <w:ilvl w:val="0"/>
                <w:numId w:val="45"/>
              </w:numPr>
              <w:tabs>
                <w:tab w:val="clear" w:pos="720"/>
                <w:tab w:val="num" w:pos="252"/>
              </w:tabs>
              <w:ind w:left="252" w:hanging="180"/>
              <w:rPr>
                <w:rFonts w:ascii="Arial" w:hAnsi="Arial" w:cs="Arial"/>
                <w:sz w:val="20"/>
                <w:szCs w:val="20"/>
              </w:rPr>
            </w:pPr>
            <w:r w:rsidRPr="00927F22">
              <w:rPr>
                <w:rFonts w:ascii="Arial" w:hAnsi="Arial" w:cs="Arial"/>
                <w:sz w:val="20"/>
                <w:szCs w:val="20"/>
              </w:rPr>
              <w:t>I can recognize when a normal distribution is not appropriate.</w:t>
            </w:r>
          </w:p>
          <w:p w:rsidR="00384E10" w:rsidRPr="00927F22" w:rsidRDefault="00384E10" w:rsidP="00927F22">
            <w:pPr>
              <w:pStyle w:val="ListParagraph"/>
              <w:numPr>
                <w:ilvl w:val="0"/>
                <w:numId w:val="45"/>
              </w:numPr>
              <w:tabs>
                <w:tab w:val="clear" w:pos="720"/>
                <w:tab w:val="num" w:pos="252"/>
              </w:tabs>
              <w:ind w:left="252" w:hanging="180"/>
              <w:rPr>
                <w:rFonts w:ascii="Arial" w:hAnsi="Arial" w:cs="Arial"/>
                <w:sz w:val="20"/>
                <w:szCs w:val="20"/>
              </w:rPr>
            </w:pPr>
            <w:r w:rsidRPr="00927F22">
              <w:rPr>
                <w:rFonts w:ascii="Arial" w:hAnsi="Arial" w:cs="Arial"/>
                <w:sz w:val="20"/>
                <w:szCs w:val="20"/>
              </w:rPr>
              <w:t>I can use technology to estimate area under a normal curve.</w:t>
            </w:r>
          </w:p>
        </w:tc>
        <w:tc>
          <w:tcPr>
            <w:tcW w:w="3240" w:type="dxa"/>
          </w:tcPr>
          <w:p w:rsidR="00384E10" w:rsidRPr="00861A7D" w:rsidRDefault="00F04898" w:rsidP="00F04898">
            <w:pPr>
              <w:rPr>
                <w:rFonts w:ascii="Arial" w:hAnsi="Arial" w:cs="Arial"/>
                <w:sz w:val="20"/>
                <w:szCs w:val="20"/>
              </w:rPr>
            </w:pPr>
            <w:r>
              <w:rPr>
                <w:rFonts w:ascii="Arial" w:hAnsi="Arial" w:cs="Arial"/>
                <w:sz w:val="20"/>
                <w:szCs w:val="20"/>
              </w:rPr>
              <w:t>Use appropriate tools strategically.</w:t>
            </w:r>
          </w:p>
        </w:tc>
        <w:tc>
          <w:tcPr>
            <w:tcW w:w="3240" w:type="dxa"/>
          </w:tcPr>
          <w:p w:rsidR="00384E10" w:rsidRDefault="00DD2E46" w:rsidP="00DD2E46">
            <w:pPr>
              <w:rPr>
                <w:rFonts w:ascii="Arial" w:hAnsi="Arial" w:cs="Arial"/>
                <w:sz w:val="20"/>
                <w:szCs w:val="20"/>
              </w:rPr>
            </w:pPr>
            <w:r>
              <w:rPr>
                <w:rFonts w:ascii="Arial" w:hAnsi="Arial" w:cs="Arial"/>
                <w:sz w:val="20"/>
                <w:szCs w:val="20"/>
              </w:rPr>
              <w:t>12.4</w:t>
            </w:r>
          </w:p>
          <w:p w:rsidR="00DD2E46" w:rsidRDefault="00DD2E46" w:rsidP="00DD2E46">
            <w:pPr>
              <w:rPr>
                <w:rFonts w:ascii="Arial" w:hAnsi="Arial" w:cs="Arial"/>
                <w:sz w:val="20"/>
                <w:szCs w:val="20"/>
              </w:rPr>
            </w:pPr>
            <w:r>
              <w:rPr>
                <w:rFonts w:ascii="Arial" w:hAnsi="Arial" w:cs="Arial"/>
                <w:sz w:val="20"/>
                <w:szCs w:val="20"/>
              </w:rPr>
              <w:t>12.7</w:t>
            </w:r>
          </w:p>
          <w:p w:rsidR="00DD2E46" w:rsidRPr="00861A7D" w:rsidRDefault="00DD2E46" w:rsidP="00DD2E46">
            <w:pPr>
              <w:rPr>
                <w:rFonts w:ascii="Arial" w:hAnsi="Arial" w:cs="Arial"/>
                <w:sz w:val="20"/>
                <w:szCs w:val="20"/>
              </w:rPr>
            </w:pPr>
            <w:r>
              <w:rPr>
                <w:rFonts w:ascii="Arial" w:hAnsi="Arial" w:cs="Arial"/>
                <w:sz w:val="20"/>
                <w:szCs w:val="20"/>
              </w:rPr>
              <w:t>12.7 technology supplement</w:t>
            </w:r>
          </w:p>
        </w:tc>
      </w:tr>
      <w:tr w:rsidR="00384E10" w:rsidRPr="00861A7D" w:rsidTr="00384E10">
        <w:tc>
          <w:tcPr>
            <w:tcW w:w="540" w:type="dxa"/>
            <w:vMerge w:val="restart"/>
            <w:textDirection w:val="btLr"/>
          </w:tcPr>
          <w:p w:rsidR="00384E10" w:rsidRDefault="00384E10" w:rsidP="00384E10">
            <w:pPr>
              <w:ind w:left="113" w:right="113"/>
              <w:rPr>
                <w:rFonts w:ascii="Arial" w:hAnsi="Arial" w:cs="Arial"/>
                <w:sz w:val="20"/>
                <w:szCs w:val="20"/>
              </w:rPr>
            </w:pPr>
            <w:r>
              <w:rPr>
                <w:rFonts w:ascii="Arial" w:hAnsi="Arial" w:cs="Arial"/>
                <w:sz w:val="20"/>
                <w:szCs w:val="20"/>
              </w:rPr>
              <w:t>Understand and evaluate random processes underlying statistical experiments</w:t>
            </w:r>
          </w:p>
          <w:p w:rsidR="00384E10" w:rsidRPr="00861A7D" w:rsidRDefault="00384E10" w:rsidP="00384E10">
            <w:pPr>
              <w:ind w:left="113" w:right="113"/>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S.IC.1</w:t>
            </w:r>
          </w:p>
        </w:tc>
        <w:tc>
          <w:tcPr>
            <w:tcW w:w="3330" w:type="dxa"/>
          </w:tcPr>
          <w:p w:rsidR="00384E10" w:rsidRDefault="00384E10" w:rsidP="00E8119F">
            <w:pPr>
              <w:autoSpaceDE w:val="0"/>
              <w:autoSpaceDN w:val="0"/>
              <w:adjustRightInd w:val="0"/>
              <w:rPr>
                <w:rFonts w:ascii="Arial" w:hAnsi="Arial" w:cs="Arial"/>
                <w:sz w:val="20"/>
                <w:szCs w:val="20"/>
              </w:rPr>
            </w:pPr>
            <w:r w:rsidRPr="00861A7D">
              <w:rPr>
                <w:rFonts w:ascii="Arial" w:hAnsi="Arial" w:cs="Arial"/>
                <w:sz w:val="20"/>
                <w:szCs w:val="20"/>
              </w:rPr>
              <w:t>Understand statistics as a process for making</w:t>
            </w:r>
            <w:r w:rsidR="005C3B39">
              <w:rPr>
                <w:rFonts w:ascii="Arial" w:hAnsi="Arial" w:cs="Arial"/>
                <w:sz w:val="20"/>
                <w:szCs w:val="20"/>
              </w:rPr>
              <w:t xml:space="preserve"> </w:t>
            </w:r>
            <w:r w:rsidRPr="00861A7D">
              <w:rPr>
                <w:rFonts w:ascii="Arial" w:hAnsi="Arial" w:cs="Arial"/>
                <w:sz w:val="20"/>
                <w:szCs w:val="20"/>
              </w:rPr>
              <w:t>inferences about p</w:t>
            </w:r>
            <w:r>
              <w:rPr>
                <w:rFonts w:ascii="Arial" w:hAnsi="Arial" w:cs="Arial"/>
                <w:sz w:val="20"/>
                <w:szCs w:val="20"/>
              </w:rPr>
              <w:t xml:space="preserve">opulation parameters based on a </w:t>
            </w:r>
            <w:r w:rsidRPr="00861A7D">
              <w:rPr>
                <w:rFonts w:ascii="Arial" w:hAnsi="Arial" w:cs="Arial"/>
                <w:sz w:val="20"/>
                <w:szCs w:val="20"/>
              </w:rPr>
              <w:t>random sample from that population.</w:t>
            </w:r>
          </w:p>
          <w:p w:rsidR="00384E10" w:rsidRPr="00861A7D" w:rsidRDefault="00384E10" w:rsidP="00E8119F">
            <w:pPr>
              <w:autoSpaceDE w:val="0"/>
              <w:autoSpaceDN w:val="0"/>
              <w:adjustRightInd w:val="0"/>
              <w:rPr>
                <w:rFonts w:ascii="Arial" w:hAnsi="Arial" w:cs="Arial"/>
                <w:sz w:val="20"/>
                <w:szCs w:val="20"/>
              </w:rPr>
            </w:pPr>
          </w:p>
        </w:tc>
        <w:tc>
          <w:tcPr>
            <w:tcW w:w="3600" w:type="dxa"/>
          </w:tcPr>
          <w:p w:rsidR="00384E10" w:rsidRDefault="00384E10" w:rsidP="00560632">
            <w:pPr>
              <w:pStyle w:val="ListParagraph"/>
              <w:numPr>
                <w:ilvl w:val="0"/>
                <w:numId w:val="46"/>
              </w:numPr>
              <w:tabs>
                <w:tab w:val="clear" w:pos="720"/>
                <w:tab w:val="num" w:pos="252"/>
              </w:tabs>
              <w:ind w:left="252" w:hanging="180"/>
              <w:rPr>
                <w:rFonts w:ascii="Arial" w:hAnsi="Arial" w:cs="Arial"/>
                <w:sz w:val="20"/>
                <w:szCs w:val="20"/>
              </w:rPr>
            </w:pPr>
            <w:r w:rsidRPr="00560632">
              <w:rPr>
                <w:rFonts w:ascii="Arial" w:hAnsi="Arial" w:cs="Arial"/>
                <w:sz w:val="20"/>
                <w:szCs w:val="20"/>
              </w:rPr>
              <w:t>I can use statistics to make inferences on a population based on a random sample of the population.</w:t>
            </w:r>
          </w:p>
          <w:p w:rsidR="00384E10" w:rsidRPr="00560632" w:rsidRDefault="00384E10" w:rsidP="00F53E31">
            <w:pPr>
              <w:pStyle w:val="ListParagraph"/>
              <w:ind w:left="252"/>
              <w:rPr>
                <w:rFonts w:ascii="Arial" w:hAnsi="Arial" w:cs="Arial"/>
                <w:sz w:val="20"/>
                <w:szCs w:val="20"/>
              </w:rPr>
            </w:pPr>
          </w:p>
        </w:tc>
        <w:tc>
          <w:tcPr>
            <w:tcW w:w="3240" w:type="dxa"/>
          </w:tcPr>
          <w:p w:rsidR="00384E10" w:rsidRPr="00861A7D" w:rsidRDefault="00F04898" w:rsidP="00F04898">
            <w:pPr>
              <w:rPr>
                <w:rFonts w:ascii="Arial" w:hAnsi="Arial" w:cs="Arial"/>
                <w:sz w:val="20"/>
                <w:szCs w:val="20"/>
              </w:rPr>
            </w:pPr>
            <w:r>
              <w:rPr>
                <w:rFonts w:ascii="Arial" w:hAnsi="Arial" w:cs="Arial"/>
                <w:sz w:val="20"/>
                <w:szCs w:val="20"/>
              </w:rPr>
              <w:t>Reason abstractly and quantitatively.</w:t>
            </w:r>
          </w:p>
        </w:tc>
        <w:tc>
          <w:tcPr>
            <w:tcW w:w="3240" w:type="dxa"/>
          </w:tcPr>
          <w:p w:rsidR="00384E10" w:rsidRPr="00861A7D" w:rsidRDefault="00DD2E46" w:rsidP="00DD2E46">
            <w:pPr>
              <w:rPr>
                <w:rFonts w:ascii="Arial" w:hAnsi="Arial" w:cs="Arial"/>
                <w:sz w:val="20"/>
                <w:szCs w:val="20"/>
              </w:rPr>
            </w:pPr>
            <w:r>
              <w:rPr>
                <w:rFonts w:ascii="Arial" w:hAnsi="Arial" w:cs="Arial"/>
                <w:sz w:val="20"/>
                <w:szCs w:val="20"/>
              </w:rPr>
              <w:t>?</w:t>
            </w:r>
          </w:p>
        </w:tc>
      </w:tr>
      <w:tr w:rsidR="00384E10" w:rsidRPr="00861A7D" w:rsidTr="0090077A">
        <w:tc>
          <w:tcPr>
            <w:tcW w:w="540" w:type="dxa"/>
            <w:vMerge/>
          </w:tcPr>
          <w:p w:rsidR="00384E10" w:rsidRPr="00861A7D" w:rsidRDefault="00384E10" w:rsidP="0077306A">
            <w:pPr>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S.IC.2</w:t>
            </w:r>
          </w:p>
        </w:tc>
        <w:tc>
          <w:tcPr>
            <w:tcW w:w="3330" w:type="dxa"/>
          </w:tcPr>
          <w:p w:rsidR="00384E10" w:rsidRPr="00861A7D" w:rsidRDefault="00384E10" w:rsidP="00E8119F">
            <w:pPr>
              <w:autoSpaceDE w:val="0"/>
              <w:autoSpaceDN w:val="0"/>
              <w:adjustRightInd w:val="0"/>
              <w:rPr>
                <w:rFonts w:ascii="Arial" w:hAnsi="Arial" w:cs="Arial"/>
                <w:sz w:val="20"/>
                <w:szCs w:val="20"/>
              </w:rPr>
            </w:pPr>
            <w:r w:rsidRPr="00861A7D">
              <w:rPr>
                <w:rFonts w:ascii="Arial" w:hAnsi="Arial" w:cs="Arial"/>
                <w:sz w:val="20"/>
                <w:szCs w:val="20"/>
              </w:rPr>
              <w:t>Decide if a specified model is consistent with</w:t>
            </w:r>
            <w:r w:rsidR="005C3B39">
              <w:rPr>
                <w:rFonts w:ascii="Arial" w:hAnsi="Arial" w:cs="Arial"/>
                <w:sz w:val="20"/>
                <w:szCs w:val="20"/>
              </w:rPr>
              <w:t xml:space="preserve"> </w:t>
            </w:r>
            <w:r w:rsidRPr="00861A7D">
              <w:rPr>
                <w:rFonts w:ascii="Arial" w:hAnsi="Arial" w:cs="Arial"/>
                <w:sz w:val="20"/>
                <w:szCs w:val="20"/>
              </w:rPr>
              <w:t>results from a given</w:t>
            </w:r>
            <w:r>
              <w:rPr>
                <w:rFonts w:ascii="Arial" w:hAnsi="Arial" w:cs="Arial"/>
                <w:sz w:val="20"/>
                <w:szCs w:val="20"/>
              </w:rPr>
              <w:t xml:space="preserve"> data-generating process, e.g., </w:t>
            </w:r>
            <w:r w:rsidRPr="00861A7D">
              <w:rPr>
                <w:rFonts w:ascii="Arial" w:hAnsi="Arial" w:cs="Arial"/>
                <w:sz w:val="20"/>
                <w:szCs w:val="20"/>
              </w:rPr>
              <w:t xml:space="preserve">using simulation. </w:t>
            </w:r>
            <w:r w:rsidRPr="00861A7D">
              <w:rPr>
                <w:rFonts w:ascii="Arial" w:hAnsi="Arial" w:cs="Arial"/>
                <w:i/>
                <w:iCs/>
                <w:sz w:val="20"/>
                <w:szCs w:val="20"/>
              </w:rPr>
              <w:t>For example, a model says a spinning</w:t>
            </w:r>
            <w:r>
              <w:rPr>
                <w:rFonts w:ascii="Arial" w:hAnsi="Arial" w:cs="Arial"/>
                <w:sz w:val="20"/>
                <w:szCs w:val="20"/>
              </w:rPr>
              <w:t xml:space="preserve"> </w:t>
            </w:r>
            <w:r w:rsidRPr="00861A7D">
              <w:rPr>
                <w:rFonts w:ascii="Arial" w:hAnsi="Arial" w:cs="Arial"/>
                <w:i/>
                <w:iCs/>
                <w:sz w:val="20"/>
                <w:szCs w:val="20"/>
              </w:rPr>
              <w:t>coin falls heads up with probability 0.5. Would a result</w:t>
            </w:r>
            <w:r>
              <w:rPr>
                <w:rFonts w:ascii="Arial" w:hAnsi="Arial" w:cs="Arial"/>
                <w:sz w:val="20"/>
                <w:szCs w:val="20"/>
              </w:rPr>
              <w:t xml:space="preserve"> </w:t>
            </w:r>
            <w:r w:rsidRPr="00861A7D">
              <w:rPr>
                <w:rFonts w:ascii="Arial" w:hAnsi="Arial" w:cs="Arial"/>
                <w:i/>
                <w:iCs/>
                <w:sz w:val="20"/>
                <w:szCs w:val="20"/>
              </w:rPr>
              <w:t>of 5 tails in a row cause you to question the model?</w:t>
            </w:r>
          </w:p>
        </w:tc>
        <w:tc>
          <w:tcPr>
            <w:tcW w:w="3600" w:type="dxa"/>
          </w:tcPr>
          <w:p w:rsidR="00384E10" w:rsidRPr="00B62A67" w:rsidRDefault="00384E10" w:rsidP="00B62A67">
            <w:pPr>
              <w:pStyle w:val="ListParagraph"/>
              <w:numPr>
                <w:ilvl w:val="0"/>
                <w:numId w:val="46"/>
              </w:numPr>
              <w:tabs>
                <w:tab w:val="clear" w:pos="720"/>
                <w:tab w:val="num" w:pos="432"/>
              </w:tabs>
              <w:ind w:left="432"/>
              <w:rPr>
                <w:rFonts w:ascii="Arial" w:hAnsi="Arial" w:cs="Arial"/>
                <w:sz w:val="20"/>
                <w:szCs w:val="20"/>
              </w:rPr>
            </w:pPr>
            <w:r w:rsidRPr="00B62A67">
              <w:rPr>
                <w:rFonts w:ascii="Arial" w:hAnsi="Arial" w:cs="Arial"/>
                <w:sz w:val="20"/>
                <w:szCs w:val="20"/>
              </w:rPr>
              <w:t>I can determine if results from a simulation are consistent with theoretical results.</w:t>
            </w:r>
          </w:p>
        </w:tc>
        <w:tc>
          <w:tcPr>
            <w:tcW w:w="3240" w:type="dxa"/>
          </w:tcPr>
          <w:p w:rsidR="00384E10" w:rsidRPr="00861A7D" w:rsidRDefault="00F04898" w:rsidP="00F04898">
            <w:pPr>
              <w:rPr>
                <w:rFonts w:ascii="Arial" w:hAnsi="Arial" w:cs="Arial"/>
                <w:sz w:val="20"/>
                <w:szCs w:val="20"/>
              </w:rPr>
            </w:pPr>
            <w:r>
              <w:rPr>
                <w:rFonts w:ascii="Arial" w:hAnsi="Arial" w:cs="Arial"/>
                <w:sz w:val="20"/>
                <w:szCs w:val="20"/>
              </w:rPr>
              <w:t>Construct viable arguments and critique the reasoning of others.</w:t>
            </w:r>
          </w:p>
        </w:tc>
        <w:tc>
          <w:tcPr>
            <w:tcW w:w="3240" w:type="dxa"/>
          </w:tcPr>
          <w:p w:rsidR="00384E10" w:rsidRPr="00861A7D" w:rsidRDefault="00DD2E46" w:rsidP="00DD2E46">
            <w:pPr>
              <w:rPr>
                <w:rFonts w:ascii="Arial" w:hAnsi="Arial" w:cs="Arial"/>
                <w:sz w:val="20"/>
                <w:szCs w:val="20"/>
              </w:rPr>
            </w:pPr>
            <w:r>
              <w:rPr>
                <w:rFonts w:ascii="Arial" w:hAnsi="Arial" w:cs="Arial"/>
                <w:sz w:val="20"/>
                <w:szCs w:val="20"/>
              </w:rPr>
              <w:t>12.6</w:t>
            </w:r>
          </w:p>
        </w:tc>
      </w:tr>
    </w:tbl>
    <w:p w:rsidR="00D530A6" w:rsidRDefault="00D530A6"/>
    <w:tbl>
      <w:tblPr>
        <w:tblStyle w:val="TableGrid"/>
        <w:tblW w:w="0" w:type="auto"/>
        <w:tblInd w:w="-972" w:type="dxa"/>
        <w:tblLook w:val="04A0" w:firstRow="1" w:lastRow="0" w:firstColumn="1" w:lastColumn="0" w:noHBand="0" w:noVBand="1"/>
      </w:tblPr>
      <w:tblGrid>
        <w:gridCol w:w="540"/>
        <w:gridCol w:w="1080"/>
        <w:gridCol w:w="3330"/>
        <w:gridCol w:w="3600"/>
        <w:gridCol w:w="3240"/>
        <w:gridCol w:w="3240"/>
      </w:tblGrid>
      <w:tr w:rsidR="00384E10" w:rsidRPr="00861A7D" w:rsidTr="00384E10">
        <w:tc>
          <w:tcPr>
            <w:tcW w:w="540" w:type="dxa"/>
            <w:vMerge w:val="restart"/>
            <w:textDirection w:val="btLr"/>
          </w:tcPr>
          <w:p w:rsidR="00384E10" w:rsidRPr="00861A7D" w:rsidRDefault="00384E10" w:rsidP="00384E10">
            <w:pPr>
              <w:ind w:left="113" w:right="113"/>
              <w:jc w:val="center"/>
              <w:rPr>
                <w:rFonts w:ascii="Arial" w:hAnsi="Arial" w:cs="Arial"/>
                <w:sz w:val="20"/>
                <w:szCs w:val="20"/>
              </w:rPr>
            </w:pPr>
            <w:r>
              <w:rPr>
                <w:rFonts w:ascii="Arial" w:hAnsi="Arial" w:cs="Arial"/>
                <w:sz w:val="20"/>
                <w:szCs w:val="20"/>
              </w:rPr>
              <w:t>Make inferences and justify conclusions from sample surveys, experiments and observational studies</w:t>
            </w: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S.IC.3</w:t>
            </w:r>
          </w:p>
        </w:tc>
        <w:tc>
          <w:tcPr>
            <w:tcW w:w="3330" w:type="dxa"/>
          </w:tcPr>
          <w:p w:rsidR="00384E10" w:rsidRDefault="00384E10" w:rsidP="00E8119F">
            <w:pPr>
              <w:autoSpaceDE w:val="0"/>
              <w:autoSpaceDN w:val="0"/>
              <w:adjustRightInd w:val="0"/>
              <w:rPr>
                <w:rFonts w:ascii="Arial" w:hAnsi="Arial" w:cs="Arial"/>
                <w:sz w:val="20"/>
                <w:szCs w:val="20"/>
              </w:rPr>
            </w:pPr>
            <w:r w:rsidRPr="00861A7D">
              <w:rPr>
                <w:rFonts w:ascii="Arial" w:hAnsi="Arial" w:cs="Arial"/>
                <w:sz w:val="20"/>
                <w:szCs w:val="20"/>
              </w:rPr>
              <w:t>Recognize the purposes of and differences</w:t>
            </w:r>
            <w:r w:rsidR="005C3B39">
              <w:rPr>
                <w:rFonts w:ascii="Arial" w:hAnsi="Arial" w:cs="Arial"/>
                <w:sz w:val="20"/>
                <w:szCs w:val="20"/>
              </w:rPr>
              <w:t xml:space="preserve"> among sample </w:t>
            </w:r>
            <w:r w:rsidRPr="00861A7D">
              <w:rPr>
                <w:rFonts w:ascii="Arial" w:hAnsi="Arial" w:cs="Arial"/>
                <w:sz w:val="20"/>
                <w:szCs w:val="20"/>
              </w:rPr>
              <w:t>surveys,</w:t>
            </w:r>
            <w:r>
              <w:rPr>
                <w:rFonts w:ascii="Arial" w:hAnsi="Arial" w:cs="Arial"/>
                <w:sz w:val="20"/>
                <w:szCs w:val="20"/>
              </w:rPr>
              <w:t xml:space="preserve"> experiments, and observational </w:t>
            </w:r>
            <w:r w:rsidRPr="00861A7D">
              <w:rPr>
                <w:rFonts w:ascii="Arial" w:hAnsi="Arial" w:cs="Arial"/>
                <w:sz w:val="20"/>
                <w:szCs w:val="20"/>
              </w:rPr>
              <w:t>studies; explain how randomization relates to each.</w:t>
            </w:r>
          </w:p>
          <w:p w:rsidR="00384E10" w:rsidRPr="00861A7D" w:rsidRDefault="00384E10" w:rsidP="00E8119F">
            <w:pPr>
              <w:autoSpaceDE w:val="0"/>
              <w:autoSpaceDN w:val="0"/>
              <w:adjustRightInd w:val="0"/>
              <w:rPr>
                <w:rFonts w:ascii="Arial" w:hAnsi="Arial" w:cs="Arial"/>
                <w:sz w:val="20"/>
                <w:szCs w:val="20"/>
              </w:rPr>
            </w:pPr>
          </w:p>
        </w:tc>
        <w:tc>
          <w:tcPr>
            <w:tcW w:w="3600" w:type="dxa"/>
          </w:tcPr>
          <w:p w:rsidR="00384E10" w:rsidRPr="00F53E31" w:rsidRDefault="00384E10" w:rsidP="00F53E31">
            <w:pPr>
              <w:pStyle w:val="ListParagraph"/>
              <w:numPr>
                <w:ilvl w:val="0"/>
                <w:numId w:val="46"/>
              </w:numPr>
              <w:tabs>
                <w:tab w:val="clear" w:pos="720"/>
                <w:tab w:val="num" w:pos="432"/>
              </w:tabs>
              <w:ind w:left="432" w:hanging="270"/>
              <w:rPr>
                <w:rFonts w:ascii="Arial" w:hAnsi="Arial" w:cs="Arial"/>
                <w:sz w:val="20"/>
                <w:szCs w:val="20"/>
              </w:rPr>
            </w:pPr>
            <w:r w:rsidRPr="00F53E31">
              <w:rPr>
                <w:rFonts w:ascii="Arial" w:hAnsi="Arial" w:cs="Arial"/>
                <w:sz w:val="20"/>
                <w:szCs w:val="20"/>
              </w:rPr>
              <w:t>I can explain when to use a sample survey, experiment or observational study and explain how randomization is done for each.</w:t>
            </w:r>
          </w:p>
        </w:tc>
        <w:tc>
          <w:tcPr>
            <w:tcW w:w="3240" w:type="dxa"/>
          </w:tcPr>
          <w:p w:rsidR="00384E10" w:rsidRPr="00861A7D" w:rsidRDefault="00F04898" w:rsidP="00F04898">
            <w:pPr>
              <w:rPr>
                <w:rFonts w:ascii="Arial" w:hAnsi="Arial" w:cs="Arial"/>
                <w:sz w:val="20"/>
                <w:szCs w:val="20"/>
              </w:rPr>
            </w:pPr>
            <w:r>
              <w:rPr>
                <w:rFonts w:ascii="Arial" w:hAnsi="Arial" w:cs="Arial"/>
                <w:sz w:val="20"/>
                <w:szCs w:val="20"/>
              </w:rPr>
              <w:t>Construct viable arguments and critique the reasoning of others.</w:t>
            </w: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t>?</w:t>
            </w:r>
          </w:p>
        </w:tc>
      </w:tr>
      <w:tr w:rsidR="00384E10" w:rsidRPr="00861A7D" w:rsidTr="0090077A">
        <w:tc>
          <w:tcPr>
            <w:tcW w:w="540" w:type="dxa"/>
            <w:vMerge/>
          </w:tcPr>
          <w:p w:rsidR="00384E10" w:rsidRPr="00861A7D" w:rsidRDefault="00384E10" w:rsidP="0077306A">
            <w:pPr>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S.IC.4</w:t>
            </w:r>
          </w:p>
        </w:tc>
        <w:tc>
          <w:tcPr>
            <w:tcW w:w="3330" w:type="dxa"/>
          </w:tcPr>
          <w:p w:rsidR="00384E10" w:rsidRDefault="00384E10" w:rsidP="00861A7D">
            <w:pPr>
              <w:autoSpaceDE w:val="0"/>
              <w:autoSpaceDN w:val="0"/>
              <w:adjustRightInd w:val="0"/>
              <w:rPr>
                <w:rFonts w:ascii="Arial" w:hAnsi="Arial" w:cs="Arial"/>
                <w:sz w:val="20"/>
                <w:szCs w:val="20"/>
              </w:rPr>
            </w:pPr>
            <w:r w:rsidRPr="00861A7D">
              <w:rPr>
                <w:rFonts w:ascii="Arial" w:hAnsi="Arial" w:cs="Arial"/>
                <w:sz w:val="20"/>
                <w:szCs w:val="20"/>
              </w:rPr>
              <w:t>Use data from a sample survey to estimate a</w:t>
            </w:r>
            <w:r w:rsidR="005C3B39">
              <w:rPr>
                <w:rFonts w:ascii="Arial" w:hAnsi="Arial" w:cs="Arial"/>
                <w:sz w:val="20"/>
                <w:szCs w:val="20"/>
              </w:rPr>
              <w:t xml:space="preserve"> </w:t>
            </w:r>
            <w:r w:rsidRPr="00861A7D">
              <w:rPr>
                <w:rFonts w:ascii="Arial" w:hAnsi="Arial" w:cs="Arial"/>
                <w:sz w:val="20"/>
                <w:szCs w:val="20"/>
              </w:rPr>
              <w:t xml:space="preserve">population mean or </w:t>
            </w:r>
            <w:r w:rsidRPr="00861A7D">
              <w:rPr>
                <w:rFonts w:ascii="Arial" w:hAnsi="Arial" w:cs="Arial"/>
                <w:sz w:val="20"/>
                <w:szCs w:val="20"/>
              </w:rPr>
              <w:lastRenderedPageBreak/>
              <w:t>proportion; develop a m</w:t>
            </w:r>
            <w:r>
              <w:rPr>
                <w:rFonts w:ascii="Arial" w:hAnsi="Arial" w:cs="Arial"/>
                <w:sz w:val="20"/>
                <w:szCs w:val="20"/>
              </w:rPr>
              <w:t xml:space="preserve">argin of </w:t>
            </w:r>
            <w:r w:rsidRPr="00861A7D">
              <w:rPr>
                <w:rFonts w:ascii="Arial" w:hAnsi="Arial" w:cs="Arial"/>
                <w:sz w:val="20"/>
                <w:szCs w:val="20"/>
              </w:rPr>
              <w:t xml:space="preserve">error through the use </w:t>
            </w:r>
            <w:r>
              <w:rPr>
                <w:rFonts w:ascii="Arial" w:hAnsi="Arial" w:cs="Arial"/>
                <w:sz w:val="20"/>
                <w:szCs w:val="20"/>
              </w:rPr>
              <w:t xml:space="preserve">of simulation models for random </w:t>
            </w:r>
            <w:r w:rsidRPr="00861A7D">
              <w:rPr>
                <w:rFonts w:ascii="Arial" w:hAnsi="Arial" w:cs="Arial"/>
                <w:sz w:val="20"/>
                <w:szCs w:val="20"/>
              </w:rPr>
              <w:t>sampling.</w:t>
            </w:r>
          </w:p>
          <w:p w:rsidR="00384E10" w:rsidRPr="00861A7D" w:rsidRDefault="00384E10" w:rsidP="00861A7D">
            <w:pPr>
              <w:autoSpaceDE w:val="0"/>
              <w:autoSpaceDN w:val="0"/>
              <w:adjustRightInd w:val="0"/>
              <w:rPr>
                <w:rFonts w:ascii="Arial" w:hAnsi="Arial" w:cs="Arial"/>
                <w:sz w:val="20"/>
                <w:szCs w:val="20"/>
              </w:rPr>
            </w:pPr>
          </w:p>
        </w:tc>
        <w:tc>
          <w:tcPr>
            <w:tcW w:w="3600" w:type="dxa"/>
          </w:tcPr>
          <w:p w:rsidR="00384E10" w:rsidRPr="006E77FA" w:rsidRDefault="00384E10" w:rsidP="006E77FA">
            <w:pPr>
              <w:pStyle w:val="ListParagraph"/>
              <w:numPr>
                <w:ilvl w:val="0"/>
                <w:numId w:val="44"/>
              </w:numPr>
              <w:tabs>
                <w:tab w:val="clear" w:pos="720"/>
                <w:tab w:val="num" w:pos="432"/>
              </w:tabs>
              <w:ind w:left="432" w:hanging="270"/>
              <w:rPr>
                <w:rFonts w:ascii="Arial" w:hAnsi="Arial" w:cs="Arial"/>
                <w:sz w:val="20"/>
                <w:szCs w:val="20"/>
              </w:rPr>
            </w:pPr>
            <w:r w:rsidRPr="006E77FA">
              <w:rPr>
                <w:rFonts w:ascii="Arial" w:hAnsi="Arial" w:cs="Arial"/>
                <w:sz w:val="20"/>
                <w:szCs w:val="20"/>
              </w:rPr>
              <w:lastRenderedPageBreak/>
              <w:t>I can use survey data</w:t>
            </w:r>
            <w:r>
              <w:rPr>
                <w:rFonts w:ascii="Arial" w:hAnsi="Arial" w:cs="Arial"/>
                <w:sz w:val="20"/>
                <w:szCs w:val="20"/>
              </w:rPr>
              <w:t xml:space="preserve"> to estimate a population mean or proportion.</w:t>
            </w:r>
          </w:p>
          <w:p w:rsidR="00384E10" w:rsidRPr="006E77FA" w:rsidRDefault="00384E10" w:rsidP="006E77FA">
            <w:pPr>
              <w:pStyle w:val="ListParagraph"/>
              <w:numPr>
                <w:ilvl w:val="0"/>
                <w:numId w:val="42"/>
              </w:numPr>
              <w:tabs>
                <w:tab w:val="clear" w:pos="720"/>
                <w:tab w:val="num" w:pos="432"/>
              </w:tabs>
              <w:ind w:left="432" w:hanging="270"/>
              <w:rPr>
                <w:rFonts w:ascii="Arial" w:hAnsi="Arial" w:cs="Arial"/>
                <w:sz w:val="20"/>
                <w:szCs w:val="20"/>
              </w:rPr>
            </w:pPr>
            <w:r w:rsidRPr="006E77FA">
              <w:rPr>
                <w:rFonts w:ascii="Arial" w:hAnsi="Arial" w:cs="Arial"/>
                <w:sz w:val="20"/>
                <w:szCs w:val="20"/>
              </w:rPr>
              <w:lastRenderedPageBreak/>
              <w:t>I can develop a margin of error using simulation models for random sample.</w:t>
            </w:r>
          </w:p>
        </w:tc>
        <w:tc>
          <w:tcPr>
            <w:tcW w:w="3240" w:type="dxa"/>
          </w:tcPr>
          <w:p w:rsidR="00384E10" w:rsidRDefault="00F04898" w:rsidP="00F04898">
            <w:pPr>
              <w:rPr>
                <w:rFonts w:ascii="Arial" w:hAnsi="Arial" w:cs="Arial"/>
                <w:sz w:val="20"/>
                <w:szCs w:val="20"/>
              </w:rPr>
            </w:pPr>
            <w:r>
              <w:rPr>
                <w:rFonts w:ascii="Arial" w:hAnsi="Arial" w:cs="Arial"/>
                <w:sz w:val="20"/>
                <w:szCs w:val="20"/>
              </w:rPr>
              <w:lastRenderedPageBreak/>
              <w:t>Model with mathematics.</w:t>
            </w:r>
          </w:p>
          <w:p w:rsidR="00F04898" w:rsidRPr="00861A7D" w:rsidRDefault="00F04898" w:rsidP="00F04898">
            <w:pPr>
              <w:rPr>
                <w:rFonts w:ascii="Arial" w:hAnsi="Arial" w:cs="Arial"/>
                <w:sz w:val="20"/>
                <w:szCs w:val="20"/>
              </w:rPr>
            </w:pPr>
            <w:r>
              <w:rPr>
                <w:rFonts w:ascii="Arial" w:hAnsi="Arial" w:cs="Arial"/>
                <w:sz w:val="20"/>
                <w:szCs w:val="20"/>
              </w:rPr>
              <w:t xml:space="preserve">Look for and make use of </w:t>
            </w:r>
            <w:r>
              <w:rPr>
                <w:rFonts w:ascii="Arial" w:hAnsi="Arial" w:cs="Arial"/>
                <w:sz w:val="20"/>
                <w:szCs w:val="20"/>
              </w:rPr>
              <w:lastRenderedPageBreak/>
              <w:t>structure.</w:t>
            </w: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lastRenderedPageBreak/>
              <w:t>?</w:t>
            </w:r>
          </w:p>
        </w:tc>
      </w:tr>
      <w:tr w:rsidR="00384E10" w:rsidRPr="00861A7D" w:rsidTr="0090077A">
        <w:tc>
          <w:tcPr>
            <w:tcW w:w="540" w:type="dxa"/>
            <w:vMerge/>
          </w:tcPr>
          <w:p w:rsidR="00384E10" w:rsidRPr="00861A7D" w:rsidRDefault="00384E10" w:rsidP="0077306A">
            <w:pPr>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S.IC.5</w:t>
            </w:r>
          </w:p>
        </w:tc>
        <w:tc>
          <w:tcPr>
            <w:tcW w:w="3330" w:type="dxa"/>
          </w:tcPr>
          <w:p w:rsidR="00384E10" w:rsidRDefault="00384E10" w:rsidP="00861A7D">
            <w:pPr>
              <w:autoSpaceDE w:val="0"/>
              <w:autoSpaceDN w:val="0"/>
              <w:adjustRightInd w:val="0"/>
              <w:rPr>
                <w:rFonts w:ascii="Arial" w:hAnsi="Arial" w:cs="Arial"/>
                <w:sz w:val="20"/>
                <w:szCs w:val="20"/>
              </w:rPr>
            </w:pPr>
            <w:r w:rsidRPr="00861A7D">
              <w:rPr>
                <w:rFonts w:ascii="Arial" w:hAnsi="Arial" w:cs="Arial"/>
                <w:sz w:val="20"/>
                <w:szCs w:val="20"/>
              </w:rPr>
              <w:t>Use data from a randomized experiment to</w:t>
            </w:r>
            <w:r w:rsidR="005C3B39">
              <w:rPr>
                <w:rFonts w:ascii="Arial" w:hAnsi="Arial" w:cs="Arial"/>
                <w:sz w:val="20"/>
                <w:szCs w:val="20"/>
              </w:rPr>
              <w:t xml:space="preserve"> </w:t>
            </w:r>
            <w:r w:rsidRPr="00861A7D">
              <w:rPr>
                <w:rFonts w:ascii="Arial" w:hAnsi="Arial" w:cs="Arial"/>
                <w:sz w:val="20"/>
                <w:szCs w:val="20"/>
              </w:rPr>
              <w:t>compare two treatment</w:t>
            </w:r>
            <w:r>
              <w:rPr>
                <w:rFonts w:ascii="Arial" w:hAnsi="Arial" w:cs="Arial"/>
                <w:sz w:val="20"/>
                <w:szCs w:val="20"/>
              </w:rPr>
              <w:t xml:space="preserve">s; use simulations to decide if </w:t>
            </w:r>
            <w:r w:rsidRPr="00861A7D">
              <w:rPr>
                <w:rFonts w:ascii="Arial" w:hAnsi="Arial" w:cs="Arial"/>
                <w:sz w:val="20"/>
                <w:szCs w:val="20"/>
              </w:rPr>
              <w:t>differences between parameters are significant.</w:t>
            </w:r>
          </w:p>
          <w:p w:rsidR="00384E10" w:rsidRPr="00861A7D" w:rsidRDefault="00384E10" w:rsidP="00861A7D">
            <w:pPr>
              <w:autoSpaceDE w:val="0"/>
              <w:autoSpaceDN w:val="0"/>
              <w:adjustRightInd w:val="0"/>
              <w:rPr>
                <w:rFonts w:ascii="Arial" w:hAnsi="Arial" w:cs="Arial"/>
                <w:sz w:val="20"/>
                <w:szCs w:val="20"/>
              </w:rPr>
            </w:pPr>
          </w:p>
        </w:tc>
        <w:tc>
          <w:tcPr>
            <w:tcW w:w="3600" w:type="dxa"/>
          </w:tcPr>
          <w:p w:rsidR="00384E10" w:rsidRDefault="00384E10" w:rsidP="00AD08C9">
            <w:pPr>
              <w:pStyle w:val="ListParagraph"/>
              <w:numPr>
                <w:ilvl w:val="0"/>
                <w:numId w:val="42"/>
              </w:numPr>
              <w:tabs>
                <w:tab w:val="clear" w:pos="720"/>
                <w:tab w:val="num" w:pos="432"/>
              </w:tabs>
              <w:ind w:left="432" w:hanging="270"/>
              <w:rPr>
                <w:rFonts w:ascii="Arial" w:hAnsi="Arial" w:cs="Arial"/>
                <w:sz w:val="20"/>
                <w:szCs w:val="20"/>
              </w:rPr>
            </w:pPr>
            <w:r>
              <w:rPr>
                <w:rFonts w:ascii="Arial" w:hAnsi="Arial" w:cs="Arial"/>
                <w:sz w:val="20"/>
                <w:szCs w:val="20"/>
              </w:rPr>
              <w:t>I can use data from random experiments to compare two treatments.</w:t>
            </w:r>
          </w:p>
          <w:p w:rsidR="00384E10" w:rsidRPr="006E77FA" w:rsidRDefault="00384E10" w:rsidP="00AD08C9">
            <w:pPr>
              <w:pStyle w:val="ListParagraph"/>
              <w:numPr>
                <w:ilvl w:val="0"/>
                <w:numId w:val="42"/>
              </w:numPr>
              <w:tabs>
                <w:tab w:val="clear" w:pos="720"/>
                <w:tab w:val="num" w:pos="432"/>
              </w:tabs>
              <w:ind w:left="432" w:hanging="270"/>
              <w:rPr>
                <w:rFonts w:ascii="Arial" w:hAnsi="Arial" w:cs="Arial"/>
                <w:sz w:val="20"/>
                <w:szCs w:val="20"/>
              </w:rPr>
            </w:pPr>
            <w:r>
              <w:rPr>
                <w:rFonts w:ascii="Arial" w:hAnsi="Arial" w:cs="Arial"/>
                <w:sz w:val="20"/>
                <w:szCs w:val="20"/>
              </w:rPr>
              <w:t>I can use simulations</w:t>
            </w:r>
            <w:r w:rsidR="005C3B39">
              <w:rPr>
                <w:rFonts w:ascii="Arial" w:hAnsi="Arial" w:cs="Arial"/>
                <w:sz w:val="20"/>
                <w:szCs w:val="20"/>
              </w:rPr>
              <w:t xml:space="preserve"> </w:t>
            </w:r>
            <w:r>
              <w:rPr>
                <w:rFonts w:ascii="Arial" w:hAnsi="Arial" w:cs="Arial"/>
                <w:sz w:val="20"/>
                <w:szCs w:val="20"/>
              </w:rPr>
              <w:t>to decide if differences in parameters are significant.</w:t>
            </w:r>
          </w:p>
        </w:tc>
        <w:tc>
          <w:tcPr>
            <w:tcW w:w="3240" w:type="dxa"/>
          </w:tcPr>
          <w:p w:rsidR="00F04898" w:rsidRDefault="00F04898" w:rsidP="00F04898">
            <w:r>
              <w:t>Make sense of problems and persevere in solving them.</w:t>
            </w:r>
          </w:p>
          <w:p w:rsidR="00F04898" w:rsidRDefault="00F04898" w:rsidP="00F04898">
            <w:r>
              <w:t>Reason abstractly and quantitatively.</w:t>
            </w:r>
          </w:p>
          <w:p w:rsidR="00F04898" w:rsidRDefault="00F04898" w:rsidP="00F04898">
            <w:r>
              <w:t>Construct viable arguments and critique the reasoning of others.</w:t>
            </w:r>
          </w:p>
          <w:p w:rsidR="00F04898" w:rsidRDefault="00F04898" w:rsidP="00F04898">
            <w:r>
              <w:t>Use appropriate tools strategically.</w:t>
            </w:r>
          </w:p>
          <w:p w:rsidR="00F04898" w:rsidRDefault="00F04898" w:rsidP="00F04898">
            <w:r>
              <w:t>Attend to precision.</w:t>
            </w:r>
          </w:p>
          <w:p w:rsidR="00384E10" w:rsidRPr="00861A7D" w:rsidRDefault="00384E10" w:rsidP="00F04898">
            <w:pPr>
              <w:rPr>
                <w:rFonts w:ascii="Arial" w:hAnsi="Arial" w:cs="Arial"/>
                <w:sz w:val="20"/>
                <w:szCs w:val="20"/>
              </w:rPr>
            </w:pP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t>?</w:t>
            </w:r>
          </w:p>
        </w:tc>
      </w:tr>
      <w:tr w:rsidR="00384E10" w:rsidRPr="00861A7D" w:rsidTr="0090077A">
        <w:tc>
          <w:tcPr>
            <w:tcW w:w="540" w:type="dxa"/>
            <w:vMerge/>
          </w:tcPr>
          <w:p w:rsidR="00384E10" w:rsidRPr="00861A7D" w:rsidRDefault="00384E10" w:rsidP="0077306A">
            <w:pPr>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S.IC.6</w:t>
            </w:r>
          </w:p>
        </w:tc>
        <w:tc>
          <w:tcPr>
            <w:tcW w:w="3330" w:type="dxa"/>
          </w:tcPr>
          <w:p w:rsidR="00384E10" w:rsidRPr="00861A7D" w:rsidRDefault="00384E10" w:rsidP="00B35B1C">
            <w:pPr>
              <w:autoSpaceDE w:val="0"/>
              <w:autoSpaceDN w:val="0"/>
              <w:adjustRightInd w:val="0"/>
              <w:rPr>
                <w:rFonts w:ascii="Arial" w:hAnsi="Arial" w:cs="Arial"/>
                <w:sz w:val="20"/>
                <w:szCs w:val="20"/>
              </w:rPr>
            </w:pPr>
            <w:r w:rsidRPr="00861A7D">
              <w:rPr>
                <w:rFonts w:ascii="Arial" w:hAnsi="Arial" w:cs="Arial"/>
                <w:sz w:val="20"/>
                <w:szCs w:val="20"/>
              </w:rPr>
              <w:t>Evaluate reports based on data.</w:t>
            </w:r>
          </w:p>
        </w:tc>
        <w:tc>
          <w:tcPr>
            <w:tcW w:w="3600" w:type="dxa"/>
          </w:tcPr>
          <w:p w:rsidR="00384E10" w:rsidRPr="006E77FA" w:rsidRDefault="00384E10" w:rsidP="00AD08C9">
            <w:pPr>
              <w:pStyle w:val="ListParagraph"/>
              <w:numPr>
                <w:ilvl w:val="0"/>
                <w:numId w:val="42"/>
              </w:numPr>
              <w:tabs>
                <w:tab w:val="clear" w:pos="720"/>
                <w:tab w:val="num" w:pos="432"/>
              </w:tabs>
              <w:ind w:left="432" w:hanging="270"/>
              <w:rPr>
                <w:rFonts w:ascii="Arial" w:hAnsi="Arial" w:cs="Arial"/>
                <w:sz w:val="20"/>
                <w:szCs w:val="20"/>
              </w:rPr>
            </w:pPr>
            <w:r>
              <w:rPr>
                <w:rFonts w:ascii="Arial" w:hAnsi="Arial" w:cs="Arial"/>
                <w:sz w:val="20"/>
                <w:szCs w:val="20"/>
              </w:rPr>
              <w:t>I can use data to evaluate the validity of a report.</w:t>
            </w:r>
          </w:p>
        </w:tc>
        <w:tc>
          <w:tcPr>
            <w:tcW w:w="3240" w:type="dxa"/>
          </w:tcPr>
          <w:p w:rsidR="00F04898" w:rsidRDefault="00F04898" w:rsidP="00F04898">
            <w:r>
              <w:t>Reason abstractly and quantitatively.</w:t>
            </w:r>
          </w:p>
          <w:p w:rsidR="00F04898" w:rsidRDefault="00F04898" w:rsidP="00F04898">
            <w:r>
              <w:t>Construct viable arguments and critique the reasoning of others.</w:t>
            </w:r>
          </w:p>
          <w:p w:rsidR="00F04898" w:rsidRDefault="00F04898" w:rsidP="00F04898">
            <w:r>
              <w:t>Model with mathematics.</w:t>
            </w:r>
          </w:p>
          <w:p w:rsidR="00F04898" w:rsidRDefault="00F04898" w:rsidP="00F04898">
            <w:r>
              <w:t>Attend to precision.</w:t>
            </w:r>
          </w:p>
          <w:p w:rsidR="00F04898" w:rsidRDefault="00F04898" w:rsidP="00F04898">
            <w:r>
              <w:t>Look for and express regularity in repeated reasoning.</w:t>
            </w:r>
          </w:p>
          <w:p w:rsidR="00384E10" w:rsidRPr="00861A7D" w:rsidRDefault="00384E10" w:rsidP="0077306A">
            <w:pPr>
              <w:jc w:val="center"/>
              <w:rPr>
                <w:rFonts w:ascii="Arial" w:hAnsi="Arial" w:cs="Arial"/>
                <w:sz w:val="20"/>
                <w:szCs w:val="20"/>
              </w:rPr>
            </w:pP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t>?</w:t>
            </w:r>
          </w:p>
        </w:tc>
      </w:tr>
      <w:tr w:rsidR="00384E10" w:rsidRPr="00861A7D" w:rsidTr="00384E10">
        <w:tc>
          <w:tcPr>
            <w:tcW w:w="540" w:type="dxa"/>
            <w:vMerge w:val="restart"/>
            <w:textDirection w:val="btLr"/>
          </w:tcPr>
          <w:p w:rsidR="00384E10" w:rsidRDefault="00384E10" w:rsidP="00384E10">
            <w:pPr>
              <w:ind w:left="113" w:right="113"/>
              <w:jc w:val="center"/>
              <w:rPr>
                <w:rFonts w:ascii="Arial" w:hAnsi="Arial" w:cs="Arial"/>
                <w:sz w:val="20"/>
                <w:szCs w:val="20"/>
              </w:rPr>
            </w:pPr>
            <w:r>
              <w:rPr>
                <w:rFonts w:ascii="Arial" w:hAnsi="Arial" w:cs="Arial"/>
                <w:sz w:val="20"/>
                <w:szCs w:val="20"/>
              </w:rPr>
              <w:t>Use probability to evaluate outcomes of decisions</w:t>
            </w:r>
          </w:p>
          <w:p w:rsidR="00384E10" w:rsidRPr="00861A7D" w:rsidRDefault="00384E10" w:rsidP="00384E10">
            <w:pPr>
              <w:ind w:left="113" w:right="113"/>
              <w:jc w:val="center"/>
              <w:rPr>
                <w:rFonts w:ascii="Arial" w:hAnsi="Arial" w:cs="Arial"/>
                <w:sz w:val="20"/>
                <w:szCs w:val="20"/>
              </w:rPr>
            </w:pPr>
          </w:p>
        </w:tc>
        <w:tc>
          <w:tcPr>
            <w:tcW w:w="1080" w:type="dxa"/>
          </w:tcPr>
          <w:p w:rsidR="00384E10" w:rsidRPr="00861A7D" w:rsidRDefault="00384E10" w:rsidP="0077306A">
            <w:pPr>
              <w:jc w:val="center"/>
              <w:rPr>
                <w:rFonts w:ascii="Arial" w:hAnsi="Arial" w:cs="Arial"/>
                <w:sz w:val="20"/>
                <w:szCs w:val="20"/>
              </w:rPr>
            </w:pPr>
            <w:r w:rsidRPr="00861A7D">
              <w:rPr>
                <w:rFonts w:ascii="Arial" w:hAnsi="Arial" w:cs="Arial"/>
                <w:sz w:val="20"/>
                <w:szCs w:val="20"/>
              </w:rPr>
              <w:t>S.MD.6</w:t>
            </w:r>
          </w:p>
        </w:tc>
        <w:tc>
          <w:tcPr>
            <w:tcW w:w="3330" w:type="dxa"/>
          </w:tcPr>
          <w:p w:rsidR="00384E10" w:rsidRDefault="00384E10" w:rsidP="00B35B1C">
            <w:pPr>
              <w:autoSpaceDE w:val="0"/>
              <w:autoSpaceDN w:val="0"/>
              <w:adjustRightInd w:val="0"/>
              <w:rPr>
                <w:rFonts w:ascii="Arial" w:hAnsi="Arial" w:cs="Arial"/>
                <w:sz w:val="20"/>
                <w:szCs w:val="20"/>
              </w:rPr>
            </w:pPr>
            <w:r w:rsidRPr="00861A7D">
              <w:rPr>
                <w:rFonts w:ascii="Arial" w:hAnsi="Arial" w:cs="Arial"/>
                <w:sz w:val="20"/>
                <w:szCs w:val="20"/>
              </w:rPr>
              <w:t xml:space="preserve"> (+) Use probabilitie</w:t>
            </w:r>
            <w:r>
              <w:rPr>
                <w:rFonts w:ascii="Arial" w:hAnsi="Arial" w:cs="Arial"/>
                <w:sz w:val="20"/>
                <w:szCs w:val="20"/>
              </w:rPr>
              <w:t xml:space="preserve">s to make fair decisions (e.g., </w:t>
            </w:r>
            <w:r w:rsidRPr="00861A7D">
              <w:rPr>
                <w:rFonts w:ascii="Arial" w:hAnsi="Arial" w:cs="Arial"/>
                <w:sz w:val="20"/>
                <w:szCs w:val="20"/>
              </w:rPr>
              <w:t>drawing</w:t>
            </w:r>
            <w:r w:rsidR="005C3B39">
              <w:rPr>
                <w:rFonts w:ascii="Arial" w:hAnsi="Arial" w:cs="Arial"/>
                <w:sz w:val="20"/>
                <w:szCs w:val="20"/>
              </w:rPr>
              <w:t xml:space="preserve"> by lots, using a random number </w:t>
            </w:r>
            <w:r w:rsidRPr="00861A7D">
              <w:rPr>
                <w:rFonts w:ascii="Arial" w:hAnsi="Arial" w:cs="Arial"/>
                <w:sz w:val="20"/>
                <w:szCs w:val="20"/>
              </w:rPr>
              <w:t>generator).</w:t>
            </w:r>
          </w:p>
          <w:p w:rsidR="00384E10" w:rsidRPr="00861A7D" w:rsidRDefault="00384E10" w:rsidP="00B35B1C">
            <w:pPr>
              <w:autoSpaceDE w:val="0"/>
              <w:autoSpaceDN w:val="0"/>
              <w:adjustRightInd w:val="0"/>
              <w:rPr>
                <w:rFonts w:ascii="Arial" w:hAnsi="Arial" w:cs="Arial"/>
                <w:sz w:val="20"/>
                <w:szCs w:val="20"/>
              </w:rPr>
            </w:pPr>
          </w:p>
        </w:tc>
        <w:tc>
          <w:tcPr>
            <w:tcW w:w="3600" w:type="dxa"/>
          </w:tcPr>
          <w:p w:rsidR="00384E10" w:rsidRPr="006E77FA" w:rsidRDefault="00384E10" w:rsidP="00AD08C9">
            <w:pPr>
              <w:pStyle w:val="ListParagraph"/>
              <w:numPr>
                <w:ilvl w:val="0"/>
                <w:numId w:val="42"/>
              </w:numPr>
              <w:tabs>
                <w:tab w:val="clear" w:pos="720"/>
                <w:tab w:val="num" w:pos="432"/>
              </w:tabs>
              <w:ind w:left="432" w:hanging="270"/>
              <w:rPr>
                <w:rFonts w:ascii="Arial" w:hAnsi="Arial" w:cs="Arial"/>
                <w:sz w:val="20"/>
                <w:szCs w:val="20"/>
              </w:rPr>
            </w:pPr>
            <w:r>
              <w:rPr>
                <w:rFonts w:ascii="Arial" w:hAnsi="Arial" w:cs="Arial"/>
                <w:sz w:val="20"/>
                <w:szCs w:val="20"/>
              </w:rPr>
              <w:t>I can use probabilities to determine if a process is fair.</w:t>
            </w:r>
          </w:p>
        </w:tc>
        <w:tc>
          <w:tcPr>
            <w:tcW w:w="3240" w:type="dxa"/>
          </w:tcPr>
          <w:p w:rsidR="00384E10" w:rsidRPr="00861A7D" w:rsidRDefault="00F04898" w:rsidP="00F04898">
            <w:pPr>
              <w:rPr>
                <w:rFonts w:ascii="Arial" w:hAnsi="Arial" w:cs="Arial"/>
                <w:sz w:val="20"/>
                <w:szCs w:val="20"/>
              </w:rPr>
            </w:pPr>
            <w:r>
              <w:rPr>
                <w:rFonts w:ascii="Arial" w:hAnsi="Arial" w:cs="Arial"/>
                <w:sz w:val="20"/>
                <w:szCs w:val="20"/>
              </w:rPr>
              <w:t>Reason abstractly and quantitatively.</w:t>
            </w: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t>?</w:t>
            </w:r>
          </w:p>
        </w:tc>
      </w:tr>
      <w:tr w:rsidR="00384E10" w:rsidRPr="00861A7D" w:rsidTr="0090077A">
        <w:tc>
          <w:tcPr>
            <w:tcW w:w="540" w:type="dxa"/>
            <w:vMerge/>
          </w:tcPr>
          <w:p w:rsidR="00384E10" w:rsidRPr="00861A7D" w:rsidRDefault="00384E10" w:rsidP="00B35B1C">
            <w:pPr>
              <w:autoSpaceDE w:val="0"/>
              <w:autoSpaceDN w:val="0"/>
              <w:adjustRightInd w:val="0"/>
              <w:rPr>
                <w:rFonts w:ascii="Arial" w:hAnsi="Arial" w:cs="Arial"/>
                <w:sz w:val="20"/>
                <w:szCs w:val="20"/>
              </w:rPr>
            </w:pPr>
          </w:p>
        </w:tc>
        <w:tc>
          <w:tcPr>
            <w:tcW w:w="1080" w:type="dxa"/>
          </w:tcPr>
          <w:p w:rsidR="00384E10" w:rsidRPr="00861A7D" w:rsidRDefault="00384E10" w:rsidP="00B35B1C">
            <w:pPr>
              <w:autoSpaceDE w:val="0"/>
              <w:autoSpaceDN w:val="0"/>
              <w:adjustRightInd w:val="0"/>
              <w:rPr>
                <w:rFonts w:ascii="Arial" w:hAnsi="Arial" w:cs="Arial"/>
                <w:sz w:val="20"/>
                <w:szCs w:val="20"/>
              </w:rPr>
            </w:pPr>
            <w:r w:rsidRPr="00861A7D">
              <w:rPr>
                <w:rFonts w:ascii="Arial" w:hAnsi="Arial" w:cs="Arial"/>
                <w:sz w:val="20"/>
                <w:szCs w:val="20"/>
              </w:rPr>
              <w:t xml:space="preserve">S.MD.7 </w:t>
            </w:r>
          </w:p>
          <w:p w:rsidR="00384E10" w:rsidRPr="00861A7D" w:rsidRDefault="00384E10" w:rsidP="0077306A">
            <w:pPr>
              <w:jc w:val="center"/>
              <w:rPr>
                <w:rFonts w:ascii="Arial" w:hAnsi="Arial" w:cs="Arial"/>
                <w:sz w:val="20"/>
                <w:szCs w:val="20"/>
              </w:rPr>
            </w:pPr>
          </w:p>
        </w:tc>
        <w:tc>
          <w:tcPr>
            <w:tcW w:w="3330" w:type="dxa"/>
          </w:tcPr>
          <w:p w:rsidR="00384E10" w:rsidRDefault="00384E10" w:rsidP="00B35B1C">
            <w:pPr>
              <w:autoSpaceDE w:val="0"/>
              <w:autoSpaceDN w:val="0"/>
              <w:adjustRightInd w:val="0"/>
              <w:rPr>
                <w:rFonts w:ascii="Arial" w:hAnsi="Arial" w:cs="Arial"/>
                <w:sz w:val="20"/>
                <w:szCs w:val="20"/>
              </w:rPr>
            </w:pPr>
            <w:r w:rsidRPr="00861A7D">
              <w:rPr>
                <w:rFonts w:ascii="Arial" w:hAnsi="Arial" w:cs="Arial"/>
                <w:sz w:val="20"/>
                <w:szCs w:val="20"/>
              </w:rPr>
              <w:t>(+) Analyze decisions and strategies using</w:t>
            </w:r>
            <w:r w:rsidR="005C3B39">
              <w:rPr>
                <w:rFonts w:ascii="Arial" w:hAnsi="Arial" w:cs="Arial"/>
                <w:sz w:val="20"/>
                <w:szCs w:val="20"/>
              </w:rPr>
              <w:t xml:space="preserve"> </w:t>
            </w:r>
            <w:r w:rsidRPr="00861A7D">
              <w:rPr>
                <w:rFonts w:ascii="Arial" w:hAnsi="Arial" w:cs="Arial"/>
                <w:sz w:val="20"/>
                <w:szCs w:val="20"/>
              </w:rPr>
              <w:t xml:space="preserve">probability concepts </w:t>
            </w:r>
            <w:r>
              <w:rPr>
                <w:rFonts w:ascii="Arial" w:hAnsi="Arial" w:cs="Arial"/>
                <w:sz w:val="20"/>
                <w:szCs w:val="20"/>
              </w:rPr>
              <w:t xml:space="preserve">(e.g., product testing, medical </w:t>
            </w:r>
            <w:r w:rsidRPr="00861A7D">
              <w:rPr>
                <w:rFonts w:ascii="Arial" w:hAnsi="Arial" w:cs="Arial"/>
                <w:sz w:val="20"/>
                <w:szCs w:val="20"/>
              </w:rPr>
              <w:t>testing, pulling a hockey goalie at the end of a game).</w:t>
            </w:r>
          </w:p>
          <w:p w:rsidR="00384E10" w:rsidRPr="00861A7D" w:rsidRDefault="00384E10" w:rsidP="00B35B1C">
            <w:pPr>
              <w:autoSpaceDE w:val="0"/>
              <w:autoSpaceDN w:val="0"/>
              <w:adjustRightInd w:val="0"/>
              <w:rPr>
                <w:rFonts w:ascii="Arial" w:hAnsi="Arial" w:cs="Arial"/>
                <w:sz w:val="20"/>
                <w:szCs w:val="20"/>
              </w:rPr>
            </w:pPr>
          </w:p>
        </w:tc>
        <w:tc>
          <w:tcPr>
            <w:tcW w:w="3600" w:type="dxa"/>
          </w:tcPr>
          <w:p w:rsidR="00384E10" w:rsidRPr="006E77FA" w:rsidRDefault="00384E10" w:rsidP="00AD08C9">
            <w:pPr>
              <w:pStyle w:val="ListParagraph"/>
              <w:numPr>
                <w:ilvl w:val="0"/>
                <w:numId w:val="42"/>
              </w:numPr>
              <w:tabs>
                <w:tab w:val="clear" w:pos="720"/>
                <w:tab w:val="num" w:pos="432"/>
              </w:tabs>
              <w:ind w:left="432" w:hanging="270"/>
              <w:rPr>
                <w:rFonts w:ascii="Arial" w:hAnsi="Arial" w:cs="Arial"/>
                <w:sz w:val="20"/>
                <w:szCs w:val="20"/>
              </w:rPr>
            </w:pPr>
            <w:r>
              <w:rPr>
                <w:rFonts w:ascii="Arial" w:hAnsi="Arial" w:cs="Arial"/>
                <w:sz w:val="20"/>
                <w:szCs w:val="20"/>
              </w:rPr>
              <w:t>I can use probability analyze decisions and strategies in the real world.</w:t>
            </w:r>
          </w:p>
        </w:tc>
        <w:tc>
          <w:tcPr>
            <w:tcW w:w="3240" w:type="dxa"/>
          </w:tcPr>
          <w:p w:rsidR="00F04898" w:rsidRDefault="00F04898" w:rsidP="00F04898">
            <w:r>
              <w:t>Make sense of problems and persevere in solving them.</w:t>
            </w:r>
          </w:p>
          <w:p w:rsidR="00F04898" w:rsidRDefault="00F04898" w:rsidP="00F04898">
            <w:r>
              <w:t>Reason abstractly and quantitatively.</w:t>
            </w:r>
          </w:p>
          <w:p w:rsidR="00F04898" w:rsidRDefault="00F04898" w:rsidP="00F04898">
            <w:r>
              <w:t>Construct viable arguments and critique the reasoning of others.</w:t>
            </w:r>
          </w:p>
          <w:p w:rsidR="00F04898" w:rsidRDefault="00F04898" w:rsidP="00F04898">
            <w:r>
              <w:t>Use appropriate tools strategically.</w:t>
            </w:r>
          </w:p>
          <w:p w:rsidR="00384E10" w:rsidRPr="00F04898" w:rsidRDefault="00F04898" w:rsidP="00F04898">
            <w:r>
              <w:t>Attend to precision.</w:t>
            </w:r>
          </w:p>
        </w:tc>
        <w:tc>
          <w:tcPr>
            <w:tcW w:w="3240" w:type="dxa"/>
          </w:tcPr>
          <w:p w:rsidR="00384E10" w:rsidRPr="00861A7D" w:rsidRDefault="00DD2E46" w:rsidP="0077306A">
            <w:pPr>
              <w:jc w:val="center"/>
              <w:rPr>
                <w:rFonts w:ascii="Arial" w:hAnsi="Arial" w:cs="Arial"/>
                <w:sz w:val="20"/>
                <w:szCs w:val="20"/>
              </w:rPr>
            </w:pPr>
            <w:r>
              <w:rPr>
                <w:rFonts w:ascii="Arial" w:hAnsi="Arial" w:cs="Arial"/>
                <w:sz w:val="20"/>
                <w:szCs w:val="20"/>
              </w:rPr>
              <w:t>?</w:t>
            </w:r>
          </w:p>
        </w:tc>
      </w:tr>
    </w:tbl>
    <w:p w:rsidR="0077306A" w:rsidRDefault="0077306A" w:rsidP="0077306A">
      <w:pPr>
        <w:jc w:val="center"/>
      </w:pPr>
    </w:p>
    <w:sectPr w:rsidR="0077306A" w:rsidSect="00AF1C68">
      <w:footerReference w:type="default" r:id="rId9"/>
      <w:pgSz w:w="15840" w:h="12240" w:orient="landscape"/>
      <w:pgMar w:top="540" w:right="45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F7A" w:rsidRDefault="003D5F7A" w:rsidP="00C45011">
      <w:pPr>
        <w:spacing w:after="0" w:line="240" w:lineRule="auto"/>
      </w:pPr>
      <w:r>
        <w:separator/>
      </w:r>
    </w:p>
  </w:endnote>
  <w:endnote w:type="continuationSeparator" w:id="0">
    <w:p w:rsidR="003D5F7A" w:rsidRDefault="003D5F7A" w:rsidP="00C45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72016"/>
      <w:docPartObj>
        <w:docPartGallery w:val="Page Numbers (Bottom of Page)"/>
        <w:docPartUnique/>
      </w:docPartObj>
    </w:sdtPr>
    <w:sdtEndPr/>
    <w:sdtContent>
      <w:p w:rsidR="003D5F7A" w:rsidRDefault="00866BD8">
        <w:pPr>
          <w:pStyle w:val="Footer"/>
        </w:pPr>
        <w:r>
          <w:fldChar w:fldCharType="begin"/>
        </w:r>
        <w:r w:rsidR="003D5F7A">
          <w:instrText xml:space="preserve"> PAGE   \* MERGEFORMAT </w:instrText>
        </w:r>
        <w:r>
          <w:fldChar w:fldCharType="separate"/>
        </w:r>
        <w:r w:rsidR="0020744F">
          <w:rPr>
            <w:noProof/>
          </w:rPr>
          <w:t>1</w:t>
        </w:r>
        <w:r>
          <w:rPr>
            <w:noProof/>
          </w:rPr>
          <w:fldChar w:fldCharType="end"/>
        </w:r>
      </w:p>
    </w:sdtContent>
  </w:sdt>
  <w:p w:rsidR="003D5F7A" w:rsidRDefault="003D5F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F7A" w:rsidRDefault="003D5F7A" w:rsidP="00C45011">
      <w:pPr>
        <w:spacing w:after="0" w:line="240" w:lineRule="auto"/>
      </w:pPr>
      <w:r>
        <w:separator/>
      </w:r>
    </w:p>
  </w:footnote>
  <w:footnote w:type="continuationSeparator" w:id="0">
    <w:p w:rsidR="003D5F7A" w:rsidRDefault="003D5F7A" w:rsidP="00C450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31C"/>
    <w:multiLevelType w:val="multilevel"/>
    <w:tmpl w:val="B97C6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4B4AC5"/>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DD35B6"/>
    <w:multiLevelType w:val="hybridMultilevel"/>
    <w:tmpl w:val="79CA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63B54"/>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774CD9"/>
    <w:multiLevelType w:val="multilevel"/>
    <w:tmpl w:val="7840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AD6C8C"/>
    <w:multiLevelType w:val="multilevel"/>
    <w:tmpl w:val="EA2E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13120E"/>
    <w:multiLevelType w:val="multilevel"/>
    <w:tmpl w:val="BEC6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546E47"/>
    <w:multiLevelType w:val="multilevel"/>
    <w:tmpl w:val="CDFA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1A1BDB"/>
    <w:multiLevelType w:val="multilevel"/>
    <w:tmpl w:val="89BA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3D4BDB"/>
    <w:multiLevelType w:val="multilevel"/>
    <w:tmpl w:val="9CB0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23DBB"/>
    <w:multiLevelType w:val="hybridMultilevel"/>
    <w:tmpl w:val="D0D86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1F014D"/>
    <w:multiLevelType w:val="multilevel"/>
    <w:tmpl w:val="7840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9042BB"/>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704C80"/>
    <w:multiLevelType w:val="multilevel"/>
    <w:tmpl w:val="0C46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E42E6E"/>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330578"/>
    <w:multiLevelType w:val="multilevel"/>
    <w:tmpl w:val="FAEA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5B453F"/>
    <w:multiLevelType w:val="multilevel"/>
    <w:tmpl w:val="927A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A47F79"/>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4260847"/>
    <w:multiLevelType w:val="multilevel"/>
    <w:tmpl w:val="92D2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130169"/>
    <w:multiLevelType w:val="hybridMultilevel"/>
    <w:tmpl w:val="71762470"/>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0">
    <w:nsid w:val="26A24501"/>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772709A"/>
    <w:multiLevelType w:val="multilevel"/>
    <w:tmpl w:val="2D5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8451B51"/>
    <w:multiLevelType w:val="multilevel"/>
    <w:tmpl w:val="48DC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DAD0913"/>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F3A0504"/>
    <w:multiLevelType w:val="multilevel"/>
    <w:tmpl w:val="284E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2F75CEB"/>
    <w:multiLevelType w:val="multilevel"/>
    <w:tmpl w:val="1790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3115411"/>
    <w:multiLevelType w:val="hybridMultilevel"/>
    <w:tmpl w:val="2670E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A55DBD"/>
    <w:multiLevelType w:val="multilevel"/>
    <w:tmpl w:val="DADA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303808"/>
    <w:multiLevelType w:val="hybridMultilevel"/>
    <w:tmpl w:val="6DF6D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A966DC"/>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B2D36"/>
    <w:multiLevelType w:val="multilevel"/>
    <w:tmpl w:val="3784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E83E86"/>
    <w:multiLevelType w:val="multilevel"/>
    <w:tmpl w:val="D0BA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F125FB"/>
    <w:multiLevelType w:val="multilevel"/>
    <w:tmpl w:val="7840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B76EA7"/>
    <w:multiLevelType w:val="multilevel"/>
    <w:tmpl w:val="7840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080CBA"/>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0F247C"/>
    <w:multiLevelType w:val="multilevel"/>
    <w:tmpl w:val="C872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0757B4"/>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E622CD"/>
    <w:multiLevelType w:val="multilevel"/>
    <w:tmpl w:val="796ED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425BC9"/>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DC6885"/>
    <w:multiLevelType w:val="multilevel"/>
    <w:tmpl w:val="216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330981"/>
    <w:multiLevelType w:val="multilevel"/>
    <w:tmpl w:val="A3FE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CE2BF2"/>
    <w:multiLevelType w:val="multilevel"/>
    <w:tmpl w:val="5CAC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551A78"/>
    <w:multiLevelType w:val="multilevel"/>
    <w:tmpl w:val="236E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2132D6"/>
    <w:multiLevelType w:val="multilevel"/>
    <w:tmpl w:val="1790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C12B95"/>
    <w:multiLevelType w:val="multilevel"/>
    <w:tmpl w:val="7840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C340FA"/>
    <w:multiLevelType w:val="multilevel"/>
    <w:tmpl w:val="BB9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3"/>
  </w:num>
  <w:num w:numId="3">
    <w:abstractNumId w:val="30"/>
  </w:num>
  <w:num w:numId="4">
    <w:abstractNumId w:val="9"/>
  </w:num>
  <w:num w:numId="5">
    <w:abstractNumId w:val="7"/>
  </w:num>
  <w:num w:numId="6">
    <w:abstractNumId w:val="37"/>
  </w:num>
  <w:num w:numId="7">
    <w:abstractNumId w:val="15"/>
  </w:num>
  <w:num w:numId="8">
    <w:abstractNumId w:val="24"/>
  </w:num>
  <w:num w:numId="9">
    <w:abstractNumId w:val="42"/>
  </w:num>
  <w:num w:numId="10">
    <w:abstractNumId w:val="39"/>
  </w:num>
  <w:num w:numId="11">
    <w:abstractNumId w:val="8"/>
  </w:num>
  <w:num w:numId="12">
    <w:abstractNumId w:val="27"/>
  </w:num>
  <w:num w:numId="13">
    <w:abstractNumId w:val="6"/>
  </w:num>
  <w:num w:numId="14">
    <w:abstractNumId w:val="5"/>
  </w:num>
  <w:num w:numId="15">
    <w:abstractNumId w:val="10"/>
  </w:num>
  <w:num w:numId="16">
    <w:abstractNumId w:val="35"/>
  </w:num>
  <w:num w:numId="17">
    <w:abstractNumId w:val="40"/>
  </w:num>
  <w:num w:numId="18">
    <w:abstractNumId w:val="18"/>
  </w:num>
  <w:num w:numId="19">
    <w:abstractNumId w:val="21"/>
  </w:num>
  <w:num w:numId="20">
    <w:abstractNumId w:val="16"/>
  </w:num>
  <w:num w:numId="21">
    <w:abstractNumId w:val="22"/>
  </w:num>
  <w:num w:numId="22">
    <w:abstractNumId w:val="31"/>
  </w:num>
  <w:num w:numId="23">
    <w:abstractNumId w:val="43"/>
  </w:num>
  <w:num w:numId="24">
    <w:abstractNumId w:val="41"/>
  </w:num>
  <w:num w:numId="25">
    <w:abstractNumId w:val="13"/>
  </w:num>
  <w:num w:numId="26">
    <w:abstractNumId w:val="0"/>
  </w:num>
  <w:num w:numId="27">
    <w:abstractNumId w:val="1"/>
  </w:num>
  <w:num w:numId="28">
    <w:abstractNumId w:val="34"/>
  </w:num>
  <w:num w:numId="29">
    <w:abstractNumId w:val="23"/>
  </w:num>
  <w:num w:numId="30">
    <w:abstractNumId w:val="20"/>
  </w:num>
  <w:num w:numId="31">
    <w:abstractNumId w:val="29"/>
  </w:num>
  <w:num w:numId="32">
    <w:abstractNumId w:val="11"/>
  </w:num>
  <w:num w:numId="33">
    <w:abstractNumId w:val="4"/>
  </w:num>
  <w:num w:numId="34">
    <w:abstractNumId w:val="32"/>
  </w:num>
  <w:num w:numId="35">
    <w:abstractNumId w:val="44"/>
  </w:num>
  <w:num w:numId="36">
    <w:abstractNumId w:val="2"/>
  </w:num>
  <w:num w:numId="37">
    <w:abstractNumId w:val="28"/>
  </w:num>
  <w:num w:numId="38">
    <w:abstractNumId w:val="26"/>
  </w:num>
  <w:num w:numId="39">
    <w:abstractNumId w:val="25"/>
  </w:num>
  <w:num w:numId="40">
    <w:abstractNumId w:val="19"/>
  </w:num>
  <w:num w:numId="41">
    <w:abstractNumId w:val="45"/>
  </w:num>
  <w:num w:numId="42">
    <w:abstractNumId w:val="14"/>
  </w:num>
  <w:num w:numId="43">
    <w:abstractNumId w:val="3"/>
  </w:num>
  <w:num w:numId="44">
    <w:abstractNumId w:val="17"/>
  </w:num>
  <w:num w:numId="45">
    <w:abstractNumId w:val="38"/>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F88"/>
    <w:rsid w:val="00001300"/>
    <w:rsid w:val="00012537"/>
    <w:rsid w:val="000536FD"/>
    <w:rsid w:val="000D28E1"/>
    <w:rsid w:val="0011446E"/>
    <w:rsid w:val="0017296D"/>
    <w:rsid w:val="0018011C"/>
    <w:rsid w:val="001845F4"/>
    <w:rsid w:val="001A22BD"/>
    <w:rsid w:val="001E2A14"/>
    <w:rsid w:val="0020744F"/>
    <w:rsid w:val="002135C9"/>
    <w:rsid w:val="00223636"/>
    <w:rsid w:val="0028005C"/>
    <w:rsid w:val="00346A1E"/>
    <w:rsid w:val="00371DFD"/>
    <w:rsid w:val="00384E10"/>
    <w:rsid w:val="003B022C"/>
    <w:rsid w:val="003D5F7A"/>
    <w:rsid w:val="003F6BBD"/>
    <w:rsid w:val="00401FFD"/>
    <w:rsid w:val="00410D0A"/>
    <w:rsid w:val="00483797"/>
    <w:rsid w:val="0049145E"/>
    <w:rsid w:val="00495D5A"/>
    <w:rsid w:val="004D31F4"/>
    <w:rsid w:val="00512236"/>
    <w:rsid w:val="00535C41"/>
    <w:rsid w:val="00560632"/>
    <w:rsid w:val="00591D7B"/>
    <w:rsid w:val="005C3B39"/>
    <w:rsid w:val="005D31EA"/>
    <w:rsid w:val="005E373F"/>
    <w:rsid w:val="0063619E"/>
    <w:rsid w:val="006506C5"/>
    <w:rsid w:val="006B0104"/>
    <w:rsid w:val="006E77FA"/>
    <w:rsid w:val="00712AB2"/>
    <w:rsid w:val="0077306A"/>
    <w:rsid w:val="0079244E"/>
    <w:rsid w:val="00793251"/>
    <w:rsid w:val="007F1A5E"/>
    <w:rsid w:val="007F60F1"/>
    <w:rsid w:val="00815235"/>
    <w:rsid w:val="008241AB"/>
    <w:rsid w:val="00861A7D"/>
    <w:rsid w:val="0086694B"/>
    <w:rsid w:val="00866BD8"/>
    <w:rsid w:val="008A0F2D"/>
    <w:rsid w:val="008B68F5"/>
    <w:rsid w:val="008E1764"/>
    <w:rsid w:val="0090077A"/>
    <w:rsid w:val="009209BC"/>
    <w:rsid w:val="00927F22"/>
    <w:rsid w:val="009613E1"/>
    <w:rsid w:val="0098557A"/>
    <w:rsid w:val="009B4617"/>
    <w:rsid w:val="009E0F53"/>
    <w:rsid w:val="009F778A"/>
    <w:rsid w:val="00A81F3E"/>
    <w:rsid w:val="00A86179"/>
    <w:rsid w:val="00AA3F88"/>
    <w:rsid w:val="00AD08C9"/>
    <w:rsid w:val="00AD48DB"/>
    <w:rsid w:val="00AE5FA4"/>
    <w:rsid w:val="00AF1C68"/>
    <w:rsid w:val="00B35B1C"/>
    <w:rsid w:val="00B62A67"/>
    <w:rsid w:val="00B64105"/>
    <w:rsid w:val="00BB2B13"/>
    <w:rsid w:val="00C45011"/>
    <w:rsid w:val="00C50A33"/>
    <w:rsid w:val="00C8214F"/>
    <w:rsid w:val="00CA03FB"/>
    <w:rsid w:val="00CA047A"/>
    <w:rsid w:val="00CA0DCC"/>
    <w:rsid w:val="00CE045C"/>
    <w:rsid w:val="00D10AAC"/>
    <w:rsid w:val="00D467F3"/>
    <w:rsid w:val="00D530A6"/>
    <w:rsid w:val="00D57749"/>
    <w:rsid w:val="00DB2216"/>
    <w:rsid w:val="00DD2E46"/>
    <w:rsid w:val="00DE73D9"/>
    <w:rsid w:val="00E04BC9"/>
    <w:rsid w:val="00E21564"/>
    <w:rsid w:val="00E30E4F"/>
    <w:rsid w:val="00E73966"/>
    <w:rsid w:val="00E8119F"/>
    <w:rsid w:val="00E82739"/>
    <w:rsid w:val="00F04898"/>
    <w:rsid w:val="00F53E31"/>
    <w:rsid w:val="00F7047B"/>
    <w:rsid w:val="00F82C9E"/>
    <w:rsid w:val="00F83831"/>
    <w:rsid w:val="00FC035A"/>
    <w:rsid w:val="00FC7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3F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10AAC"/>
    <w:pPr>
      <w:ind w:left="720"/>
      <w:contextualSpacing/>
    </w:pPr>
  </w:style>
  <w:style w:type="paragraph" w:styleId="Header">
    <w:name w:val="header"/>
    <w:basedOn w:val="Normal"/>
    <w:link w:val="HeaderChar"/>
    <w:uiPriority w:val="99"/>
    <w:semiHidden/>
    <w:unhideWhenUsed/>
    <w:rsid w:val="00C450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5011"/>
  </w:style>
  <w:style w:type="paragraph" w:styleId="Footer">
    <w:name w:val="footer"/>
    <w:basedOn w:val="Normal"/>
    <w:link w:val="FooterChar"/>
    <w:uiPriority w:val="99"/>
    <w:unhideWhenUsed/>
    <w:rsid w:val="00C45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0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3F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10AAC"/>
    <w:pPr>
      <w:ind w:left="720"/>
      <w:contextualSpacing/>
    </w:pPr>
  </w:style>
  <w:style w:type="paragraph" w:styleId="Header">
    <w:name w:val="header"/>
    <w:basedOn w:val="Normal"/>
    <w:link w:val="HeaderChar"/>
    <w:uiPriority w:val="99"/>
    <w:semiHidden/>
    <w:unhideWhenUsed/>
    <w:rsid w:val="00C450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5011"/>
  </w:style>
  <w:style w:type="paragraph" w:styleId="Footer">
    <w:name w:val="footer"/>
    <w:basedOn w:val="Normal"/>
    <w:link w:val="FooterChar"/>
    <w:uiPriority w:val="99"/>
    <w:unhideWhenUsed/>
    <w:rsid w:val="00C45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66858">
      <w:bodyDiv w:val="1"/>
      <w:marLeft w:val="0"/>
      <w:marRight w:val="0"/>
      <w:marTop w:val="0"/>
      <w:marBottom w:val="0"/>
      <w:divBdr>
        <w:top w:val="none" w:sz="0" w:space="0" w:color="auto"/>
        <w:left w:val="none" w:sz="0" w:space="0" w:color="auto"/>
        <w:bottom w:val="none" w:sz="0" w:space="0" w:color="auto"/>
        <w:right w:val="none" w:sz="0" w:space="0" w:color="auto"/>
      </w:divBdr>
      <w:divsChild>
        <w:div w:id="922446549">
          <w:marLeft w:val="0"/>
          <w:marRight w:val="0"/>
          <w:marTop w:val="0"/>
          <w:marBottom w:val="0"/>
          <w:divBdr>
            <w:top w:val="none" w:sz="0" w:space="0" w:color="auto"/>
            <w:left w:val="none" w:sz="0" w:space="0" w:color="auto"/>
            <w:bottom w:val="none" w:sz="0" w:space="0" w:color="auto"/>
            <w:right w:val="none" w:sz="0" w:space="0" w:color="auto"/>
          </w:divBdr>
          <w:divsChild>
            <w:div w:id="1535575355">
              <w:marLeft w:val="0"/>
              <w:marRight w:val="0"/>
              <w:marTop w:val="0"/>
              <w:marBottom w:val="0"/>
              <w:divBdr>
                <w:top w:val="none" w:sz="0" w:space="0" w:color="auto"/>
                <w:left w:val="none" w:sz="0" w:space="0" w:color="auto"/>
                <w:bottom w:val="none" w:sz="0" w:space="0" w:color="auto"/>
                <w:right w:val="none" w:sz="0" w:space="0" w:color="auto"/>
              </w:divBdr>
              <w:divsChild>
                <w:div w:id="1495950178">
                  <w:marLeft w:val="0"/>
                  <w:marRight w:val="195"/>
                  <w:marTop w:val="0"/>
                  <w:marBottom w:val="0"/>
                  <w:divBdr>
                    <w:top w:val="none" w:sz="0" w:space="0" w:color="auto"/>
                    <w:left w:val="none" w:sz="0" w:space="0" w:color="auto"/>
                    <w:bottom w:val="none" w:sz="0" w:space="0" w:color="auto"/>
                    <w:right w:val="none" w:sz="0" w:space="0" w:color="auto"/>
                  </w:divBdr>
                  <w:divsChild>
                    <w:div w:id="1849370229">
                      <w:marLeft w:val="0"/>
                      <w:marRight w:val="0"/>
                      <w:marTop w:val="0"/>
                      <w:marBottom w:val="0"/>
                      <w:divBdr>
                        <w:top w:val="none" w:sz="0" w:space="0" w:color="auto"/>
                        <w:left w:val="none" w:sz="0" w:space="0" w:color="auto"/>
                        <w:bottom w:val="none" w:sz="0" w:space="0" w:color="auto"/>
                        <w:right w:val="none" w:sz="0" w:space="0" w:color="auto"/>
                      </w:divBdr>
                      <w:divsChild>
                        <w:div w:id="14724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69167">
      <w:bodyDiv w:val="1"/>
      <w:marLeft w:val="0"/>
      <w:marRight w:val="0"/>
      <w:marTop w:val="0"/>
      <w:marBottom w:val="0"/>
      <w:divBdr>
        <w:top w:val="none" w:sz="0" w:space="0" w:color="auto"/>
        <w:left w:val="none" w:sz="0" w:space="0" w:color="auto"/>
        <w:bottom w:val="none" w:sz="0" w:space="0" w:color="auto"/>
        <w:right w:val="none" w:sz="0" w:space="0" w:color="auto"/>
      </w:divBdr>
      <w:divsChild>
        <w:div w:id="1948467935">
          <w:marLeft w:val="0"/>
          <w:marRight w:val="0"/>
          <w:marTop w:val="0"/>
          <w:marBottom w:val="0"/>
          <w:divBdr>
            <w:top w:val="none" w:sz="0" w:space="0" w:color="auto"/>
            <w:left w:val="none" w:sz="0" w:space="0" w:color="auto"/>
            <w:bottom w:val="none" w:sz="0" w:space="0" w:color="auto"/>
            <w:right w:val="none" w:sz="0" w:space="0" w:color="auto"/>
          </w:divBdr>
          <w:divsChild>
            <w:div w:id="519315381">
              <w:marLeft w:val="0"/>
              <w:marRight w:val="0"/>
              <w:marTop w:val="0"/>
              <w:marBottom w:val="0"/>
              <w:divBdr>
                <w:top w:val="none" w:sz="0" w:space="0" w:color="auto"/>
                <w:left w:val="none" w:sz="0" w:space="0" w:color="auto"/>
                <w:bottom w:val="none" w:sz="0" w:space="0" w:color="auto"/>
                <w:right w:val="none" w:sz="0" w:space="0" w:color="auto"/>
              </w:divBdr>
              <w:divsChild>
                <w:div w:id="27343456">
                  <w:marLeft w:val="0"/>
                  <w:marRight w:val="195"/>
                  <w:marTop w:val="0"/>
                  <w:marBottom w:val="0"/>
                  <w:divBdr>
                    <w:top w:val="none" w:sz="0" w:space="0" w:color="auto"/>
                    <w:left w:val="none" w:sz="0" w:space="0" w:color="auto"/>
                    <w:bottom w:val="none" w:sz="0" w:space="0" w:color="auto"/>
                    <w:right w:val="none" w:sz="0" w:space="0" w:color="auto"/>
                  </w:divBdr>
                  <w:divsChild>
                    <w:div w:id="1251083378">
                      <w:marLeft w:val="0"/>
                      <w:marRight w:val="0"/>
                      <w:marTop w:val="0"/>
                      <w:marBottom w:val="0"/>
                      <w:divBdr>
                        <w:top w:val="none" w:sz="0" w:space="0" w:color="auto"/>
                        <w:left w:val="none" w:sz="0" w:space="0" w:color="auto"/>
                        <w:bottom w:val="none" w:sz="0" w:space="0" w:color="auto"/>
                        <w:right w:val="none" w:sz="0" w:space="0" w:color="auto"/>
                      </w:divBdr>
                      <w:divsChild>
                        <w:div w:id="1037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52775">
      <w:bodyDiv w:val="1"/>
      <w:marLeft w:val="0"/>
      <w:marRight w:val="0"/>
      <w:marTop w:val="0"/>
      <w:marBottom w:val="0"/>
      <w:divBdr>
        <w:top w:val="none" w:sz="0" w:space="0" w:color="auto"/>
        <w:left w:val="none" w:sz="0" w:space="0" w:color="auto"/>
        <w:bottom w:val="none" w:sz="0" w:space="0" w:color="auto"/>
        <w:right w:val="none" w:sz="0" w:space="0" w:color="auto"/>
      </w:divBdr>
      <w:divsChild>
        <w:div w:id="96409141">
          <w:marLeft w:val="0"/>
          <w:marRight w:val="0"/>
          <w:marTop w:val="0"/>
          <w:marBottom w:val="0"/>
          <w:divBdr>
            <w:top w:val="none" w:sz="0" w:space="0" w:color="auto"/>
            <w:left w:val="none" w:sz="0" w:space="0" w:color="auto"/>
            <w:bottom w:val="none" w:sz="0" w:space="0" w:color="auto"/>
            <w:right w:val="none" w:sz="0" w:space="0" w:color="auto"/>
          </w:divBdr>
          <w:divsChild>
            <w:div w:id="1278021767">
              <w:marLeft w:val="0"/>
              <w:marRight w:val="0"/>
              <w:marTop w:val="0"/>
              <w:marBottom w:val="0"/>
              <w:divBdr>
                <w:top w:val="none" w:sz="0" w:space="0" w:color="auto"/>
                <w:left w:val="none" w:sz="0" w:space="0" w:color="auto"/>
                <w:bottom w:val="none" w:sz="0" w:space="0" w:color="auto"/>
                <w:right w:val="none" w:sz="0" w:space="0" w:color="auto"/>
              </w:divBdr>
              <w:divsChild>
                <w:div w:id="101995398">
                  <w:marLeft w:val="0"/>
                  <w:marRight w:val="195"/>
                  <w:marTop w:val="0"/>
                  <w:marBottom w:val="0"/>
                  <w:divBdr>
                    <w:top w:val="none" w:sz="0" w:space="0" w:color="auto"/>
                    <w:left w:val="none" w:sz="0" w:space="0" w:color="auto"/>
                    <w:bottom w:val="none" w:sz="0" w:space="0" w:color="auto"/>
                    <w:right w:val="none" w:sz="0" w:space="0" w:color="auto"/>
                  </w:divBdr>
                  <w:divsChild>
                    <w:div w:id="1494642245">
                      <w:marLeft w:val="0"/>
                      <w:marRight w:val="0"/>
                      <w:marTop w:val="0"/>
                      <w:marBottom w:val="0"/>
                      <w:divBdr>
                        <w:top w:val="none" w:sz="0" w:space="0" w:color="auto"/>
                        <w:left w:val="none" w:sz="0" w:space="0" w:color="auto"/>
                        <w:bottom w:val="none" w:sz="0" w:space="0" w:color="auto"/>
                        <w:right w:val="none" w:sz="0" w:space="0" w:color="auto"/>
                      </w:divBdr>
                      <w:divsChild>
                        <w:div w:id="183009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29381">
      <w:bodyDiv w:val="1"/>
      <w:marLeft w:val="0"/>
      <w:marRight w:val="0"/>
      <w:marTop w:val="0"/>
      <w:marBottom w:val="0"/>
      <w:divBdr>
        <w:top w:val="none" w:sz="0" w:space="0" w:color="auto"/>
        <w:left w:val="none" w:sz="0" w:space="0" w:color="auto"/>
        <w:bottom w:val="none" w:sz="0" w:space="0" w:color="auto"/>
        <w:right w:val="none" w:sz="0" w:space="0" w:color="auto"/>
      </w:divBdr>
      <w:divsChild>
        <w:div w:id="1691835882">
          <w:marLeft w:val="0"/>
          <w:marRight w:val="0"/>
          <w:marTop w:val="0"/>
          <w:marBottom w:val="0"/>
          <w:divBdr>
            <w:top w:val="none" w:sz="0" w:space="0" w:color="auto"/>
            <w:left w:val="none" w:sz="0" w:space="0" w:color="auto"/>
            <w:bottom w:val="none" w:sz="0" w:space="0" w:color="auto"/>
            <w:right w:val="none" w:sz="0" w:space="0" w:color="auto"/>
          </w:divBdr>
          <w:divsChild>
            <w:div w:id="370035216">
              <w:marLeft w:val="0"/>
              <w:marRight w:val="0"/>
              <w:marTop w:val="0"/>
              <w:marBottom w:val="0"/>
              <w:divBdr>
                <w:top w:val="none" w:sz="0" w:space="0" w:color="auto"/>
                <w:left w:val="none" w:sz="0" w:space="0" w:color="auto"/>
                <w:bottom w:val="none" w:sz="0" w:space="0" w:color="auto"/>
                <w:right w:val="none" w:sz="0" w:space="0" w:color="auto"/>
              </w:divBdr>
              <w:divsChild>
                <w:div w:id="787699021">
                  <w:marLeft w:val="0"/>
                  <w:marRight w:val="195"/>
                  <w:marTop w:val="0"/>
                  <w:marBottom w:val="0"/>
                  <w:divBdr>
                    <w:top w:val="none" w:sz="0" w:space="0" w:color="auto"/>
                    <w:left w:val="none" w:sz="0" w:space="0" w:color="auto"/>
                    <w:bottom w:val="none" w:sz="0" w:space="0" w:color="auto"/>
                    <w:right w:val="none" w:sz="0" w:space="0" w:color="auto"/>
                  </w:divBdr>
                  <w:divsChild>
                    <w:div w:id="1414159811">
                      <w:marLeft w:val="0"/>
                      <w:marRight w:val="0"/>
                      <w:marTop w:val="0"/>
                      <w:marBottom w:val="0"/>
                      <w:divBdr>
                        <w:top w:val="none" w:sz="0" w:space="0" w:color="auto"/>
                        <w:left w:val="none" w:sz="0" w:space="0" w:color="auto"/>
                        <w:bottom w:val="none" w:sz="0" w:space="0" w:color="auto"/>
                        <w:right w:val="none" w:sz="0" w:space="0" w:color="auto"/>
                      </w:divBdr>
                      <w:divsChild>
                        <w:div w:id="74796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992377">
      <w:bodyDiv w:val="1"/>
      <w:marLeft w:val="0"/>
      <w:marRight w:val="0"/>
      <w:marTop w:val="0"/>
      <w:marBottom w:val="0"/>
      <w:divBdr>
        <w:top w:val="none" w:sz="0" w:space="0" w:color="auto"/>
        <w:left w:val="none" w:sz="0" w:space="0" w:color="auto"/>
        <w:bottom w:val="none" w:sz="0" w:space="0" w:color="auto"/>
        <w:right w:val="none" w:sz="0" w:space="0" w:color="auto"/>
      </w:divBdr>
      <w:divsChild>
        <w:div w:id="1495532424">
          <w:marLeft w:val="0"/>
          <w:marRight w:val="0"/>
          <w:marTop w:val="0"/>
          <w:marBottom w:val="0"/>
          <w:divBdr>
            <w:top w:val="none" w:sz="0" w:space="0" w:color="auto"/>
            <w:left w:val="none" w:sz="0" w:space="0" w:color="auto"/>
            <w:bottom w:val="none" w:sz="0" w:space="0" w:color="auto"/>
            <w:right w:val="none" w:sz="0" w:space="0" w:color="auto"/>
          </w:divBdr>
          <w:divsChild>
            <w:div w:id="1069696287">
              <w:marLeft w:val="0"/>
              <w:marRight w:val="0"/>
              <w:marTop w:val="0"/>
              <w:marBottom w:val="0"/>
              <w:divBdr>
                <w:top w:val="none" w:sz="0" w:space="0" w:color="auto"/>
                <w:left w:val="none" w:sz="0" w:space="0" w:color="auto"/>
                <w:bottom w:val="none" w:sz="0" w:space="0" w:color="auto"/>
                <w:right w:val="none" w:sz="0" w:space="0" w:color="auto"/>
              </w:divBdr>
              <w:divsChild>
                <w:div w:id="602953235">
                  <w:marLeft w:val="0"/>
                  <w:marRight w:val="195"/>
                  <w:marTop w:val="0"/>
                  <w:marBottom w:val="0"/>
                  <w:divBdr>
                    <w:top w:val="none" w:sz="0" w:space="0" w:color="auto"/>
                    <w:left w:val="none" w:sz="0" w:space="0" w:color="auto"/>
                    <w:bottom w:val="none" w:sz="0" w:space="0" w:color="auto"/>
                    <w:right w:val="none" w:sz="0" w:space="0" w:color="auto"/>
                  </w:divBdr>
                  <w:divsChild>
                    <w:div w:id="73015402">
                      <w:marLeft w:val="0"/>
                      <w:marRight w:val="0"/>
                      <w:marTop w:val="0"/>
                      <w:marBottom w:val="0"/>
                      <w:divBdr>
                        <w:top w:val="none" w:sz="0" w:space="0" w:color="auto"/>
                        <w:left w:val="none" w:sz="0" w:space="0" w:color="auto"/>
                        <w:bottom w:val="none" w:sz="0" w:space="0" w:color="auto"/>
                        <w:right w:val="none" w:sz="0" w:space="0" w:color="auto"/>
                      </w:divBdr>
                      <w:divsChild>
                        <w:div w:id="12896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118143">
      <w:bodyDiv w:val="1"/>
      <w:marLeft w:val="0"/>
      <w:marRight w:val="0"/>
      <w:marTop w:val="0"/>
      <w:marBottom w:val="0"/>
      <w:divBdr>
        <w:top w:val="none" w:sz="0" w:space="0" w:color="auto"/>
        <w:left w:val="none" w:sz="0" w:space="0" w:color="auto"/>
        <w:bottom w:val="none" w:sz="0" w:space="0" w:color="auto"/>
        <w:right w:val="none" w:sz="0" w:space="0" w:color="auto"/>
      </w:divBdr>
      <w:divsChild>
        <w:div w:id="153301213">
          <w:marLeft w:val="0"/>
          <w:marRight w:val="0"/>
          <w:marTop w:val="0"/>
          <w:marBottom w:val="0"/>
          <w:divBdr>
            <w:top w:val="none" w:sz="0" w:space="0" w:color="auto"/>
            <w:left w:val="none" w:sz="0" w:space="0" w:color="auto"/>
            <w:bottom w:val="none" w:sz="0" w:space="0" w:color="auto"/>
            <w:right w:val="none" w:sz="0" w:space="0" w:color="auto"/>
          </w:divBdr>
          <w:divsChild>
            <w:div w:id="1574856581">
              <w:marLeft w:val="0"/>
              <w:marRight w:val="0"/>
              <w:marTop w:val="0"/>
              <w:marBottom w:val="0"/>
              <w:divBdr>
                <w:top w:val="none" w:sz="0" w:space="0" w:color="auto"/>
                <w:left w:val="none" w:sz="0" w:space="0" w:color="auto"/>
                <w:bottom w:val="none" w:sz="0" w:space="0" w:color="auto"/>
                <w:right w:val="none" w:sz="0" w:space="0" w:color="auto"/>
              </w:divBdr>
              <w:divsChild>
                <w:div w:id="501316449">
                  <w:marLeft w:val="0"/>
                  <w:marRight w:val="195"/>
                  <w:marTop w:val="0"/>
                  <w:marBottom w:val="0"/>
                  <w:divBdr>
                    <w:top w:val="none" w:sz="0" w:space="0" w:color="auto"/>
                    <w:left w:val="none" w:sz="0" w:space="0" w:color="auto"/>
                    <w:bottom w:val="none" w:sz="0" w:space="0" w:color="auto"/>
                    <w:right w:val="none" w:sz="0" w:space="0" w:color="auto"/>
                  </w:divBdr>
                  <w:divsChild>
                    <w:div w:id="333841739">
                      <w:marLeft w:val="0"/>
                      <w:marRight w:val="0"/>
                      <w:marTop w:val="0"/>
                      <w:marBottom w:val="0"/>
                      <w:divBdr>
                        <w:top w:val="none" w:sz="0" w:space="0" w:color="auto"/>
                        <w:left w:val="none" w:sz="0" w:space="0" w:color="auto"/>
                        <w:bottom w:val="none" w:sz="0" w:space="0" w:color="auto"/>
                        <w:right w:val="none" w:sz="0" w:space="0" w:color="auto"/>
                      </w:divBdr>
                      <w:divsChild>
                        <w:div w:id="12475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856254">
      <w:bodyDiv w:val="1"/>
      <w:marLeft w:val="0"/>
      <w:marRight w:val="0"/>
      <w:marTop w:val="0"/>
      <w:marBottom w:val="0"/>
      <w:divBdr>
        <w:top w:val="none" w:sz="0" w:space="0" w:color="auto"/>
        <w:left w:val="none" w:sz="0" w:space="0" w:color="auto"/>
        <w:bottom w:val="none" w:sz="0" w:space="0" w:color="auto"/>
        <w:right w:val="none" w:sz="0" w:space="0" w:color="auto"/>
      </w:divBdr>
      <w:divsChild>
        <w:div w:id="1669095922">
          <w:marLeft w:val="0"/>
          <w:marRight w:val="0"/>
          <w:marTop w:val="0"/>
          <w:marBottom w:val="0"/>
          <w:divBdr>
            <w:top w:val="none" w:sz="0" w:space="0" w:color="auto"/>
            <w:left w:val="none" w:sz="0" w:space="0" w:color="auto"/>
            <w:bottom w:val="none" w:sz="0" w:space="0" w:color="auto"/>
            <w:right w:val="none" w:sz="0" w:space="0" w:color="auto"/>
          </w:divBdr>
          <w:divsChild>
            <w:div w:id="878129722">
              <w:marLeft w:val="0"/>
              <w:marRight w:val="0"/>
              <w:marTop w:val="0"/>
              <w:marBottom w:val="0"/>
              <w:divBdr>
                <w:top w:val="none" w:sz="0" w:space="0" w:color="auto"/>
                <w:left w:val="none" w:sz="0" w:space="0" w:color="auto"/>
                <w:bottom w:val="none" w:sz="0" w:space="0" w:color="auto"/>
                <w:right w:val="none" w:sz="0" w:space="0" w:color="auto"/>
              </w:divBdr>
              <w:divsChild>
                <w:div w:id="346300046">
                  <w:marLeft w:val="0"/>
                  <w:marRight w:val="195"/>
                  <w:marTop w:val="0"/>
                  <w:marBottom w:val="0"/>
                  <w:divBdr>
                    <w:top w:val="none" w:sz="0" w:space="0" w:color="auto"/>
                    <w:left w:val="none" w:sz="0" w:space="0" w:color="auto"/>
                    <w:bottom w:val="none" w:sz="0" w:space="0" w:color="auto"/>
                    <w:right w:val="none" w:sz="0" w:space="0" w:color="auto"/>
                  </w:divBdr>
                  <w:divsChild>
                    <w:div w:id="1012612241">
                      <w:marLeft w:val="0"/>
                      <w:marRight w:val="0"/>
                      <w:marTop w:val="0"/>
                      <w:marBottom w:val="0"/>
                      <w:divBdr>
                        <w:top w:val="none" w:sz="0" w:space="0" w:color="auto"/>
                        <w:left w:val="none" w:sz="0" w:space="0" w:color="auto"/>
                        <w:bottom w:val="none" w:sz="0" w:space="0" w:color="auto"/>
                        <w:right w:val="none" w:sz="0" w:space="0" w:color="auto"/>
                      </w:divBdr>
                      <w:divsChild>
                        <w:div w:id="71790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753177">
      <w:bodyDiv w:val="1"/>
      <w:marLeft w:val="0"/>
      <w:marRight w:val="0"/>
      <w:marTop w:val="0"/>
      <w:marBottom w:val="0"/>
      <w:divBdr>
        <w:top w:val="none" w:sz="0" w:space="0" w:color="auto"/>
        <w:left w:val="none" w:sz="0" w:space="0" w:color="auto"/>
        <w:bottom w:val="none" w:sz="0" w:space="0" w:color="auto"/>
        <w:right w:val="none" w:sz="0" w:space="0" w:color="auto"/>
      </w:divBdr>
      <w:divsChild>
        <w:div w:id="616376650">
          <w:marLeft w:val="0"/>
          <w:marRight w:val="0"/>
          <w:marTop w:val="0"/>
          <w:marBottom w:val="0"/>
          <w:divBdr>
            <w:top w:val="none" w:sz="0" w:space="0" w:color="auto"/>
            <w:left w:val="none" w:sz="0" w:space="0" w:color="auto"/>
            <w:bottom w:val="none" w:sz="0" w:space="0" w:color="auto"/>
            <w:right w:val="none" w:sz="0" w:space="0" w:color="auto"/>
          </w:divBdr>
          <w:divsChild>
            <w:div w:id="1427649273">
              <w:marLeft w:val="0"/>
              <w:marRight w:val="0"/>
              <w:marTop w:val="0"/>
              <w:marBottom w:val="0"/>
              <w:divBdr>
                <w:top w:val="none" w:sz="0" w:space="0" w:color="auto"/>
                <w:left w:val="none" w:sz="0" w:space="0" w:color="auto"/>
                <w:bottom w:val="none" w:sz="0" w:space="0" w:color="auto"/>
                <w:right w:val="none" w:sz="0" w:space="0" w:color="auto"/>
              </w:divBdr>
              <w:divsChild>
                <w:div w:id="660162390">
                  <w:marLeft w:val="0"/>
                  <w:marRight w:val="195"/>
                  <w:marTop w:val="0"/>
                  <w:marBottom w:val="0"/>
                  <w:divBdr>
                    <w:top w:val="none" w:sz="0" w:space="0" w:color="auto"/>
                    <w:left w:val="none" w:sz="0" w:space="0" w:color="auto"/>
                    <w:bottom w:val="none" w:sz="0" w:space="0" w:color="auto"/>
                    <w:right w:val="none" w:sz="0" w:space="0" w:color="auto"/>
                  </w:divBdr>
                  <w:divsChild>
                    <w:div w:id="815029816">
                      <w:marLeft w:val="0"/>
                      <w:marRight w:val="0"/>
                      <w:marTop w:val="0"/>
                      <w:marBottom w:val="0"/>
                      <w:divBdr>
                        <w:top w:val="none" w:sz="0" w:space="0" w:color="auto"/>
                        <w:left w:val="none" w:sz="0" w:space="0" w:color="auto"/>
                        <w:bottom w:val="none" w:sz="0" w:space="0" w:color="auto"/>
                        <w:right w:val="none" w:sz="0" w:space="0" w:color="auto"/>
                      </w:divBdr>
                      <w:divsChild>
                        <w:div w:id="42083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802883">
      <w:bodyDiv w:val="1"/>
      <w:marLeft w:val="0"/>
      <w:marRight w:val="0"/>
      <w:marTop w:val="0"/>
      <w:marBottom w:val="0"/>
      <w:divBdr>
        <w:top w:val="none" w:sz="0" w:space="0" w:color="auto"/>
        <w:left w:val="none" w:sz="0" w:space="0" w:color="auto"/>
        <w:bottom w:val="none" w:sz="0" w:space="0" w:color="auto"/>
        <w:right w:val="none" w:sz="0" w:space="0" w:color="auto"/>
      </w:divBdr>
      <w:divsChild>
        <w:div w:id="1697583169">
          <w:marLeft w:val="0"/>
          <w:marRight w:val="0"/>
          <w:marTop w:val="0"/>
          <w:marBottom w:val="0"/>
          <w:divBdr>
            <w:top w:val="none" w:sz="0" w:space="0" w:color="auto"/>
            <w:left w:val="none" w:sz="0" w:space="0" w:color="auto"/>
            <w:bottom w:val="none" w:sz="0" w:space="0" w:color="auto"/>
            <w:right w:val="none" w:sz="0" w:space="0" w:color="auto"/>
          </w:divBdr>
          <w:divsChild>
            <w:div w:id="1903323576">
              <w:marLeft w:val="0"/>
              <w:marRight w:val="0"/>
              <w:marTop w:val="0"/>
              <w:marBottom w:val="0"/>
              <w:divBdr>
                <w:top w:val="none" w:sz="0" w:space="0" w:color="auto"/>
                <w:left w:val="none" w:sz="0" w:space="0" w:color="auto"/>
                <w:bottom w:val="none" w:sz="0" w:space="0" w:color="auto"/>
                <w:right w:val="none" w:sz="0" w:space="0" w:color="auto"/>
              </w:divBdr>
              <w:divsChild>
                <w:div w:id="398401224">
                  <w:marLeft w:val="0"/>
                  <w:marRight w:val="195"/>
                  <w:marTop w:val="0"/>
                  <w:marBottom w:val="0"/>
                  <w:divBdr>
                    <w:top w:val="none" w:sz="0" w:space="0" w:color="auto"/>
                    <w:left w:val="none" w:sz="0" w:space="0" w:color="auto"/>
                    <w:bottom w:val="none" w:sz="0" w:space="0" w:color="auto"/>
                    <w:right w:val="none" w:sz="0" w:space="0" w:color="auto"/>
                  </w:divBdr>
                  <w:divsChild>
                    <w:div w:id="777069458">
                      <w:marLeft w:val="0"/>
                      <w:marRight w:val="0"/>
                      <w:marTop w:val="0"/>
                      <w:marBottom w:val="0"/>
                      <w:divBdr>
                        <w:top w:val="none" w:sz="0" w:space="0" w:color="auto"/>
                        <w:left w:val="none" w:sz="0" w:space="0" w:color="auto"/>
                        <w:bottom w:val="none" w:sz="0" w:space="0" w:color="auto"/>
                        <w:right w:val="none" w:sz="0" w:space="0" w:color="auto"/>
                      </w:divBdr>
                      <w:divsChild>
                        <w:div w:id="7714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733855">
      <w:bodyDiv w:val="1"/>
      <w:marLeft w:val="0"/>
      <w:marRight w:val="0"/>
      <w:marTop w:val="0"/>
      <w:marBottom w:val="0"/>
      <w:divBdr>
        <w:top w:val="none" w:sz="0" w:space="0" w:color="auto"/>
        <w:left w:val="none" w:sz="0" w:space="0" w:color="auto"/>
        <w:bottom w:val="none" w:sz="0" w:space="0" w:color="auto"/>
        <w:right w:val="none" w:sz="0" w:space="0" w:color="auto"/>
      </w:divBdr>
      <w:divsChild>
        <w:div w:id="903376671">
          <w:marLeft w:val="0"/>
          <w:marRight w:val="0"/>
          <w:marTop w:val="0"/>
          <w:marBottom w:val="0"/>
          <w:divBdr>
            <w:top w:val="none" w:sz="0" w:space="0" w:color="auto"/>
            <w:left w:val="none" w:sz="0" w:space="0" w:color="auto"/>
            <w:bottom w:val="none" w:sz="0" w:space="0" w:color="auto"/>
            <w:right w:val="none" w:sz="0" w:space="0" w:color="auto"/>
          </w:divBdr>
          <w:divsChild>
            <w:div w:id="2137599654">
              <w:marLeft w:val="0"/>
              <w:marRight w:val="0"/>
              <w:marTop w:val="0"/>
              <w:marBottom w:val="0"/>
              <w:divBdr>
                <w:top w:val="none" w:sz="0" w:space="0" w:color="auto"/>
                <w:left w:val="none" w:sz="0" w:space="0" w:color="auto"/>
                <w:bottom w:val="none" w:sz="0" w:space="0" w:color="auto"/>
                <w:right w:val="none" w:sz="0" w:space="0" w:color="auto"/>
              </w:divBdr>
              <w:divsChild>
                <w:div w:id="2067679017">
                  <w:marLeft w:val="0"/>
                  <w:marRight w:val="195"/>
                  <w:marTop w:val="0"/>
                  <w:marBottom w:val="0"/>
                  <w:divBdr>
                    <w:top w:val="none" w:sz="0" w:space="0" w:color="auto"/>
                    <w:left w:val="none" w:sz="0" w:space="0" w:color="auto"/>
                    <w:bottom w:val="none" w:sz="0" w:space="0" w:color="auto"/>
                    <w:right w:val="none" w:sz="0" w:space="0" w:color="auto"/>
                  </w:divBdr>
                  <w:divsChild>
                    <w:div w:id="853693045">
                      <w:marLeft w:val="0"/>
                      <w:marRight w:val="0"/>
                      <w:marTop w:val="0"/>
                      <w:marBottom w:val="0"/>
                      <w:divBdr>
                        <w:top w:val="none" w:sz="0" w:space="0" w:color="auto"/>
                        <w:left w:val="none" w:sz="0" w:space="0" w:color="auto"/>
                        <w:bottom w:val="none" w:sz="0" w:space="0" w:color="auto"/>
                        <w:right w:val="none" w:sz="0" w:space="0" w:color="auto"/>
                      </w:divBdr>
                      <w:divsChild>
                        <w:div w:id="135530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8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170835">
          <w:marLeft w:val="0"/>
          <w:marRight w:val="0"/>
          <w:marTop w:val="0"/>
          <w:marBottom w:val="0"/>
          <w:divBdr>
            <w:top w:val="none" w:sz="0" w:space="0" w:color="auto"/>
            <w:left w:val="none" w:sz="0" w:space="0" w:color="auto"/>
            <w:bottom w:val="none" w:sz="0" w:space="0" w:color="auto"/>
            <w:right w:val="none" w:sz="0" w:space="0" w:color="auto"/>
          </w:divBdr>
          <w:divsChild>
            <w:div w:id="1918633934">
              <w:marLeft w:val="0"/>
              <w:marRight w:val="0"/>
              <w:marTop w:val="0"/>
              <w:marBottom w:val="0"/>
              <w:divBdr>
                <w:top w:val="none" w:sz="0" w:space="0" w:color="auto"/>
                <w:left w:val="none" w:sz="0" w:space="0" w:color="auto"/>
                <w:bottom w:val="none" w:sz="0" w:space="0" w:color="auto"/>
                <w:right w:val="none" w:sz="0" w:space="0" w:color="auto"/>
              </w:divBdr>
              <w:divsChild>
                <w:div w:id="1478450499">
                  <w:marLeft w:val="0"/>
                  <w:marRight w:val="195"/>
                  <w:marTop w:val="0"/>
                  <w:marBottom w:val="0"/>
                  <w:divBdr>
                    <w:top w:val="none" w:sz="0" w:space="0" w:color="auto"/>
                    <w:left w:val="none" w:sz="0" w:space="0" w:color="auto"/>
                    <w:bottom w:val="none" w:sz="0" w:space="0" w:color="auto"/>
                    <w:right w:val="none" w:sz="0" w:space="0" w:color="auto"/>
                  </w:divBdr>
                  <w:divsChild>
                    <w:div w:id="301814505">
                      <w:marLeft w:val="0"/>
                      <w:marRight w:val="0"/>
                      <w:marTop w:val="0"/>
                      <w:marBottom w:val="0"/>
                      <w:divBdr>
                        <w:top w:val="none" w:sz="0" w:space="0" w:color="auto"/>
                        <w:left w:val="none" w:sz="0" w:space="0" w:color="auto"/>
                        <w:bottom w:val="none" w:sz="0" w:space="0" w:color="auto"/>
                        <w:right w:val="none" w:sz="0" w:space="0" w:color="auto"/>
                      </w:divBdr>
                      <w:divsChild>
                        <w:div w:id="8156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503562">
      <w:bodyDiv w:val="1"/>
      <w:marLeft w:val="0"/>
      <w:marRight w:val="0"/>
      <w:marTop w:val="0"/>
      <w:marBottom w:val="0"/>
      <w:divBdr>
        <w:top w:val="none" w:sz="0" w:space="0" w:color="auto"/>
        <w:left w:val="none" w:sz="0" w:space="0" w:color="auto"/>
        <w:bottom w:val="none" w:sz="0" w:space="0" w:color="auto"/>
        <w:right w:val="none" w:sz="0" w:space="0" w:color="auto"/>
      </w:divBdr>
      <w:divsChild>
        <w:div w:id="892042987">
          <w:marLeft w:val="0"/>
          <w:marRight w:val="0"/>
          <w:marTop w:val="0"/>
          <w:marBottom w:val="0"/>
          <w:divBdr>
            <w:top w:val="none" w:sz="0" w:space="0" w:color="auto"/>
            <w:left w:val="none" w:sz="0" w:space="0" w:color="auto"/>
            <w:bottom w:val="none" w:sz="0" w:space="0" w:color="auto"/>
            <w:right w:val="none" w:sz="0" w:space="0" w:color="auto"/>
          </w:divBdr>
          <w:divsChild>
            <w:div w:id="548343940">
              <w:marLeft w:val="0"/>
              <w:marRight w:val="0"/>
              <w:marTop w:val="0"/>
              <w:marBottom w:val="0"/>
              <w:divBdr>
                <w:top w:val="none" w:sz="0" w:space="0" w:color="auto"/>
                <w:left w:val="none" w:sz="0" w:space="0" w:color="auto"/>
                <w:bottom w:val="none" w:sz="0" w:space="0" w:color="auto"/>
                <w:right w:val="none" w:sz="0" w:space="0" w:color="auto"/>
              </w:divBdr>
              <w:divsChild>
                <w:div w:id="1142039015">
                  <w:marLeft w:val="0"/>
                  <w:marRight w:val="195"/>
                  <w:marTop w:val="0"/>
                  <w:marBottom w:val="0"/>
                  <w:divBdr>
                    <w:top w:val="none" w:sz="0" w:space="0" w:color="auto"/>
                    <w:left w:val="none" w:sz="0" w:space="0" w:color="auto"/>
                    <w:bottom w:val="none" w:sz="0" w:space="0" w:color="auto"/>
                    <w:right w:val="none" w:sz="0" w:space="0" w:color="auto"/>
                  </w:divBdr>
                  <w:divsChild>
                    <w:div w:id="997851922">
                      <w:marLeft w:val="0"/>
                      <w:marRight w:val="0"/>
                      <w:marTop w:val="0"/>
                      <w:marBottom w:val="0"/>
                      <w:divBdr>
                        <w:top w:val="none" w:sz="0" w:space="0" w:color="auto"/>
                        <w:left w:val="none" w:sz="0" w:space="0" w:color="auto"/>
                        <w:bottom w:val="none" w:sz="0" w:space="0" w:color="auto"/>
                        <w:right w:val="none" w:sz="0" w:space="0" w:color="auto"/>
                      </w:divBdr>
                      <w:divsChild>
                        <w:div w:id="4719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296692">
      <w:bodyDiv w:val="1"/>
      <w:marLeft w:val="0"/>
      <w:marRight w:val="0"/>
      <w:marTop w:val="0"/>
      <w:marBottom w:val="0"/>
      <w:divBdr>
        <w:top w:val="none" w:sz="0" w:space="0" w:color="auto"/>
        <w:left w:val="none" w:sz="0" w:space="0" w:color="auto"/>
        <w:bottom w:val="none" w:sz="0" w:space="0" w:color="auto"/>
        <w:right w:val="none" w:sz="0" w:space="0" w:color="auto"/>
      </w:divBdr>
      <w:divsChild>
        <w:div w:id="211188049">
          <w:marLeft w:val="0"/>
          <w:marRight w:val="0"/>
          <w:marTop w:val="0"/>
          <w:marBottom w:val="0"/>
          <w:divBdr>
            <w:top w:val="none" w:sz="0" w:space="0" w:color="auto"/>
            <w:left w:val="none" w:sz="0" w:space="0" w:color="auto"/>
            <w:bottom w:val="none" w:sz="0" w:space="0" w:color="auto"/>
            <w:right w:val="none" w:sz="0" w:space="0" w:color="auto"/>
          </w:divBdr>
          <w:divsChild>
            <w:div w:id="182326207">
              <w:marLeft w:val="0"/>
              <w:marRight w:val="0"/>
              <w:marTop w:val="0"/>
              <w:marBottom w:val="0"/>
              <w:divBdr>
                <w:top w:val="none" w:sz="0" w:space="0" w:color="auto"/>
                <w:left w:val="none" w:sz="0" w:space="0" w:color="auto"/>
                <w:bottom w:val="none" w:sz="0" w:space="0" w:color="auto"/>
                <w:right w:val="none" w:sz="0" w:space="0" w:color="auto"/>
              </w:divBdr>
              <w:divsChild>
                <w:div w:id="98768811">
                  <w:marLeft w:val="0"/>
                  <w:marRight w:val="195"/>
                  <w:marTop w:val="0"/>
                  <w:marBottom w:val="0"/>
                  <w:divBdr>
                    <w:top w:val="none" w:sz="0" w:space="0" w:color="auto"/>
                    <w:left w:val="none" w:sz="0" w:space="0" w:color="auto"/>
                    <w:bottom w:val="none" w:sz="0" w:space="0" w:color="auto"/>
                    <w:right w:val="none" w:sz="0" w:space="0" w:color="auto"/>
                  </w:divBdr>
                  <w:divsChild>
                    <w:div w:id="713231841">
                      <w:marLeft w:val="0"/>
                      <w:marRight w:val="0"/>
                      <w:marTop w:val="0"/>
                      <w:marBottom w:val="0"/>
                      <w:divBdr>
                        <w:top w:val="none" w:sz="0" w:space="0" w:color="auto"/>
                        <w:left w:val="none" w:sz="0" w:space="0" w:color="auto"/>
                        <w:bottom w:val="none" w:sz="0" w:space="0" w:color="auto"/>
                        <w:right w:val="none" w:sz="0" w:space="0" w:color="auto"/>
                      </w:divBdr>
                      <w:divsChild>
                        <w:div w:id="15804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809020">
      <w:bodyDiv w:val="1"/>
      <w:marLeft w:val="0"/>
      <w:marRight w:val="0"/>
      <w:marTop w:val="0"/>
      <w:marBottom w:val="0"/>
      <w:divBdr>
        <w:top w:val="none" w:sz="0" w:space="0" w:color="auto"/>
        <w:left w:val="none" w:sz="0" w:space="0" w:color="auto"/>
        <w:bottom w:val="none" w:sz="0" w:space="0" w:color="auto"/>
        <w:right w:val="none" w:sz="0" w:space="0" w:color="auto"/>
      </w:divBdr>
      <w:divsChild>
        <w:div w:id="1945066300">
          <w:marLeft w:val="0"/>
          <w:marRight w:val="0"/>
          <w:marTop w:val="0"/>
          <w:marBottom w:val="0"/>
          <w:divBdr>
            <w:top w:val="none" w:sz="0" w:space="0" w:color="auto"/>
            <w:left w:val="none" w:sz="0" w:space="0" w:color="auto"/>
            <w:bottom w:val="none" w:sz="0" w:space="0" w:color="auto"/>
            <w:right w:val="none" w:sz="0" w:space="0" w:color="auto"/>
          </w:divBdr>
          <w:divsChild>
            <w:div w:id="1387224000">
              <w:marLeft w:val="0"/>
              <w:marRight w:val="0"/>
              <w:marTop w:val="0"/>
              <w:marBottom w:val="0"/>
              <w:divBdr>
                <w:top w:val="none" w:sz="0" w:space="0" w:color="auto"/>
                <w:left w:val="none" w:sz="0" w:space="0" w:color="auto"/>
                <w:bottom w:val="none" w:sz="0" w:space="0" w:color="auto"/>
                <w:right w:val="none" w:sz="0" w:space="0" w:color="auto"/>
              </w:divBdr>
              <w:divsChild>
                <w:div w:id="334575392">
                  <w:marLeft w:val="0"/>
                  <w:marRight w:val="195"/>
                  <w:marTop w:val="0"/>
                  <w:marBottom w:val="0"/>
                  <w:divBdr>
                    <w:top w:val="none" w:sz="0" w:space="0" w:color="auto"/>
                    <w:left w:val="none" w:sz="0" w:space="0" w:color="auto"/>
                    <w:bottom w:val="none" w:sz="0" w:space="0" w:color="auto"/>
                    <w:right w:val="none" w:sz="0" w:space="0" w:color="auto"/>
                  </w:divBdr>
                  <w:divsChild>
                    <w:div w:id="1574392234">
                      <w:marLeft w:val="0"/>
                      <w:marRight w:val="0"/>
                      <w:marTop w:val="0"/>
                      <w:marBottom w:val="0"/>
                      <w:divBdr>
                        <w:top w:val="none" w:sz="0" w:space="0" w:color="auto"/>
                        <w:left w:val="none" w:sz="0" w:space="0" w:color="auto"/>
                        <w:bottom w:val="none" w:sz="0" w:space="0" w:color="auto"/>
                        <w:right w:val="none" w:sz="0" w:space="0" w:color="auto"/>
                      </w:divBdr>
                      <w:divsChild>
                        <w:div w:id="4425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930594">
      <w:bodyDiv w:val="1"/>
      <w:marLeft w:val="0"/>
      <w:marRight w:val="0"/>
      <w:marTop w:val="0"/>
      <w:marBottom w:val="0"/>
      <w:divBdr>
        <w:top w:val="none" w:sz="0" w:space="0" w:color="auto"/>
        <w:left w:val="none" w:sz="0" w:space="0" w:color="auto"/>
        <w:bottom w:val="none" w:sz="0" w:space="0" w:color="auto"/>
        <w:right w:val="none" w:sz="0" w:space="0" w:color="auto"/>
      </w:divBdr>
      <w:divsChild>
        <w:div w:id="1698919740">
          <w:marLeft w:val="0"/>
          <w:marRight w:val="0"/>
          <w:marTop w:val="0"/>
          <w:marBottom w:val="0"/>
          <w:divBdr>
            <w:top w:val="none" w:sz="0" w:space="0" w:color="auto"/>
            <w:left w:val="none" w:sz="0" w:space="0" w:color="auto"/>
            <w:bottom w:val="none" w:sz="0" w:space="0" w:color="auto"/>
            <w:right w:val="none" w:sz="0" w:space="0" w:color="auto"/>
          </w:divBdr>
          <w:divsChild>
            <w:div w:id="1559239621">
              <w:marLeft w:val="0"/>
              <w:marRight w:val="0"/>
              <w:marTop w:val="0"/>
              <w:marBottom w:val="0"/>
              <w:divBdr>
                <w:top w:val="none" w:sz="0" w:space="0" w:color="auto"/>
                <w:left w:val="none" w:sz="0" w:space="0" w:color="auto"/>
                <w:bottom w:val="none" w:sz="0" w:space="0" w:color="auto"/>
                <w:right w:val="none" w:sz="0" w:space="0" w:color="auto"/>
              </w:divBdr>
              <w:divsChild>
                <w:div w:id="142814370">
                  <w:marLeft w:val="0"/>
                  <w:marRight w:val="195"/>
                  <w:marTop w:val="0"/>
                  <w:marBottom w:val="0"/>
                  <w:divBdr>
                    <w:top w:val="none" w:sz="0" w:space="0" w:color="auto"/>
                    <w:left w:val="none" w:sz="0" w:space="0" w:color="auto"/>
                    <w:bottom w:val="none" w:sz="0" w:space="0" w:color="auto"/>
                    <w:right w:val="none" w:sz="0" w:space="0" w:color="auto"/>
                  </w:divBdr>
                  <w:divsChild>
                    <w:div w:id="704674708">
                      <w:marLeft w:val="0"/>
                      <w:marRight w:val="0"/>
                      <w:marTop w:val="0"/>
                      <w:marBottom w:val="0"/>
                      <w:divBdr>
                        <w:top w:val="none" w:sz="0" w:space="0" w:color="auto"/>
                        <w:left w:val="none" w:sz="0" w:space="0" w:color="auto"/>
                        <w:bottom w:val="none" w:sz="0" w:space="0" w:color="auto"/>
                        <w:right w:val="none" w:sz="0" w:space="0" w:color="auto"/>
                      </w:divBdr>
                      <w:divsChild>
                        <w:div w:id="67472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521034">
      <w:bodyDiv w:val="1"/>
      <w:marLeft w:val="0"/>
      <w:marRight w:val="0"/>
      <w:marTop w:val="0"/>
      <w:marBottom w:val="0"/>
      <w:divBdr>
        <w:top w:val="none" w:sz="0" w:space="0" w:color="auto"/>
        <w:left w:val="none" w:sz="0" w:space="0" w:color="auto"/>
        <w:bottom w:val="none" w:sz="0" w:space="0" w:color="auto"/>
        <w:right w:val="none" w:sz="0" w:space="0" w:color="auto"/>
      </w:divBdr>
      <w:divsChild>
        <w:div w:id="402527048">
          <w:marLeft w:val="0"/>
          <w:marRight w:val="0"/>
          <w:marTop w:val="0"/>
          <w:marBottom w:val="0"/>
          <w:divBdr>
            <w:top w:val="none" w:sz="0" w:space="0" w:color="auto"/>
            <w:left w:val="none" w:sz="0" w:space="0" w:color="auto"/>
            <w:bottom w:val="none" w:sz="0" w:space="0" w:color="auto"/>
            <w:right w:val="none" w:sz="0" w:space="0" w:color="auto"/>
          </w:divBdr>
          <w:divsChild>
            <w:div w:id="1509828641">
              <w:marLeft w:val="0"/>
              <w:marRight w:val="0"/>
              <w:marTop w:val="0"/>
              <w:marBottom w:val="0"/>
              <w:divBdr>
                <w:top w:val="none" w:sz="0" w:space="0" w:color="auto"/>
                <w:left w:val="none" w:sz="0" w:space="0" w:color="auto"/>
                <w:bottom w:val="none" w:sz="0" w:space="0" w:color="auto"/>
                <w:right w:val="none" w:sz="0" w:space="0" w:color="auto"/>
              </w:divBdr>
              <w:divsChild>
                <w:div w:id="665016085">
                  <w:marLeft w:val="0"/>
                  <w:marRight w:val="195"/>
                  <w:marTop w:val="0"/>
                  <w:marBottom w:val="0"/>
                  <w:divBdr>
                    <w:top w:val="none" w:sz="0" w:space="0" w:color="auto"/>
                    <w:left w:val="none" w:sz="0" w:space="0" w:color="auto"/>
                    <w:bottom w:val="none" w:sz="0" w:space="0" w:color="auto"/>
                    <w:right w:val="none" w:sz="0" w:space="0" w:color="auto"/>
                  </w:divBdr>
                  <w:divsChild>
                    <w:div w:id="965504435">
                      <w:marLeft w:val="0"/>
                      <w:marRight w:val="0"/>
                      <w:marTop w:val="0"/>
                      <w:marBottom w:val="0"/>
                      <w:divBdr>
                        <w:top w:val="none" w:sz="0" w:space="0" w:color="auto"/>
                        <w:left w:val="none" w:sz="0" w:space="0" w:color="auto"/>
                        <w:bottom w:val="none" w:sz="0" w:space="0" w:color="auto"/>
                        <w:right w:val="none" w:sz="0" w:space="0" w:color="auto"/>
                      </w:divBdr>
                      <w:divsChild>
                        <w:div w:id="20815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2570">
      <w:bodyDiv w:val="1"/>
      <w:marLeft w:val="0"/>
      <w:marRight w:val="0"/>
      <w:marTop w:val="0"/>
      <w:marBottom w:val="0"/>
      <w:divBdr>
        <w:top w:val="none" w:sz="0" w:space="0" w:color="auto"/>
        <w:left w:val="none" w:sz="0" w:space="0" w:color="auto"/>
        <w:bottom w:val="none" w:sz="0" w:space="0" w:color="auto"/>
        <w:right w:val="none" w:sz="0" w:space="0" w:color="auto"/>
      </w:divBdr>
      <w:divsChild>
        <w:div w:id="1496724515">
          <w:marLeft w:val="0"/>
          <w:marRight w:val="0"/>
          <w:marTop w:val="0"/>
          <w:marBottom w:val="0"/>
          <w:divBdr>
            <w:top w:val="none" w:sz="0" w:space="0" w:color="auto"/>
            <w:left w:val="none" w:sz="0" w:space="0" w:color="auto"/>
            <w:bottom w:val="none" w:sz="0" w:space="0" w:color="auto"/>
            <w:right w:val="none" w:sz="0" w:space="0" w:color="auto"/>
          </w:divBdr>
          <w:divsChild>
            <w:div w:id="1638412357">
              <w:marLeft w:val="0"/>
              <w:marRight w:val="0"/>
              <w:marTop w:val="0"/>
              <w:marBottom w:val="0"/>
              <w:divBdr>
                <w:top w:val="none" w:sz="0" w:space="0" w:color="auto"/>
                <w:left w:val="none" w:sz="0" w:space="0" w:color="auto"/>
                <w:bottom w:val="none" w:sz="0" w:space="0" w:color="auto"/>
                <w:right w:val="none" w:sz="0" w:space="0" w:color="auto"/>
              </w:divBdr>
              <w:divsChild>
                <w:div w:id="1905290901">
                  <w:marLeft w:val="0"/>
                  <w:marRight w:val="195"/>
                  <w:marTop w:val="0"/>
                  <w:marBottom w:val="0"/>
                  <w:divBdr>
                    <w:top w:val="none" w:sz="0" w:space="0" w:color="auto"/>
                    <w:left w:val="none" w:sz="0" w:space="0" w:color="auto"/>
                    <w:bottom w:val="none" w:sz="0" w:space="0" w:color="auto"/>
                    <w:right w:val="none" w:sz="0" w:space="0" w:color="auto"/>
                  </w:divBdr>
                  <w:divsChild>
                    <w:div w:id="152381509">
                      <w:marLeft w:val="0"/>
                      <w:marRight w:val="0"/>
                      <w:marTop w:val="0"/>
                      <w:marBottom w:val="0"/>
                      <w:divBdr>
                        <w:top w:val="none" w:sz="0" w:space="0" w:color="auto"/>
                        <w:left w:val="none" w:sz="0" w:space="0" w:color="auto"/>
                        <w:bottom w:val="none" w:sz="0" w:space="0" w:color="auto"/>
                        <w:right w:val="none" w:sz="0" w:space="0" w:color="auto"/>
                      </w:divBdr>
                      <w:divsChild>
                        <w:div w:id="124514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018328">
      <w:bodyDiv w:val="1"/>
      <w:marLeft w:val="0"/>
      <w:marRight w:val="0"/>
      <w:marTop w:val="0"/>
      <w:marBottom w:val="0"/>
      <w:divBdr>
        <w:top w:val="none" w:sz="0" w:space="0" w:color="auto"/>
        <w:left w:val="none" w:sz="0" w:space="0" w:color="auto"/>
        <w:bottom w:val="none" w:sz="0" w:space="0" w:color="auto"/>
        <w:right w:val="none" w:sz="0" w:space="0" w:color="auto"/>
      </w:divBdr>
      <w:divsChild>
        <w:div w:id="1788544042">
          <w:marLeft w:val="0"/>
          <w:marRight w:val="0"/>
          <w:marTop w:val="0"/>
          <w:marBottom w:val="0"/>
          <w:divBdr>
            <w:top w:val="none" w:sz="0" w:space="0" w:color="auto"/>
            <w:left w:val="none" w:sz="0" w:space="0" w:color="auto"/>
            <w:bottom w:val="none" w:sz="0" w:space="0" w:color="auto"/>
            <w:right w:val="none" w:sz="0" w:space="0" w:color="auto"/>
          </w:divBdr>
          <w:divsChild>
            <w:div w:id="924873952">
              <w:marLeft w:val="0"/>
              <w:marRight w:val="0"/>
              <w:marTop w:val="0"/>
              <w:marBottom w:val="0"/>
              <w:divBdr>
                <w:top w:val="none" w:sz="0" w:space="0" w:color="auto"/>
                <w:left w:val="none" w:sz="0" w:space="0" w:color="auto"/>
                <w:bottom w:val="none" w:sz="0" w:space="0" w:color="auto"/>
                <w:right w:val="none" w:sz="0" w:space="0" w:color="auto"/>
              </w:divBdr>
              <w:divsChild>
                <w:div w:id="49616952">
                  <w:marLeft w:val="0"/>
                  <w:marRight w:val="195"/>
                  <w:marTop w:val="0"/>
                  <w:marBottom w:val="0"/>
                  <w:divBdr>
                    <w:top w:val="none" w:sz="0" w:space="0" w:color="auto"/>
                    <w:left w:val="none" w:sz="0" w:space="0" w:color="auto"/>
                    <w:bottom w:val="none" w:sz="0" w:space="0" w:color="auto"/>
                    <w:right w:val="none" w:sz="0" w:space="0" w:color="auto"/>
                  </w:divBdr>
                  <w:divsChild>
                    <w:div w:id="1980569525">
                      <w:marLeft w:val="0"/>
                      <w:marRight w:val="0"/>
                      <w:marTop w:val="0"/>
                      <w:marBottom w:val="0"/>
                      <w:divBdr>
                        <w:top w:val="none" w:sz="0" w:space="0" w:color="auto"/>
                        <w:left w:val="none" w:sz="0" w:space="0" w:color="auto"/>
                        <w:bottom w:val="none" w:sz="0" w:space="0" w:color="auto"/>
                        <w:right w:val="none" w:sz="0" w:space="0" w:color="auto"/>
                      </w:divBdr>
                      <w:divsChild>
                        <w:div w:id="144869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584966">
      <w:bodyDiv w:val="1"/>
      <w:marLeft w:val="0"/>
      <w:marRight w:val="0"/>
      <w:marTop w:val="0"/>
      <w:marBottom w:val="0"/>
      <w:divBdr>
        <w:top w:val="none" w:sz="0" w:space="0" w:color="auto"/>
        <w:left w:val="none" w:sz="0" w:space="0" w:color="auto"/>
        <w:bottom w:val="none" w:sz="0" w:space="0" w:color="auto"/>
        <w:right w:val="none" w:sz="0" w:space="0" w:color="auto"/>
      </w:divBdr>
      <w:divsChild>
        <w:div w:id="2124883462">
          <w:marLeft w:val="0"/>
          <w:marRight w:val="0"/>
          <w:marTop w:val="0"/>
          <w:marBottom w:val="0"/>
          <w:divBdr>
            <w:top w:val="none" w:sz="0" w:space="0" w:color="auto"/>
            <w:left w:val="none" w:sz="0" w:space="0" w:color="auto"/>
            <w:bottom w:val="none" w:sz="0" w:space="0" w:color="auto"/>
            <w:right w:val="none" w:sz="0" w:space="0" w:color="auto"/>
          </w:divBdr>
          <w:divsChild>
            <w:div w:id="1358434035">
              <w:marLeft w:val="0"/>
              <w:marRight w:val="0"/>
              <w:marTop w:val="0"/>
              <w:marBottom w:val="0"/>
              <w:divBdr>
                <w:top w:val="none" w:sz="0" w:space="0" w:color="auto"/>
                <w:left w:val="none" w:sz="0" w:space="0" w:color="auto"/>
                <w:bottom w:val="none" w:sz="0" w:space="0" w:color="auto"/>
                <w:right w:val="none" w:sz="0" w:space="0" w:color="auto"/>
              </w:divBdr>
              <w:divsChild>
                <w:div w:id="1639605597">
                  <w:marLeft w:val="0"/>
                  <w:marRight w:val="195"/>
                  <w:marTop w:val="0"/>
                  <w:marBottom w:val="0"/>
                  <w:divBdr>
                    <w:top w:val="none" w:sz="0" w:space="0" w:color="auto"/>
                    <w:left w:val="none" w:sz="0" w:space="0" w:color="auto"/>
                    <w:bottom w:val="none" w:sz="0" w:space="0" w:color="auto"/>
                    <w:right w:val="none" w:sz="0" w:space="0" w:color="auto"/>
                  </w:divBdr>
                  <w:divsChild>
                    <w:div w:id="1064453154">
                      <w:marLeft w:val="0"/>
                      <w:marRight w:val="0"/>
                      <w:marTop w:val="0"/>
                      <w:marBottom w:val="0"/>
                      <w:divBdr>
                        <w:top w:val="none" w:sz="0" w:space="0" w:color="auto"/>
                        <w:left w:val="none" w:sz="0" w:space="0" w:color="auto"/>
                        <w:bottom w:val="none" w:sz="0" w:space="0" w:color="auto"/>
                        <w:right w:val="none" w:sz="0" w:space="0" w:color="auto"/>
                      </w:divBdr>
                      <w:divsChild>
                        <w:div w:id="17611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014860">
      <w:bodyDiv w:val="1"/>
      <w:marLeft w:val="0"/>
      <w:marRight w:val="0"/>
      <w:marTop w:val="0"/>
      <w:marBottom w:val="0"/>
      <w:divBdr>
        <w:top w:val="none" w:sz="0" w:space="0" w:color="auto"/>
        <w:left w:val="none" w:sz="0" w:space="0" w:color="auto"/>
        <w:bottom w:val="none" w:sz="0" w:space="0" w:color="auto"/>
        <w:right w:val="none" w:sz="0" w:space="0" w:color="auto"/>
      </w:divBdr>
      <w:divsChild>
        <w:div w:id="1611543551">
          <w:marLeft w:val="0"/>
          <w:marRight w:val="0"/>
          <w:marTop w:val="0"/>
          <w:marBottom w:val="0"/>
          <w:divBdr>
            <w:top w:val="none" w:sz="0" w:space="0" w:color="auto"/>
            <w:left w:val="none" w:sz="0" w:space="0" w:color="auto"/>
            <w:bottom w:val="none" w:sz="0" w:space="0" w:color="auto"/>
            <w:right w:val="none" w:sz="0" w:space="0" w:color="auto"/>
          </w:divBdr>
          <w:divsChild>
            <w:div w:id="711077106">
              <w:marLeft w:val="0"/>
              <w:marRight w:val="0"/>
              <w:marTop w:val="0"/>
              <w:marBottom w:val="0"/>
              <w:divBdr>
                <w:top w:val="none" w:sz="0" w:space="0" w:color="auto"/>
                <w:left w:val="none" w:sz="0" w:space="0" w:color="auto"/>
                <w:bottom w:val="none" w:sz="0" w:space="0" w:color="auto"/>
                <w:right w:val="none" w:sz="0" w:space="0" w:color="auto"/>
              </w:divBdr>
              <w:divsChild>
                <w:div w:id="630400441">
                  <w:marLeft w:val="0"/>
                  <w:marRight w:val="195"/>
                  <w:marTop w:val="0"/>
                  <w:marBottom w:val="0"/>
                  <w:divBdr>
                    <w:top w:val="none" w:sz="0" w:space="0" w:color="auto"/>
                    <w:left w:val="none" w:sz="0" w:space="0" w:color="auto"/>
                    <w:bottom w:val="none" w:sz="0" w:space="0" w:color="auto"/>
                    <w:right w:val="none" w:sz="0" w:space="0" w:color="auto"/>
                  </w:divBdr>
                  <w:divsChild>
                    <w:div w:id="1440176082">
                      <w:marLeft w:val="0"/>
                      <w:marRight w:val="0"/>
                      <w:marTop w:val="0"/>
                      <w:marBottom w:val="0"/>
                      <w:divBdr>
                        <w:top w:val="none" w:sz="0" w:space="0" w:color="auto"/>
                        <w:left w:val="none" w:sz="0" w:space="0" w:color="auto"/>
                        <w:bottom w:val="none" w:sz="0" w:space="0" w:color="auto"/>
                        <w:right w:val="none" w:sz="0" w:space="0" w:color="auto"/>
                      </w:divBdr>
                      <w:divsChild>
                        <w:div w:id="112053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942013">
      <w:bodyDiv w:val="1"/>
      <w:marLeft w:val="0"/>
      <w:marRight w:val="0"/>
      <w:marTop w:val="0"/>
      <w:marBottom w:val="0"/>
      <w:divBdr>
        <w:top w:val="none" w:sz="0" w:space="0" w:color="auto"/>
        <w:left w:val="none" w:sz="0" w:space="0" w:color="auto"/>
        <w:bottom w:val="none" w:sz="0" w:space="0" w:color="auto"/>
        <w:right w:val="none" w:sz="0" w:space="0" w:color="auto"/>
      </w:divBdr>
      <w:divsChild>
        <w:div w:id="279186458">
          <w:marLeft w:val="0"/>
          <w:marRight w:val="0"/>
          <w:marTop w:val="0"/>
          <w:marBottom w:val="0"/>
          <w:divBdr>
            <w:top w:val="none" w:sz="0" w:space="0" w:color="auto"/>
            <w:left w:val="none" w:sz="0" w:space="0" w:color="auto"/>
            <w:bottom w:val="none" w:sz="0" w:space="0" w:color="auto"/>
            <w:right w:val="none" w:sz="0" w:space="0" w:color="auto"/>
          </w:divBdr>
          <w:divsChild>
            <w:div w:id="875850079">
              <w:marLeft w:val="0"/>
              <w:marRight w:val="0"/>
              <w:marTop w:val="0"/>
              <w:marBottom w:val="0"/>
              <w:divBdr>
                <w:top w:val="none" w:sz="0" w:space="0" w:color="auto"/>
                <w:left w:val="none" w:sz="0" w:space="0" w:color="auto"/>
                <w:bottom w:val="none" w:sz="0" w:space="0" w:color="auto"/>
                <w:right w:val="none" w:sz="0" w:space="0" w:color="auto"/>
              </w:divBdr>
              <w:divsChild>
                <w:div w:id="1540121982">
                  <w:marLeft w:val="0"/>
                  <w:marRight w:val="195"/>
                  <w:marTop w:val="0"/>
                  <w:marBottom w:val="0"/>
                  <w:divBdr>
                    <w:top w:val="none" w:sz="0" w:space="0" w:color="auto"/>
                    <w:left w:val="none" w:sz="0" w:space="0" w:color="auto"/>
                    <w:bottom w:val="none" w:sz="0" w:space="0" w:color="auto"/>
                    <w:right w:val="none" w:sz="0" w:space="0" w:color="auto"/>
                  </w:divBdr>
                  <w:divsChild>
                    <w:div w:id="172495796">
                      <w:marLeft w:val="0"/>
                      <w:marRight w:val="0"/>
                      <w:marTop w:val="0"/>
                      <w:marBottom w:val="0"/>
                      <w:divBdr>
                        <w:top w:val="none" w:sz="0" w:space="0" w:color="auto"/>
                        <w:left w:val="none" w:sz="0" w:space="0" w:color="auto"/>
                        <w:bottom w:val="none" w:sz="0" w:space="0" w:color="auto"/>
                        <w:right w:val="none" w:sz="0" w:space="0" w:color="auto"/>
                      </w:divBdr>
                      <w:divsChild>
                        <w:div w:id="9115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083485">
      <w:bodyDiv w:val="1"/>
      <w:marLeft w:val="0"/>
      <w:marRight w:val="0"/>
      <w:marTop w:val="0"/>
      <w:marBottom w:val="0"/>
      <w:divBdr>
        <w:top w:val="none" w:sz="0" w:space="0" w:color="auto"/>
        <w:left w:val="none" w:sz="0" w:space="0" w:color="auto"/>
        <w:bottom w:val="none" w:sz="0" w:space="0" w:color="auto"/>
        <w:right w:val="none" w:sz="0" w:space="0" w:color="auto"/>
      </w:divBdr>
      <w:divsChild>
        <w:div w:id="743066478">
          <w:marLeft w:val="0"/>
          <w:marRight w:val="0"/>
          <w:marTop w:val="0"/>
          <w:marBottom w:val="0"/>
          <w:divBdr>
            <w:top w:val="none" w:sz="0" w:space="0" w:color="auto"/>
            <w:left w:val="none" w:sz="0" w:space="0" w:color="auto"/>
            <w:bottom w:val="none" w:sz="0" w:space="0" w:color="auto"/>
            <w:right w:val="none" w:sz="0" w:space="0" w:color="auto"/>
          </w:divBdr>
          <w:divsChild>
            <w:div w:id="405344912">
              <w:marLeft w:val="0"/>
              <w:marRight w:val="0"/>
              <w:marTop w:val="0"/>
              <w:marBottom w:val="0"/>
              <w:divBdr>
                <w:top w:val="none" w:sz="0" w:space="0" w:color="auto"/>
                <w:left w:val="none" w:sz="0" w:space="0" w:color="auto"/>
                <w:bottom w:val="none" w:sz="0" w:space="0" w:color="auto"/>
                <w:right w:val="none" w:sz="0" w:space="0" w:color="auto"/>
              </w:divBdr>
              <w:divsChild>
                <w:div w:id="801077364">
                  <w:marLeft w:val="0"/>
                  <w:marRight w:val="195"/>
                  <w:marTop w:val="0"/>
                  <w:marBottom w:val="0"/>
                  <w:divBdr>
                    <w:top w:val="none" w:sz="0" w:space="0" w:color="auto"/>
                    <w:left w:val="none" w:sz="0" w:space="0" w:color="auto"/>
                    <w:bottom w:val="none" w:sz="0" w:space="0" w:color="auto"/>
                    <w:right w:val="none" w:sz="0" w:space="0" w:color="auto"/>
                  </w:divBdr>
                  <w:divsChild>
                    <w:div w:id="823932409">
                      <w:marLeft w:val="0"/>
                      <w:marRight w:val="0"/>
                      <w:marTop w:val="0"/>
                      <w:marBottom w:val="0"/>
                      <w:divBdr>
                        <w:top w:val="none" w:sz="0" w:space="0" w:color="auto"/>
                        <w:left w:val="none" w:sz="0" w:space="0" w:color="auto"/>
                        <w:bottom w:val="none" w:sz="0" w:space="0" w:color="auto"/>
                        <w:right w:val="none" w:sz="0" w:space="0" w:color="auto"/>
                      </w:divBdr>
                      <w:divsChild>
                        <w:div w:id="18302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127832">
      <w:bodyDiv w:val="1"/>
      <w:marLeft w:val="0"/>
      <w:marRight w:val="0"/>
      <w:marTop w:val="0"/>
      <w:marBottom w:val="0"/>
      <w:divBdr>
        <w:top w:val="none" w:sz="0" w:space="0" w:color="auto"/>
        <w:left w:val="none" w:sz="0" w:space="0" w:color="auto"/>
        <w:bottom w:val="none" w:sz="0" w:space="0" w:color="auto"/>
        <w:right w:val="none" w:sz="0" w:space="0" w:color="auto"/>
      </w:divBdr>
      <w:divsChild>
        <w:div w:id="1740783353">
          <w:marLeft w:val="0"/>
          <w:marRight w:val="0"/>
          <w:marTop w:val="0"/>
          <w:marBottom w:val="0"/>
          <w:divBdr>
            <w:top w:val="none" w:sz="0" w:space="0" w:color="auto"/>
            <w:left w:val="none" w:sz="0" w:space="0" w:color="auto"/>
            <w:bottom w:val="none" w:sz="0" w:space="0" w:color="auto"/>
            <w:right w:val="none" w:sz="0" w:space="0" w:color="auto"/>
          </w:divBdr>
          <w:divsChild>
            <w:div w:id="171188015">
              <w:marLeft w:val="0"/>
              <w:marRight w:val="0"/>
              <w:marTop w:val="0"/>
              <w:marBottom w:val="0"/>
              <w:divBdr>
                <w:top w:val="none" w:sz="0" w:space="0" w:color="auto"/>
                <w:left w:val="none" w:sz="0" w:space="0" w:color="auto"/>
                <w:bottom w:val="none" w:sz="0" w:space="0" w:color="auto"/>
                <w:right w:val="none" w:sz="0" w:space="0" w:color="auto"/>
              </w:divBdr>
              <w:divsChild>
                <w:div w:id="1633248643">
                  <w:marLeft w:val="0"/>
                  <w:marRight w:val="195"/>
                  <w:marTop w:val="0"/>
                  <w:marBottom w:val="0"/>
                  <w:divBdr>
                    <w:top w:val="none" w:sz="0" w:space="0" w:color="auto"/>
                    <w:left w:val="none" w:sz="0" w:space="0" w:color="auto"/>
                    <w:bottom w:val="none" w:sz="0" w:space="0" w:color="auto"/>
                    <w:right w:val="none" w:sz="0" w:space="0" w:color="auto"/>
                  </w:divBdr>
                  <w:divsChild>
                    <w:div w:id="881790766">
                      <w:marLeft w:val="0"/>
                      <w:marRight w:val="0"/>
                      <w:marTop w:val="0"/>
                      <w:marBottom w:val="0"/>
                      <w:divBdr>
                        <w:top w:val="none" w:sz="0" w:space="0" w:color="auto"/>
                        <w:left w:val="none" w:sz="0" w:space="0" w:color="auto"/>
                        <w:bottom w:val="none" w:sz="0" w:space="0" w:color="auto"/>
                        <w:right w:val="none" w:sz="0" w:space="0" w:color="auto"/>
                      </w:divBdr>
                      <w:divsChild>
                        <w:div w:id="9702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4998">
      <w:bodyDiv w:val="1"/>
      <w:marLeft w:val="0"/>
      <w:marRight w:val="0"/>
      <w:marTop w:val="0"/>
      <w:marBottom w:val="0"/>
      <w:divBdr>
        <w:top w:val="none" w:sz="0" w:space="0" w:color="auto"/>
        <w:left w:val="none" w:sz="0" w:space="0" w:color="auto"/>
        <w:bottom w:val="none" w:sz="0" w:space="0" w:color="auto"/>
        <w:right w:val="none" w:sz="0" w:space="0" w:color="auto"/>
      </w:divBdr>
      <w:divsChild>
        <w:div w:id="721715191">
          <w:marLeft w:val="0"/>
          <w:marRight w:val="0"/>
          <w:marTop w:val="0"/>
          <w:marBottom w:val="0"/>
          <w:divBdr>
            <w:top w:val="none" w:sz="0" w:space="0" w:color="auto"/>
            <w:left w:val="none" w:sz="0" w:space="0" w:color="auto"/>
            <w:bottom w:val="none" w:sz="0" w:space="0" w:color="auto"/>
            <w:right w:val="none" w:sz="0" w:space="0" w:color="auto"/>
          </w:divBdr>
          <w:divsChild>
            <w:div w:id="1659386772">
              <w:marLeft w:val="0"/>
              <w:marRight w:val="0"/>
              <w:marTop w:val="0"/>
              <w:marBottom w:val="0"/>
              <w:divBdr>
                <w:top w:val="none" w:sz="0" w:space="0" w:color="auto"/>
                <w:left w:val="none" w:sz="0" w:space="0" w:color="auto"/>
                <w:bottom w:val="none" w:sz="0" w:space="0" w:color="auto"/>
                <w:right w:val="none" w:sz="0" w:space="0" w:color="auto"/>
              </w:divBdr>
              <w:divsChild>
                <w:div w:id="1026910605">
                  <w:marLeft w:val="0"/>
                  <w:marRight w:val="195"/>
                  <w:marTop w:val="0"/>
                  <w:marBottom w:val="0"/>
                  <w:divBdr>
                    <w:top w:val="none" w:sz="0" w:space="0" w:color="auto"/>
                    <w:left w:val="none" w:sz="0" w:space="0" w:color="auto"/>
                    <w:bottom w:val="none" w:sz="0" w:space="0" w:color="auto"/>
                    <w:right w:val="none" w:sz="0" w:space="0" w:color="auto"/>
                  </w:divBdr>
                  <w:divsChild>
                    <w:div w:id="1006516473">
                      <w:marLeft w:val="0"/>
                      <w:marRight w:val="0"/>
                      <w:marTop w:val="0"/>
                      <w:marBottom w:val="0"/>
                      <w:divBdr>
                        <w:top w:val="none" w:sz="0" w:space="0" w:color="auto"/>
                        <w:left w:val="none" w:sz="0" w:space="0" w:color="auto"/>
                        <w:bottom w:val="none" w:sz="0" w:space="0" w:color="auto"/>
                        <w:right w:val="none" w:sz="0" w:space="0" w:color="auto"/>
                      </w:divBdr>
                      <w:divsChild>
                        <w:div w:id="19267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81928">
      <w:bodyDiv w:val="1"/>
      <w:marLeft w:val="0"/>
      <w:marRight w:val="0"/>
      <w:marTop w:val="0"/>
      <w:marBottom w:val="0"/>
      <w:divBdr>
        <w:top w:val="none" w:sz="0" w:space="0" w:color="auto"/>
        <w:left w:val="none" w:sz="0" w:space="0" w:color="auto"/>
        <w:bottom w:val="none" w:sz="0" w:space="0" w:color="auto"/>
        <w:right w:val="none" w:sz="0" w:space="0" w:color="auto"/>
      </w:divBdr>
      <w:divsChild>
        <w:div w:id="77217636">
          <w:marLeft w:val="0"/>
          <w:marRight w:val="0"/>
          <w:marTop w:val="0"/>
          <w:marBottom w:val="0"/>
          <w:divBdr>
            <w:top w:val="none" w:sz="0" w:space="0" w:color="auto"/>
            <w:left w:val="none" w:sz="0" w:space="0" w:color="auto"/>
            <w:bottom w:val="none" w:sz="0" w:space="0" w:color="auto"/>
            <w:right w:val="none" w:sz="0" w:space="0" w:color="auto"/>
          </w:divBdr>
          <w:divsChild>
            <w:div w:id="495149406">
              <w:marLeft w:val="0"/>
              <w:marRight w:val="0"/>
              <w:marTop w:val="0"/>
              <w:marBottom w:val="0"/>
              <w:divBdr>
                <w:top w:val="none" w:sz="0" w:space="0" w:color="auto"/>
                <w:left w:val="none" w:sz="0" w:space="0" w:color="auto"/>
                <w:bottom w:val="none" w:sz="0" w:space="0" w:color="auto"/>
                <w:right w:val="none" w:sz="0" w:space="0" w:color="auto"/>
              </w:divBdr>
              <w:divsChild>
                <w:div w:id="966398344">
                  <w:marLeft w:val="0"/>
                  <w:marRight w:val="195"/>
                  <w:marTop w:val="0"/>
                  <w:marBottom w:val="0"/>
                  <w:divBdr>
                    <w:top w:val="none" w:sz="0" w:space="0" w:color="auto"/>
                    <w:left w:val="none" w:sz="0" w:space="0" w:color="auto"/>
                    <w:bottom w:val="none" w:sz="0" w:space="0" w:color="auto"/>
                    <w:right w:val="none" w:sz="0" w:space="0" w:color="auto"/>
                  </w:divBdr>
                  <w:divsChild>
                    <w:div w:id="1288317453">
                      <w:marLeft w:val="0"/>
                      <w:marRight w:val="0"/>
                      <w:marTop w:val="0"/>
                      <w:marBottom w:val="0"/>
                      <w:divBdr>
                        <w:top w:val="none" w:sz="0" w:space="0" w:color="auto"/>
                        <w:left w:val="none" w:sz="0" w:space="0" w:color="auto"/>
                        <w:bottom w:val="none" w:sz="0" w:space="0" w:color="auto"/>
                        <w:right w:val="none" w:sz="0" w:space="0" w:color="auto"/>
                      </w:divBdr>
                      <w:divsChild>
                        <w:div w:id="123759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64388">
      <w:bodyDiv w:val="1"/>
      <w:marLeft w:val="0"/>
      <w:marRight w:val="0"/>
      <w:marTop w:val="0"/>
      <w:marBottom w:val="0"/>
      <w:divBdr>
        <w:top w:val="none" w:sz="0" w:space="0" w:color="auto"/>
        <w:left w:val="none" w:sz="0" w:space="0" w:color="auto"/>
        <w:bottom w:val="none" w:sz="0" w:space="0" w:color="auto"/>
        <w:right w:val="none" w:sz="0" w:space="0" w:color="auto"/>
      </w:divBdr>
      <w:divsChild>
        <w:div w:id="977958770">
          <w:marLeft w:val="0"/>
          <w:marRight w:val="0"/>
          <w:marTop w:val="0"/>
          <w:marBottom w:val="0"/>
          <w:divBdr>
            <w:top w:val="none" w:sz="0" w:space="0" w:color="auto"/>
            <w:left w:val="none" w:sz="0" w:space="0" w:color="auto"/>
            <w:bottom w:val="none" w:sz="0" w:space="0" w:color="auto"/>
            <w:right w:val="none" w:sz="0" w:space="0" w:color="auto"/>
          </w:divBdr>
          <w:divsChild>
            <w:div w:id="1515998562">
              <w:marLeft w:val="0"/>
              <w:marRight w:val="0"/>
              <w:marTop w:val="0"/>
              <w:marBottom w:val="0"/>
              <w:divBdr>
                <w:top w:val="none" w:sz="0" w:space="0" w:color="auto"/>
                <w:left w:val="none" w:sz="0" w:space="0" w:color="auto"/>
                <w:bottom w:val="none" w:sz="0" w:space="0" w:color="auto"/>
                <w:right w:val="none" w:sz="0" w:space="0" w:color="auto"/>
              </w:divBdr>
              <w:divsChild>
                <w:div w:id="2058240434">
                  <w:marLeft w:val="0"/>
                  <w:marRight w:val="195"/>
                  <w:marTop w:val="0"/>
                  <w:marBottom w:val="0"/>
                  <w:divBdr>
                    <w:top w:val="none" w:sz="0" w:space="0" w:color="auto"/>
                    <w:left w:val="none" w:sz="0" w:space="0" w:color="auto"/>
                    <w:bottom w:val="none" w:sz="0" w:space="0" w:color="auto"/>
                    <w:right w:val="none" w:sz="0" w:space="0" w:color="auto"/>
                  </w:divBdr>
                  <w:divsChild>
                    <w:div w:id="163784353">
                      <w:marLeft w:val="0"/>
                      <w:marRight w:val="0"/>
                      <w:marTop w:val="0"/>
                      <w:marBottom w:val="0"/>
                      <w:divBdr>
                        <w:top w:val="none" w:sz="0" w:space="0" w:color="auto"/>
                        <w:left w:val="none" w:sz="0" w:space="0" w:color="auto"/>
                        <w:bottom w:val="none" w:sz="0" w:space="0" w:color="auto"/>
                        <w:right w:val="none" w:sz="0" w:space="0" w:color="auto"/>
                      </w:divBdr>
                      <w:divsChild>
                        <w:div w:id="46716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440914">
      <w:bodyDiv w:val="1"/>
      <w:marLeft w:val="0"/>
      <w:marRight w:val="0"/>
      <w:marTop w:val="0"/>
      <w:marBottom w:val="0"/>
      <w:divBdr>
        <w:top w:val="none" w:sz="0" w:space="0" w:color="auto"/>
        <w:left w:val="none" w:sz="0" w:space="0" w:color="auto"/>
        <w:bottom w:val="none" w:sz="0" w:space="0" w:color="auto"/>
        <w:right w:val="none" w:sz="0" w:space="0" w:color="auto"/>
      </w:divBdr>
      <w:divsChild>
        <w:div w:id="984821256">
          <w:marLeft w:val="0"/>
          <w:marRight w:val="0"/>
          <w:marTop w:val="0"/>
          <w:marBottom w:val="0"/>
          <w:divBdr>
            <w:top w:val="none" w:sz="0" w:space="0" w:color="auto"/>
            <w:left w:val="none" w:sz="0" w:space="0" w:color="auto"/>
            <w:bottom w:val="none" w:sz="0" w:space="0" w:color="auto"/>
            <w:right w:val="none" w:sz="0" w:space="0" w:color="auto"/>
          </w:divBdr>
          <w:divsChild>
            <w:div w:id="1486244320">
              <w:marLeft w:val="0"/>
              <w:marRight w:val="0"/>
              <w:marTop w:val="0"/>
              <w:marBottom w:val="0"/>
              <w:divBdr>
                <w:top w:val="none" w:sz="0" w:space="0" w:color="auto"/>
                <w:left w:val="none" w:sz="0" w:space="0" w:color="auto"/>
                <w:bottom w:val="none" w:sz="0" w:space="0" w:color="auto"/>
                <w:right w:val="none" w:sz="0" w:space="0" w:color="auto"/>
              </w:divBdr>
              <w:divsChild>
                <w:div w:id="849104347">
                  <w:marLeft w:val="0"/>
                  <w:marRight w:val="195"/>
                  <w:marTop w:val="0"/>
                  <w:marBottom w:val="0"/>
                  <w:divBdr>
                    <w:top w:val="none" w:sz="0" w:space="0" w:color="auto"/>
                    <w:left w:val="none" w:sz="0" w:space="0" w:color="auto"/>
                    <w:bottom w:val="none" w:sz="0" w:space="0" w:color="auto"/>
                    <w:right w:val="none" w:sz="0" w:space="0" w:color="auto"/>
                  </w:divBdr>
                  <w:divsChild>
                    <w:div w:id="1590188620">
                      <w:marLeft w:val="0"/>
                      <w:marRight w:val="0"/>
                      <w:marTop w:val="0"/>
                      <w:marBottom w:val="0"/>
                      <w:divBdr>
                        <w:top w:val="none" w:sz="0" w:space="0" w:color="auto"/>
                        <w:left w:val="none" w:sz="0" w:space="0" w:color="auto"/>
                        <w:bottom w:val="none" w:sz="0" w:space="0" w:color="auto"/>
                        <w:right w:val="none" w:sz="0" w:space="0" w:color="auto"/>
                      </w:divBdr>
                      <w:divsChild>
                        <w:div w:id="932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389877">
      <w:bodyDiv w:val="1"/>
      <w:marLeft w:val="0"/>
      <w:marRight w:val="0"/>
      <w:marTop w:val="0"/>
      <w:marBottom w:val="0"/>
      <w:divBdr>
        <w:top w:val="none" w:sz="0" w:space="0" w:color="auto"/>
        <w:left w:val="none" w:sz="0" w:space="0" w:color="auto"/>
        <w:bottom w:val="none" w:sz="0" w:space="0" w:color="auto"/>
        <w:right w:val="none" w:sz="0" w:space="0" w:color="auto"/>
      </w:divBdr>
      <w:divsChild>
        <w:div w:id="1588926339">
          <w:marLeft w:val="0"/>
          <w:marRight w:val="0"/>
          <w:marTop w:val="0"/>
          <w:marBottom w:val="0"/>
          <w:divBdr>
            <w:top w:val="none" w:sz="0" w:space="0" w:color="auto"/>
            <w:left w:val="none" w:sz="0" w:space="0" w:color="auto"/>
            <w:bottom w:val="none" w:sz="0" w:space="0" w:color="auto"/>
            <w:right w:val="none" w:sz="0" w:space="0" w:color="auto"/>
          </w:divBdr>
          <w:divsChild>
            <w:div w:id="1333681801">
              <w:marLeft w:val="0"/>
              <w:marRight w:val="0"/>
              <w:marTop w:val="0"/>
              <w:marBottom w:val="0"/>
              <w:divBdr>
                <w:top w:val="none" w:sz="0" w:space="0" w:color="auto"/>
                <w:left w:val="none" w:sz="0" w:space="0" w:color="auto"/>
                <w:bottom w:val="none" w:sz="0" w:space="0" w:color="auto"/>
                <w:right w:val="none" w:sz="0" w:space="0" w:color="auto"/>
              </w:divBdr>
              <w:divsChild>
                <w:div w:id="1232738775">
                  <w:marLeft w:val="0"/>
                  <w:marRight w:val="195"/>
                  <w:marTop w:val="0"/>
                  <w:marBottom w:val="0"/>
                  <w:divBdr>
                    <w:top w:val="none" w:sz="0" w:space="0" w:color="auto"/>
                    <w:left w:val="none" w:sz="0" w:space="0" w:color="auto"/>
                    <w:bottom w:val="none" w:sz="0" w:space="0" w:color="auto"/>
                    <w:right w:val="none" w:sz="0" w:space="0" w:color="auto"/>
                  </w:divBdr>
                  <w:divsChild>
                    <w:div w:id="1819179902">
                      <w:marLeft w:val="0"/>
                      <w:marRight w:val="0"/>
                      <w:marTop w:val="0"/>
                      <w:marBottom w:val="0"/>
                      <w:divBdr>
                        <w:top w:val="none" w:sz="0" w:space="0" w:color="auto"/>
                        <w:left w:val="none" w:sz="0" w:space="0" w:color="auto"/>
                        <w:bottom w:val="none" w:sz="0" w:space="0" w:color="auto"/>
                        <w:right w:val="none" w:sz="0" w:space="0" w:color="auto"/>
                      </w:divBdr>
                      <w:divsChild>
                        <w:div w:id="16444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308126">
      <w:bodyDiv w:val="1"/>
      <w:marLeft w:val="0"/>
      <w:marRight w:val="0"/>
      <w:marTop w:val="0"/>
      <w:marBottom w:val="0"/>
      <w:divBdr>
        <w:top w:val="none" w:sz="0" w:space="0" w:color="auto"/>
        <w:left w:val="none" w:sz="0" w:space="0" w:color="auto"/>
        <w:bottom w:val="none" w:sz="0" w:space="0" w:color="auto"/>
        <w:right w:val="none" w:sz="0" w:space="0" w:color="auto"/>
      </w:divBdr>
      <w:divsChild>
        <w:div w:id="1396975905">
          <w:marLeft w:val="0"/>
          <w:marRight w:val="0"/>
          <w:marTop w:val="0"/>
          <w:marBottom w:val="0"/>
          <w:divBdr>
            <w:top w:val="none" w:sz="0" w:space="0" w:color="auto"/>
            <w:left w:val="none" w:sz="0" w:space="0" w:color="auto"/>
            <w:bottom w:val="none" w:sz="0" w:space="0" w:color="auto"/>
            <w:right w:val="none" w:sz="0" w:space="0" w:color="auto"/>
          </w:divBdr>
          <w:divsChild>
            <w:div w:id="566189512">
              <w:marLeft w:val="0"/>
              <w:marRight w:val="0"/>
              <w:marTop w:val="0"/>
              <w:marBottom w:val="0"/>
              <w:divBdr>
                <w:top w:val="none" w:sz="0" w:space="0" w:color="auto"/>
                <w:left w:val="none" w:sz="0" w:space="0" w:color="auto"/>
                <w:bottom w:val="none" w:sz="0" w:space="0" w:color="auto"/>
                <w:right w:val="none" w:sz="0" w:space="0" w:color="auto"/>
              </w:divBdr>
              <w:divsChild>
                <w:div w:id="44449026">
                  <w:marLeft w:val="0"/>
                  <w:marRight w:val="195"/>
                  <w:marTop w:val="0"/>
                  <w:marBottom w:val="0"/>
                  <w:divBdr>
                    <w:top w:val="none" w:sz="0" w:space="0" w:color="auto"/>
                    <w:left w:val="none" w:sz="0" w:space="0" w:color="auto"/>
                    <w:bottom w:val="none" w:sz="0" w:space="0" w:color="auto"/>
                    <w:right w:val="none" w:sz="0" w:space="0" w:color="auto"/>
                  </w:divBdr>
                  <w:divsChild>
                    <w:div w:id="1458252489">
                      <w:marLeft w:val="0"/>
                      <w:marRight w:val="0"/>
                      <w:marTop w:val="0"/>
                      <w:marBottom w:val="0"/>
                      <w:divBdr>
                        <w:top w:val="none" w:sz="0" w:space="0" w:color="auto"/>
                        <w:left w:val="none" w:sz="0" w:space="0" w:color="auto"/>
                        <w:bottom w:val="none" w:sz="0" w:space="0" w:color="auto"/>
                        <w:right w:val="none" w:sz="0" w:space="0" w:color="auto"/>
                      </w:divBdr>
                      <w:divsChild>
                        <w:div w:id="10886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770693">
      <w:bodyDiv w:val="1"/>
      <w:marLeft w:val="0"/>
      <w:marRight w:val="0"/>
      <w:marTop w:val="0"/>
      <w:marBottom w:val="0"/>
      <w:divBdr>
        <w:top w:val="none" w:sz="0" w:space="0" w:color="auto"/>
        <w:left w:val="none" w:sz="0" w:space="0" w:color="auto"/>
        <w:bottom w:val="none" w:sz="0" w:space="0" w:color="auto"/>
        <w:right w:val="none" w:sz="0" w:space="0" w:color="auto"/>
      </w:divBdr>
      <w:divsChild>
        <w:div w:id="964851046">
          <w:marLeft w:val="0"/>
          <w:marRight w:val="0"/>
          <w:marTop w:val="0"/>
          <w:marBottom w:val="0"/>
          <w:divBdr>
            <w:top w:val="none" w:sz="0" w:space="0" w:color="auto"/>
            <w:left w:val="none" w:sz="0" w:space="0" w:color="auto"/>
            <w:bottom w:val="none" w:sz="0" w:space="0" w:color="auto"/>
            <w:right w:val="none" w:sz="0" w:space="0" w:color="auto"/>
          </w:divBdr>
          <w:divsChild>
            <w:div w:id="1138034753">
              <w:marLeft w:val="0"/>
              <w:marRight w:val="0"/>
              <w:marTop w:val="0"/>
              <w:marBottom w:val="0"/>
              <w:divBdr>
                <w:top w:val="none" w:sz="0" w:space="0" w:color="auto"/>
                <w:left w:val="none" w:sz="0" w:space="0" w:color="auto"/>
                <w:bottom w:val="none" w:sz="0" w:space="0" w:color="auto"/>
                <w:right w:val="none" w:sz="0" w:space="0" w:color="auto"/>
              </w:divBdr>
              <w:divsChild>
                <w:div w:id="1101030539">
                  <w:marLeft w:val="0"/>
                  <w:marRight w:val="195"/>
                  <w:marTop w:val="0"/>
                  <w:marBottom w:val="0"/>
                  <w:divBdr>
                    <w:top w:val="none" w:sz="0" w:space="0" w:color="auto"/>
                    <w:left w:val="none" w:sz="0" w:space="0" w:color="auto"/>
                    <w:bottom w:val="none" w:sz="0" w:space="0" w:color="auto"/>
                    <w:right w:val="none" w:sz="0" w:space="0" w:color="auto"/>
                  </w:divBdr>
                  <w:divsChild>
                    <w:div w:id="879325313">
                      <w:marLeft w:val="0"/>
                      <w:marRight w:val="0"/>
                      <w:marTop w:val="0"/>
                      <w:marBottom w:val="0"/>
                      <w:divBdr>
                        <w:top w:val="none" w:sz="0" w:space="0" w:color="auto"/>
                        <w:left w:val="none" w:sz="0" w:space="0" w:color="auto"/>
                        <w:bottom w:val="none" w:sz="0" w:space="0" w:color="auto"/>
                        <w:right w:val="none" w:sz="0" w:space="0" w:color="auto"/>
                      </w:divBdr>
                      <w:divsChild>
                        <w:div w:id="67260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510857">
      <w:bodyDiv w:val="1"/>
      <w:marLeft w:val="0"/>
      <w:marRight w:val="0"/>
      <w:marTop w:val="0"/>
      <w:marBottom w:val="0"/>
      <w:divBdr>
        <w:top w:val="none" w:sz="0" w:space="0" w:color="auto"/>
        <w:left w:val="none" w:sz="0" w:space="0" w:color="auto"/>
        <w:bottom w:val="none" w:sz="0" w:space="0" w:color="auto"/>
        <w:right w:val="none" w:sz="0" w:space="0" w:color="auto"/>
      </w:divBdr>
      <w:divsChild>
        <w:div w:id="1829789045">
          <w:marLeft w:val="0"/>
          <w:marRight w:val="0"/>
          <w:marTop w:val="0"/>
          <w:marBottom w:val="0"/>
          <w:divBdr>
            <w:top w:val="none" w:sz="0" w:space="0" w:color="auto"/>
            <w:left w:val="none" w:sz="0" w:space="0" w:color="auto"/>
            <w:bottom w:val="none" w:sz="0" w:space="0" w:color="auto"/>
            <w:right w:val="none" w:sz="0" w:space="0" w:color="auto"/>
          </w:divBdr>
          <w:divsChild>
            <w:div w:id="1093625716">
              <w:marLeft w:val="0"/>
              <w:marRight w:val="0"/>
              <w:marTop w:val="0"/>
              <w:marBottom w:val="0"/>
              <w:divBdr>
                <w:top w:val="none" w:sz="0" w:space="0" w:color="auto"/>
                <w:left w:val="none" w:sz="0" w:space="0" w:color="auto"/>
                <w:bottom w:val="none" w:sz="0" w:space="0" w:color="auto"/>
                <w:right w:val="none" w:sz="0" w:space="0" w:color="auto"/>
              </w:divBdr>
              <w:divsChild>
                <w:div w:id="1980108562">
                  <w:marLeft w:val="0"/>
                  <w:marRight w:val="195"/>
                  <w:marTop w:val="0"/>
                  <w:marBottom w:val="0"/>
                  <w:divBdr>
                    <w:top w:val="none" w:sz="0" w:space="0" w:color="auto"/>
                    <w:left w:val="none" w:sz="0" w:space="0" w:color="auto"/>
                    <w:bottom w:val="none" w:sz="0" w:space="0" w:color="auto"/>
                    <w:right w:val="none" w:sz="0" w:space="0" w:color="auto"/>
                  </w:divBdr>
                  <w:divsChild>
                    <w:div w:id="515312177">
                      <w:marLeft w:val="0"/>
                      <w:marRight w:val="0"/>
                      <w:marTop w:val="0"/>
                      <w:marBottom w:val="0"/>
                      <w:divBdr>
                        <w:top w:val="none" w:sz="0" w:space="0" w:color="auto"/>
                        <w:left w:val="none" w:sz="0" w:space="0" w:color="auto"/>
                        <w:bottom w:val="none" w:sz="0" w:space="0" w:color="auto"/>
                        <w:right w:val="none" w:sz="0" w:space="0" w:color="auto"/>
                      </w:divBdr>
                      <w:divsChild>
                        <w:div w:id="94392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29E03-7D9E-4DBD-81EB-69B78F1E5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3753</Words>
  <Characters>21393</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FCPS</Company>
  <LinksUpToDate>false</LinksUpToDate>
  <CharactersWithSpaces>25096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rtallent</dc:creator>
  <cp:keywords/>
  <dc:description/>
  <cp:lastModifiedBy>nfeese</cp:lastModifiedBy>
  <cp:revision>2</cp:revision>
  <cp:lastPrinted>2011-05-16T13:51:00Z</cp:lastPrinted>
  <dcterms:created xsi:type="dcterms:W3CDTF">2011-08-08T15:15:00Z</dcterms:created>
  <dcterms:modified xsi:type="dcterms:W3CDTF">2011-08-08T15:15:00Z</dcterms:modified>
</cp:coreProperties>
</file>