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77A" w:rsidRPr="0040760A" w:rsidRDefault="00700D5A" w:rsidP="0072377A">
      <w:pPr>
        <w:pStyle w:val="Header"/>
        <w:jc w:val="center"/>
      </w:pPr>
      <w:r>
        <w:rPr>
          <w:rFonts w:ascii="Verdana" w:hAnsi="Verdana"/>
          <w:noProof/>
        </w:rPr>
        <w:drawing>
          <wp:inline distT="0" distB="0" distL="0" distR="0">
            <wp:extent cx="2247900" cy="317500"/>
            <wp:effectExtent l="19050" t="0" r="0" b="0"/>
            <wp:docPr id="1" name="Picture 1" descr="its_about_oneline_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s_about_oneline_25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1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31E" w:rsidRPr="00CD3886" w:rsidRDefault="00BC4FBA" w:rsidP="00CD3886">
      <w:pPr>
        <w:jc w:val="center"/>
        <w:rPr>
          <w:i/>
          <w:iCs/>
          <w:sz w:val="24"/>
          <w:szCs w:val="24"/>
        </w:rPr>
      </w:pPr>
      <w:r w:rsidRPr="00FD375F">
        <w:rPr>
          <w:i/>
          <w:iCs/>
          <w:sz w:val="24"/>
          <w:szCs w:val="24"/>
        </w:rPr>
        <w:t>201</w:t>
      </w:r>
      <w:r w:rsidR="00700D5A">
        <w:rPr>
          <w:i/>
          <w:iCs/>
          <w:sz w:val="24"/>
          <w:szCs w:val="24"/>
        </w:rPr>
        <w:t>1</w:t>
      </w:r>
      <w:r w:rsidRPr="00FD375F">
        <w:rPr>
          <w:i/>
          <w:iCs/>
          <w:sz w:val="24"/>
          <w:szCs w:val="24"/>
        </w:rPr>
        <w:t>-201</w:t>
      </w:r>
      <w:r w:rsidR="00700D5A">
        <w:rPr>
          <w:i/>
          <w:iCs/>
          <w:sz w:val="24"/>
          <w:szCs w:val="24"/>
        </w:rPr>
        <w:t>2</w:t>
      </w:r>
      <w:r w:rsidR="00DE3589" w:rsidRPr="00FD375F">
        <w:rPr>
          <w:i/>
          <w:iCs/>
          <w:sz w:val="24"/>
          <w:szCs w:val="24"/>
        </w:rPr>
        <w:t xml:space="preserve"> </w:t>
      </w:r>
      <w:r w:rsidR="003C2408" w:rsidRPr="00FD375F">
        <w:rPr>
          <w:i/>
          <w:iCs/>
          <w:sz w:val="24"/>
          <w:szCs w:val="24"/>
        </w:rPr>
        <w:t>Math</w:t>
      </w:r>
      <w:r w:rsidR="000A0E40" w:rsidRPr="00FD375F">
        <w:rPr>
          <w:i/>
          <w:iCs/>
          <w:sz w:val="24"/>
          <w:szCs w:val="24"/>
        </w:rPr>
        <w:t xml:space="preserve"> Long Range</w:t>
      </w:r>
      <w:r w:rsidR="009C4B8E">
        <w:rPr>
          <w:i/>
          <w:iCs/>
          <w:sz w:val="24"/>
          <w:szCs w:val="24"/>
        </w:rPr>
        <w:t xml:space="preserve"> Plans—</w:t>
      </w:r>
      <w:r w:rsidR="009C4B8E" w:rsidRPr="009C4B8E">
        <w:rPr>
          <w:iCs/>
          <w:sz w:val="24"/>
          <w:szCs w:val="24"/>
        </w:rPr>
        <w:t>Grade</w:t>
      </w:r>
      <w:r w:rsidR="009C4B8E">
        <w:rPr>
          <w:iCs/>
          <w:sz w:val="24"/>
          <w:szCs w:val="24"/>
        </w:rPr>
        <w:t xml:space="preserve"> </w:t>
      </w:r>
      <w:r w:rsidR="008E6E0A" w:rsidRPr="009C4B8E">
        <w:rPr>
          <w:iCs/>
          <w:sz w:val="24"/>
          <w:szCs w:val="24"/>
        </w:rPr>
        <w:t>8</w:t>
      </w:r>
      <w:r w:rsidR="008E6E0A" w:rsidRPr="009C4B8E">
        <w:rPr>
          <w:iCs/>
          <w:sz w:val="24"/>
          <w:szCs w:val="24"/>
          <w:vertAlign w:val="superscript"/>
        </w:rPr>
        <w:t>th</w:t>
      </w:r>
      <w:r w:rsidR="008E6E0A">
        <w:rPr>
          <w:i/>
          <w:iCs/>
          <w:sz w:val="24"/>
          <w:szCs w:val="24"/>
        </w:rPr>
        <w:t xml:space="preserve"> Algebra</w:t>
      </w:r>
      <w:r w:rsidR="009C4B8E">
        <w:rPr>
          <w:iCs/>
          <w:sz w:val="24"/>
          <w:szCs w:val="24"/>
        </w:rPr>
        <w:t xml:space="preserve"> </w:t>
      </w:r>
      <w:r w:rsidR="00DE3589" w:rsidRPr="00FD375F">
        <w:rPr>
          <w:i/>
          <w:iCs/>
          <w:sz w:val="24"/>
          <w:szCs w:val="24"/>
        </w:rPr>
        <w:t xml:space="preserve"> </w:t>
      </w:r>
    </w:p>
    <w:tbl>
      <w:tblPr>
        <w:tblW w:w="108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4"/>
        <w:gridCol w:w="13"/>
        <w:gridCol w:w="507"/>
        <w:gridCol w:w="13"/>
        <w:gridCol w:w="6"/>
        <w:gridCol w:w="19"/>
        <w:gridCol w:w="501"/>
        <w:gridCol w:w="13"/>
        <w:gridCol w:w="6"/>
        <w:gridCol w:w="526"/>
        <w:gridCol w:w="19"/>
        <w:gridCol w:w="551"/>
        <w:gridCol w:w="19"/>
        <w:gridCol w:w="1229"/>
        <w:gridCol w:w="1185"/>
        <w:gridCol w:w="5037"/>
        <w:gridCol w:w="1350"/>
        <w:gridCol w:w="1628"/>
        <w:gridCol w:w="13"/>
        <w:gridCol w:w="1476"/>
        <w:gridCol w:w="19"/>
        <w:gridCol w:w="4289"/>
        <w:gridCol w:w="4289"/>
        <w:gridCol w:w="4289"/>
        <w:gridCol w:w="4068"/>
      </w:tblGrid>
      <w:tr w:rsidR="0094198C" w:rsidRPr="00FD375F" w:rsidTr="00917EF0">
        <w:trPr>
          <w:gridAfter w:val="5"/>
          <w:wAfter w:w="2676" w:type="pct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School Calendar</w:t>
            </w:r>
          </w:p>
        </w:tc>
        <w:tc>
          <w:tcPr>
            <w:tcW w:w="197" w:type="pct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Days</w:t>
            </w:r>
          </w:p>
        </w:tc>
        <w:tc>
          <w:tcPr>
            <w:tcW w:w="187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198C" w:rsidRPr="008E6E0A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8E6E0A">
              <w:rPr>
                <w:rFonts w:cs="Arial"/>
                <w:b/>
                <w:sz w:val="22"/>
                <w:szCs w:val="22"/>
              </w:rPr>
              <w:t>Standard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Cluster</w:t>
            </w:r>
          </w:p>
        </w:tc>
        <w:tc>
          <w:tcPr>
            <w:tcW w:w="213" w:type="pct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Dolciani Algebra (Red Book)</w:t>
            </w:r>
          </w:p>
        </w:tc>
        <w:tc>
          <w:tcPr>
            <w:tcW w:w="257" w:type="pct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CMP Correlation</w:t>
            </w:r>
          </w:p>
        </w:tc>
        <w:tc>
          <w:tcPr>
            <w:tcW w:w="235" w:type="pct"/>
            <w:gridSpan w:val="2"/>
            <w:shd w:val="clear" w:color="auto" w:fill="E0E0E0"/>
            <w:vAlign w:val="center"/>
          </w:tcPr>
          <w:p w:rsidR="0094198C" w:rsidRPr="00FD375F" w:rsidRDefault="0094198C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Other</w:t>
            </w:r>
          </w:p>
        </w:tc>
      </w:tr>
      <w:tr w:rsidR="00174759" w:rsidRPr="00FD375F" w:rsidTr="00917EF0">
        <w:trPr>
          <w:gridAfter w:val="5"/>
          <w:wAfter w:w="2676" w:type="pct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174759" w:rsidRPr="00FD375F" w:rsidRDefault="00174759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August 20</w:t>
            </w:r>
            <w:r>
              <w:rPr>
                <w:rFonts w:cs="Arial"/>
                <w:b/>
                <w:sz w:val="22"/>
                <w:szCs w:val="22"/>
              </w:rPr>
              <w:t>11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174759" w:rsidRPr="00FD375F" w:rsidRDefault="00174759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174759" w:rsidRPr="008E6E0A" w:rsidRDefault="0017475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N-Q.1</w:t>
            </w:r>
          </w:p>
          <w:p w:rsidR="00174759" w:rsidRPr="008E6E0A" w:rsidRDefault="0017475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N-Q.2</w:t>
            </w:r>
          </w:p>
          <w:p w:rsidR="00174759" w:rsidRPr="008E6E0A" w:rsidRDefault="0017475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N-Q.3</w:t>
            </w:r>
          </w:p>
        </w:tc>
        <w:tc>
          <w:tcPr>
            <w:tcW w:w="1500" w:type="pct"/>
            <w:gridSpan w:val="5"/>
            <w:shd w:val="clear" w:color="auto" w:fill="auto"/>
            <w:vAlign w:val="center"/>
          </w:tcPr>
          <w:p w:rsidR="00594005" w:rsidRDefault="0059400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***Modeling (conceptual category and math practice standard) should be taught through</w:t>
            </w:r>
          </w:p>
          <w:p w:rsidR="00174759" w:rsidRPr="008E6E0A" w:rsidRDefault="0059400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 xml:space="preserve"> “real-life” applications.  </w:t>
            </w:r>
            <w:r w:rsidR="00174759" w:rsidRPr="008E6E0A">
              <w:rPr>
                <w:rFonts w:cs="Arial"/>
                <w:i/>
                <w:sz w:val="22"/>
                <w:szCs w:val="22"/>
              </w:rPr>
              <w:t xml:space="preserve">Reason quantitatively and </w:t>
            </w:r>
            <w:r w:rsidR="00174759" w:rsidRPr="00594005">
              <w:rPr>
                <w:rFonts w:cs="Arial"/>
                <w:i/>
                <w:sz w:val="22"/>
                <w:szCs w:val="22"/>
                <w:u w:val="single"/>
              </w:rPr>
              <w:t>use units</w:t>
            </w:r>
            <w:r>
              <w:rPr>
                <w:rFonts w:cs="Arial"/>
                <w:i/>
                <w:sz w:val="22"/>
                <w:szCs w:val="22"/>
              </w:rPr>
              <w:t xml:space="preserve"> to solve problems should be </w:t>
            </w:r>
          </w:p>
          <w:p w:rsidR="00174759" w:rsidRPr="008E6E0A" w:rsidRDefault="00594005" w:rsidP="00C431B2">
            <w:pPr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i</w:t>
            </w:r>
            <w:r w:rsidR="00174759" w:rsidRPr="008E6E0A">
              <w:rPr>
                <w:rFonts w:cs="Arial"/>
                <w:i/>
                <w:sz w:val="22"/>
                <w:szCs w:val="22"/>
              </w:rPr>
              <w:t>ntegrated throughout – not taught in isolation</w:t>
            </w:r>
            <w:r>
              <w:rPr>
                <w:rFonts w:cs="Arial"/>
                <w:i/>
                <w:sz w:val="22"/>
                <w:szCs w:val="22"/>
              </w:rPr>
              <w:t>.</w:t>
            </w:r>
            <w:r w:rsidR="00174759" w:rsidRPr="008E6E0A">
              <w:rPr>
                <w:rFonts w:cs="Arial"/>
                <w:i/>
                <w:sz w:val="22"/>
                <w:szCs w:val="22"/>
              </w:rPr>
              <w:t xml:space="preserve"> ****</w:t>
            </w:r>
          </w:p>
        </w:tc>
      </w:tr>
      <w:tr w:rsidR="004A5F16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6" w:type="pct"/>
            <w:gridSpan w:val="3"/>
            <w:vAlign w:val="center"/>
          </w:tcPr>
          <w:p w:rsidR="004A5F16" w:rsidRPr="00FD375F" w:rsidRDefault="004A5F16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90" w:type="pct"/>
            <w:gridSpan w:val="2"/>
            <w:vAlign w:val="center"/>
          </w:tcPr>
          <w:p w:rsidR="004A5F16" w:rsidRPr="00FD375F" w:rsidRDefault="004A5F16" w:rsidP="00135AE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4A5F16" w:rsidRPr="00FD375F" w:rsidRDefault="004A5F16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</w:p>
        </w:tc>
        <w:tc>
          <w:tcPr>
            <w:tcW w:w="187" w:type="pct"/>
            <w:shd w:val="clear" w:color="auto" w:fill="auto"/>
          </w:tcPr>
          <w:p w:rsidR="00681DA7" w:rsidRDefault="00681DA7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A5F16" w:rsidRDefault="004A5F16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A.SSE.1</w:t>
            </w:r>
          </w:p>
        </w:tc>
        <w:tc>
          <w:tcPr>
            <w:tcW w:w="795" w:type="pct"/>
            <w:shd w:val="clear" w:color="auto" w:fill="auto"/>
          </w:tcPr>
          <w:p w:rsidR="004A5F16" w:rsidRPr="008E6E0A" w:rsidRDefault="004A5F16" w:rsidP="004A5F16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A5F16" w:rsidRPr="00F91FFE" w:rsidRDefault="004A5F16" w:rsidP="00681DA7">
            <w:pPr>
              <w:ind w:right="113"/>
              <w:jc w:val="center"/>
              <w:rPr>
                <w:rFonts w:cs="Arial"/>
                <w:i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Interpret the structures of expressions.</w:t>
            </w:r>
            <w:r w:rsidR="009C4B8E">
              <w:rPr>
                <w:rFonts w:cs="Arial"/>
                <w:i/>
                <w:sz w:val="22"/>
                <w:szCs w:val="22"/>
              </w:rPr>
              <w:t xml:space="preserve"> (l</w:t>
            </w:r>
            <w:r w:rsidR="00F91FFE">
              <w:rPr>
                <w:rFonts w:cs="Arial"/>
                <w:i/>
                <w:sz w:val="22"/>
                <w:szCs w:val="22"/>
              </w:rPr>
              <w:t>imit to linear expressions and to exponential expressions with integer exponents)</w:t>
            </w:r>
          </w:p>
        </w:tc>
        <w:tc>
          <w:tcPr>
            <w:tcW w:w="213" w:type="pct"/>
            <w:shd w:val="clear" w:color="auto" w:fill="auto"/>
          </w:tcPr>
          <w:p w:rsidR="004A5F16" w:rsidRPr="008E6E0A" w:rsidRDefault="004A5F16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A5F16" w:rsidRPr="00FD375F" w:rsidRDefault="00F366CD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  <w:p w:rsidR="004A5F16" w:rsidRDefault="004A5F16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4A5F16" w:rsidRPr="00FD375F" w:rsidRDefault="004A5F16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shd w:val="clear" w:color="auto" w:fill="auto"/>
          </w:tcPr>
          <w:p w:rsidR="004A5F16" w:rsidRPr="00FD375F" w:rsidRDefault="004A5F16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shd w:val="clear" w:color="auto" w:fill="auto"/>
          </w:tcPr>
          <w:p w:rsidR="004A5F16" w:rsidRPr="00FD375F" w:rsidRDefault="004A5F16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981507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135AEB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X 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3-6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A.CED.1</w:t>
            </w: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A.CED.2</w:t>
            </w: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A.CED.3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A.CED.4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A.REI.1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8E6E0A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A.REI.3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FD375F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pct"/>
            <w:vMerge w:val="restart"/>
            <w:shd w:val="clear" w:color="auto" w:fill="auto"/>
          </w:tcPr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</w:t>
            </w:r>
            <w:r w:rsidR="00594005">
              <w:rPr>
                <w:rFonts w:cs="Arial"/>
                <w:sz w:val="22"/>
                <w:szCs w:val="22"/>
              </w:rPr>
              <w:t>reate e</w:t>
            </w:r>
            <w:r w:rsidRPr="008E6E0A">
              <w:rPr>
                <w:rFonts w:cs="Arial"/>
                <w:sz w:val="22"/>
                <w:szCs w:val="22"/>
              </w:rPr>
              <w:t>quations that describe numbers or relationships.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t>(l</w:t>
            </w:r>
            <w:r>
              <w:rPr>
                <w:rFonts w:cs="Arial"/>
                <w:i/>
                <w:sz w:val="22"/>
                <w:szCs w:val="22"/>
              </w:rPr>
              <w:t>imit to linear and exponential equations and in the case of exponential equations, limit to situations requiring evaluation of exponential functions at integer inputs)</w:t>
            </w:r>
          </w:p>
          <w:p w:rsidR="006D4235" w:rsidRDefault="006D4235" w:rsidP="00681DA7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Understand solving equations as a process of reasoning and explain the reasoning.</w:t>
            </w:r>
          </w:p>
          <w:p w:rsidR="006D4235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8E6E0A">
              <w:rPr>
                <w:rFonts w:cs="Arial"/>
                <w:sz w:val="22"/>
                <w:szCs w:val="22"/>
              </w:rPr>
              <w:t>Solve equations and inequalities in one variable.</w:t>
            </w:r>
          </w:p>
          <w:p w:rsidR="00A9181F" w:rsidRDefault="00A9181F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  <w:p w:rsidR="00A9181F" w:rsidRPr="00A9181F" w:rsidRDefault="00A9181F" w:rsidP="00681DA7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Unit 1 Assessment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3-1 --- 3-7</w:t>
            </w: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 &amp; 8-2</w:t>
            </w:r>
          </w:p>
          <w:p w:rsidR="006D4235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10-1 --10-3</w:t>
            </w:r>
          </w:p>
          <w:p w:rsidR="006D4235" w:rsidRPr="00FD375F" w:rsidRDefault="006D4235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Pg. 694</w:t>
            </w:r>
          </w:p>
        </w:tc>
        <w:tc>
          <w:tcPr>
            <w:tcW w:w="257" w:type="pct"/>
            <w:vMerge w:val="restart"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 w:val="restart"/>
            <w:shd w:val="clear" w:color="auto" w:fill="auto"/>
          </w:tcPr>
          <w:p w:rsidR="00077D5E" w:rsidRDefault="00077D5E" w:rsidP="00077D5E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7D5E">
              <w:rPr>
                <w:sz w:val="20"/>
                <w:szCs w:val="20"/>
              </w:rPr>
              <w:t>MILC</w:t>
            </w:r>
            <w:r>
              <w:rPr>
                <w:sz w:val="20"/>
                <w:szCs w:val="20"/>
              </w:rPr>
              <w:t xml:space="preserve"> Unit 1 Resources:</w:t>
            </w:r>
          </w:p>
          <w:p w:rsidR="006D4235" w:rsidRPr="00077D5E" w:rsidRDefault="00077D5E" w:rsidP="00077D5E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7D5E">
              <w:rPr>
                <w:sz w:val="20"/>
                <w:szCs w:val="20"/>
              </w:rPr>
              <w:t xml:space="preserve"> </w:t>
            </w: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7-11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81266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12-14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September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6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15-1</w:t>
            </w: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</w:tr>
      <w:tr w:rsidR="00B22E87" w:rsidRPr="00FD375F" w:rsidTr="00917EF0">
        <w:trPr>
          <w:gridAfter w:val="5"/>
          <w:wAfter w:w="2676" w:type="pct"/>
          <w:trHeight w:val="864"/>
        </w:trPr>
        <w:tc>
          <w:tcPr>
            <w:tcW w:w="97" w:type="pct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2" w:type="pct"/>
            <w:gridSpan w:val="2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5" w:type="pct"/>
            <w:gridSpan w:val="4"/>
            <w:vAlign w:val="center"/>
          </w:tcPr>
          <w:p w:rsidR="00B22E87" w:rsidRPr="00FD375F" w:rsidRDefault="00B22E87" w:rsidP="0081266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6" w:type="pct"/>
            <w:gridSpan w:val="3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90" w:type="pct"/>
            <w:gridSpan w:val="2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17-20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B22E87" w:rsidRDefault="00B22E87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N.RN.1</w:t>
            </w:r>
          </w:p>
          <w:p w:rsidR="00B22E87" w:rsidRDefault="00B22E87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N.RN.2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39177D" w:rsidRPr="00A9181F" w:rsidRDefault="0039177D" w:rsidP="0039177D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Start of Unit</w:t>
            </w:r>
            <w:r w:rsidRPr="0039177D">
              <w:rPr>
                <w:rFonts w:cs="Arial"/>
                <w:b/>
                <w:sz w:val="22"/>
                <w:szCs w:val="22"/>
                <w:highlight w:val="lightGray"/>
              </w:rPr>
              <w:t xml:space="preserve"> 2</w:t>
            </w:r>
          </w:p>
          <w:p w:rsidR="00A9181F" w:rsidRDefault="00A9181F" w:rsidP="00C9702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Default="00A9181F" w:rsidP="00C9702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22E87" w:rsidRDefault="00B22E87" w:rsidP="00C97021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Extend the properties of exponents to rational exponents</w:t>
            </w:r>
            <w:r w:rsidR="009C4B8E">
              <w:rPr>
                <w:rFonts w:cs="Arial"/>
                <w:sz w:val="22"/>
                <w:szCs w:val="22"/>
              </w:rPr>
              <w:t>.</w:t>
            </w:r>
          </w:p>
          <w:p w:rsidR="00A9181F" w:rsidRDefault="00A9181F" w:rsidP="00C9702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Pr="00A9181F" w:rsidRDefault="00A9181F" w:rsidP="00C9702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Formative Assessment</w:t>
            </w:r>
          </w:p>
          <w:p w:rsidR="00A9181F" w:rsidRPr="000E5FA5" w:rsidRDefault="00A9181F" w:rsidP="00C9702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shd w:val="clear" w:color="auto" w:fill="auto"/>
            <w:vAlign w:val="center"/>
          </w:tcPr>
          <w:p w:rsidR="00B22E87" w:rsidRPr="00FD375F" w:rsidRDefault="00B22E87" w:rsidP="00C44CB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7-9 and Pgs. 551-553</w:t>
            </w:r>
          </w:p>
        </w:tc>
        <w:tc>
          <w:tcPr>
            <w:tcW w:w="257" w:type="pct"/>
            <w:shd w:val="clear" w:color="auto" w:fill="auto"/>
          </w:tcPr>
          <w:p w:rsidR="00B22E87" w:rsidRDefault="00C9702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458F">
              <w:rPr>
                <w:i/>
                <w:sz w:val="22"/>
                <w:szCs w:val="22"/>
              </w:rPr>
              <w:t>CC Transition Kit</w:t>
            </w:r>
            <w:r>
              <w:rPr>
                <w:sz w:val="22"/>
                <w:szCs w:val="22"/>
              </w:rPr>
              <w:t xml:space="preserve"> Grade 8 Inv. 2 Exponents</w:t>
            </w:r>
          </w:p>
          <w:p w:rsidR="00C97021" w:rsidRPr="00C97021" w:rsidRDefault="00C97021" w:rsidP="00C9702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Growing, Growing, Growing </w:t>
            </w:r>
            <w:r>
              <w:rPr>
                <w:sz w:val="22"/>
                <w:szCs w:val="22"/>
              </w:rPr>
              <w:t>Inv.5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B22E87" w:rsidRPr="00FD375F" w:rsidRDefault="00B22E87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917EF0" w:rsidRPr="00FD375F" w:rsidTr="00632D5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21-25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8.EE.8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C97021" w:rsidRDefault="00C97021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A-REI.5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A-REI.6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A-REI.10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A-REI.11</w:t>
            </w:r>
          </w:p>
          <w:p w:rsidR="00917EF0" w:rsidRPr="00FD375F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A-REI.12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C97021" w:rsidRDefault="00C97021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Analyze and solve linear equations and pairs of simultaneous linear equations.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C97021" w:rsidRDefault="00C97021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F91FFE" w:rsidRDefault="00594005" w:rsidP="000F6252">
            <w:pPr>
              <w:jc w:val="center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Solve systems of e</w:t>
            </w:r>
            <w:bookmarkStart w:id="0" w:name="_GoBack"/>
            <w:bookmarkEnd w:id="0"/>
            <w:r w:rsidR="00917EF0" w:rsidRPr="000E5FA5">
              <w:rPr>
                <w:rFonts w:cs="Arial"/>
                <w:sz w:val="22"/>
                <w:szCs w:val="22"/>
              </w:rPr>
              <w:t>quations.</w:t>
            </w:r>
            <w:r w:rsidR="00917EF0"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t>(i</w:t>
            </w:r>
            <w:r w:rsidR="00917EF0" w:rsidRPr="00F91FFE">
              <w:rPr>
                <w:rFonts w:cs="Arial"/>
                <w:i/>
                <w:sz w:val="22"/>
                <w:szCs w:val="22"/>
              </w:rPr>
              <w:t>nclude where two equations describe the same line and include parallel lines).</w:t>
            </w:r>
          </w:p>
          <w:p w:rsidR="00917EF0" w:rsidRDefault="00917EF0" w:rsidP="000F625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Represent and solve equations and inequalities graphically</w:t>
            </w:r>
          </w:p>
          <w:p w:rsidR="00A9181F" w:rsidRDefault="00A9181F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Pr="00A9181F" w:rsidRDefault="00A9181F" w:rsidP="00917EF0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Formative Assessment</w:t>
            </w:r>
          </w:p>
        </w:tc>
        <w:tc>
          <w:tcPr>
            <w:tcW w:w="213" w:type="pct"/>
            <w:vMerge w:val="restart"/>
            <w:shd w:val="clear" w:color="auto" w:fill="auto"/>
          </w:tcPr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4B08A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8-3---8-5</w:t>
            </w: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9-1—9-7,</w:t>
            </w: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Pr="00FD375F" w:rsidRDefault="00917EF0" w:rsidP="000F625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10-7</w:t>
            </w:r>
            <w:r w:rsidR="009C4B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&amp;10-8</w:t>
            </w:r>
          </w:p>
        </w:tc>
        <w:tc>
          <w:tcPr>
            <w:tcW w:w="257" w:type="pct"/>
            <w:vMerge w:val="restart"/>
            <w:shd w:val="clear" w:color="auto" w:fill="auto"/>
          </w:tcPr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917EF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>The Shapes of Algebra</w:t>
            </w:r>
          </w:p>
          <w:p w:rsidR="00917EF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Inv.</w:t>
            </w:r>
            <w:r w:rsidR="00917EF0">
              <w:rPr>
                <w:sz w:val="22"/>
                <w:szCs w:val="22"/>
              </w:rPr>
              <w:t xml:space="preserve"> 2, 3 &amp;4</w:t>
            </w: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>The Shapes of Algebra</w:t>
            </w:r>
          </w:p>
          <w:p w:rsidR="00632D50" w:rsidRDefault="00632D50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Inv. 5</w:t>
            </w:r>
          </w:p>
          <w:p w:rsidR="00917EF0" w:rsidRPr="00FD375F" w:rsidRDefault="00917EF0" w:rsidP="00632D50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 w:val="restart"/>
            <w:shd w:val="clear" w:color="auto" w:fill="auto"/>
            <w:vAlign w:val="center"/>
          </w:tcPr>
          <w:p w:rsidR="00917EF0" w:rsidRDefault="00917EF0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MILC Chapter 8&amp; 9 resources</w:t>
            </w:r>
          </w:p>
          <w:p w:rsidR="00917EF0" w:rsidRDefault="00594005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3" w:history="1">
              <w:r w:rsidR="00917EF0" w:rsidRPr="00980072">
                <w:rPr>
                  <w:rStyle w:val="Hyperlink"/>
                  <w:sz w:val="22"/>
                  <w:szCs w:val="22"/>
                </w:rPr>
                <w:t>http://www.m</w:t>
              </w:r>
              <w:r w:rsidR="00917EF0" w:rsidRPr="00980072">
                <w:rPr>
                  <w:rStyle w:val="Hyperlink"/>
                  <w:sz w:val="22"/>
                  <w:szCs w:val="22"/>
                </w:rPr>
                <w:lastRenderedPageBreak/>
                <w:t>ilc.fcps.net/forum/view-unit.asp?unit=alg8</w:t>
              </w:r>
            </w:hyperlink>
          </w:p>
          <w:p w:rsidR="00917EF0" w:rsidRDefault="00917EF0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Default="00594005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4" w:history="1">
              <w:r w:rsidR="00917EF0" w:rsidRPr="00980072">
                <w:rPr>
                  <w:rStyle w:val="Hyperlink"/>
                  <w:sz w:val="22"/>
                  <w:szCs w:val="22"/>
                </w:rPr>
                <w:t>http://www.milc.fcps.net/forum/view-unit.asp?unit=alg9</w:t>
              </w:r>
            </w:hyperlink>
          </w:p>
          <w:p w:rsidR="00917EF0" w:rsidRPr="00FD375F" w:rsidRDefault="00917EF0" w:rsidP="00917EF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26-30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B22E8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917EF0" w:rsidRPr="00FD375F" w:rsidRDefault="00917EF0" w:rsidP="00B22E8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  <w:vAlign w:val="center"/>
          </w:tcPr>
          <w:p w:rsidR="00917EF0" w:rsidRPr="00FD375F" w:rsidRDefault="00917EF0" w:rsidP="00B22E8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26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31-35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lastRenderedPageBreak/>
              <w:t>October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36-40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095411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095411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917EF0" w:rsidRPr="00FD375F" w:rsidTr="00917EF0">
        <w:trPr>
          <w:gridAfter w:val="5"/>
          <w:wAfter w:w="2676" w:type="pct"/>
          <w:trHeight w:val="576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41-43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4"/>
        </w:trPr>
        <w:tc>
          <w:tcPr>
            <w:tcW w:w="97" w:type="pct"/>
            <w:vAlign w:val="center"/>
          </w:tcPr>
          <w:p w:rsidR="00917EF0" w:rsidRPr="00FD375F" w:rsidRDefault="00917EF0" w:rsidP="0008480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44-4</w:t>
            </w: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8.F.2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8.F.3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F-IF.2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F-IF.3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8.F.4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8.F.5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F-IF.4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F-IF.5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F-IF.6</w:t>
            </w:r>
          </w:p>
          <w:p w:rsidR="00C97021" w:rsidRDefault="00C97021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F-IF.7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F-IF.9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F-BF.1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F-BF.2</w:t>
            </w:r>
          </w:p>
          <w:p w:rsidR="003C6766" w:rsidRDefault="003C6766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F-BF.3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F-LE.1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F-LE.2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F-LE.3</w:t>
            </w:r>
          </w:p>
          <w:p w:rsidR="003C6766" w:rsidRDefault="003C6766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FD375F" w:rsidRDefault="00917EF0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F-LE.5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4B2E12" w:rsidRDefault="004B2E12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C4B8E" w:rsidP="002C0B5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Define, e</w:t>
            </w:r>
            <w:r w:rsidR="00917EF0" w:rsidRPr="000E5FA5">
              <w:rPr>
                <w:rFonts w:cs="Arial"/>
                <w:sz w:val="22"/>
                <w:szCs w:val="22"/>
              </w:rPr>
              <w:t>valuate, and compare functions.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Default="00A9181F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Understand the concept of a function and use function notation.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Use functions to model relationships between quantities.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86240" w:rsidRDefault="00917EF0" w:rsidP="002C0B54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Interpret functions that arise in app</w:t>
            </w:r>
            <w:r>
              <w:rPr>
                <w:rFonts w:cs="Arial"/>
                <w:sz w:val="22"/>
                <w:szCs w:val="22"/>
              </w:rPr>
              <w:t xml:space="preserve">lications in terms of a context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linear and exponential).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Analyze functions using different representations.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Pr="00A9181F" w:rsidRDefault="00A9181F" w:rsidP="002C0B54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Formative Assessment</w:t>
            </w: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Build a function that models a relationship between two quantities.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Build new functions from existing functions.</w:t>
            </w: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  <w:r w:rsidRPr="000E5FA5">
              <w:rPr>
                <w:rFonts w:cs="Arial"/>
                <w:sz w:val="22"/>
                <w:szCs w:val="22"/>
              </w:rPr>
              <w:t>Construct and compare linear, quadratic, and exponential models and solve problems.</w:t>
            </w:r>
          </w:p>
          <w:p w:rsidR="00917EF0" w:rsidRPr="000E5FA5" w:rsidRDefault="00917EF0" w:rsidP="002C0B54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917EF0" w:rsidRDefault="009C4B8E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Interpret e</w:t>
            </w:r>
            <w:r w:rsidR="00917EF0" w:rsidRPr="000E5FA5">
              <w:rPr>
                <w:rFonts w:cs="Arial"/>
                <w:sz w:val="22"/>
                <w:szCs w:val="22"/>
              </w:rPr>
              <w:t>xpressions for functions in terms of the situation they model.</w:t>
            </w:r>
          </w:p>
          <w:p w:rsidR="00A9181F" w:rsidRPr="00A9181F" w:rsidRDefault="00A9181F" w:rsidP="004B08A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Unit 2 Assessment</w:t>
            </w:r>
          </w:p>
        </w:tc>
        <w:tc>
          <w:tcPr>
            <w:tcW w:w="213" w:type="pct"/>
            <w:vMerge w:val="restart"/>
            <w:shd w:val="clear" w:color="auto" w:fill="auto"/>
            <w:vAlign w:val="center"/>
          </w:tcPr>
          <w:p w:rsidR="00917EF0" w:rsidRDefault="00917EF0" w:rsidP="00DA029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8-6</w:t>
            </w:r>
          </w:p>
          <w:p w:rsidR="00917EF0" w:rsidRDefault="00917EF0" w:rsidP="00DA029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8-7</w:t>
            </w:r>
          </w:p>
          <w:p w:rsidR="00917EF0" w:rsidRPr="00FD375F" w:rsidRDefault="00917EF0" w:rsidP="00DA029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8-8</w:t>
            </w:r>
          </w:p>
        </w:tc>
        <w:tc>
          <w:tcPr>
            <w:tcW w:w="257" w:type="pct"/>
            <w:vMerge w:val="restart"/>
            <w:shd w:val="clear" w:color="auto" w:fill="auto"/>
            <w:vAlign w:val="center"/>
          </w:tcPr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458F">
              <w:rPr>
                <w:i/>
                <w:sz w:val="22"/>
                <w:szCs w:val="22"/>
              </w:rPr>
              <w:t>CC Transition Kit</w:t>
            </w:r>
            <w:r>
              <w:rPr>
                <w:sz w:val="22"/>
                <w:szCs w:val="22"/>
              </w:rPr>
              <w:t xml:space="preserve"> </w:t>
            </w:r>
            <w:r w:rsidR="003C6766">
              <w:rPr>
                <w:sz w:val="22"/>
                <w:szCs w:val="22"/>
              </w:rPr>
              <w:t>Grade 8</w:t>
            </w:r>
            <w:r w:rsidR="002C35A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Inv. 2 Functions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Thinking With Mathematical Models 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</w:t>
            </w:r>
            <w:r w:rsidR="009C4B8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1 &amp;2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Growing, Growing, Growing</w:t>
            </w: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Inv 1 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 25-26,38,47 and Inv.</w:t>
            </w:r>
            <w:r w:rsidR="003C7139">
              <w:rPr>
                <w:sz w:val="22"/>
                <w:szCs w:val="22"/>
              </w:rPr>
              <w:t xml:space="preserve"> 1,2,3,</w:t>
            </w:r>
            <w:r>
              <w:rPr>
                <w:sz w:val="22"/>
                <w:szCs w:val="22"/>
              </w:rPr>
              <w:t>5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Say it With Symbols</w:t>
            </w:r>
            <w:r w:rsidR="003C6766">
              <w:rPr>
                <w:sz w:val="22"/>
                <w:szCs w:val="22"/>
              </w:rPr>
              <w:t xml:space="preserve"> </w:t>
            </w:r>
          </w:p>
          <w:p w:rsidR="00917EF0" w:rsidRDefault="003C6766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</w:t>
            </w:r>
            <w:r w:rsidR="002C35A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2</w:t>
            </w:r>
          </w:p>
          <w:p w:rsidR="00917EF0" w:rsidRDefault="00917EF0" w:rsidP="00DA029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17EF0" w:rsidRPr="00FD375F" w:rsidRDefault="00917EF0" w:rsidP="003C6766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 w:val="restart"/>
            <w:shd w:val="clear" w:color="auto" w:fill="auto"/>
            <w:vAlign w:val="center"/>
          </w:tcPr>
          <w:p w:rsidR="00917EF0" w:rsidRDefault="00917EF0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MILC Chapter 8 Resources</w:t>
            </w:r>
          </w:p>
          <w:p w:rsidR="00917EF0" w:rsidRDefault="00594005" w:rsidP="00917EF0">
            <w:pPr>
              <w:jc w:val="center"/>
              <w:rPr>
                <w:rFonts w:cs="Arial"/>
                <w:sz w:val="22"/>
                <w:szCs w:val="22"/>
              </w:rPr>
            </w:pPr>
            <w:hyperlink r:id="rId15" w:history="1">
              <w:r w:rsidR="00917EF0"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http://www.milc.fcps.net/forum/view-unit.asp?unit=alg8</w:t>
              </w:r>
            </w:hyperlink>
          </w:p>
          <w:p w:rsidR="00917EF0" w:rsidRDefault="00077D5E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</w:p>
          <w:p w:rsidR="00077D5E" w:rsidRDefault="00077D5E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MILC </w:t>
            </w:r>
          </w:p>
          <w:p w:rsidR="00077D5E" w:rsidRDefault="00077D5E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Unit 2 Resources</w:t>
            </w:r>
          </w:p>
          <w:p w:rsidR="00077D5E" w:rsidRPr="00FD375F" w:rsidRDefault="00077D5E" w:rsidP="00917EF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49-53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November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54-58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5</w:t>
            </w:r>
            <w:r>
              <w:rPr>
                <w:rFonts w:cs="Arial"/>
                <w:sz w:val="22"/>
                <w:szCs w:val="22"/>
              </w:rPr>
              <w:t>9</w:t>
            </w:r>
            <w:r w:rsidRPr="00FD375F">
              <w:rPr>
                <w:rFonts w:cs="Arial"/>
                <w:sz w:val="22"/>
                <w:szCs w:val="22"/>
              </w:rPr>
              <w:t>-6</w:t>
            </w: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4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63-67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DD522E">
            <w:pPr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D577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68-69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917EF0" w:rsidRPr="00FD375F" w:rsidRDefault="00917EF0" w:rsidP="00DD52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70-72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440" w:type="pct"/>
            <w:gridSpan w:val="12"/>
            <w:shd w:val="clear" w:color="auto" w:fill="E0E0E0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December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73</w:t>
            </w:r>
            <w:r w:rsidRPr="00FD375F">
              <w:rPr>
                <w:rFonts w:cs="Arial"/>
                <w:sz w:val="22"/>
                <w:szCs w:val="22"/>
              </w:rPr>
              <w:t>-7</w:t>
            </w: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i/>
                <w:sz w:val="22"/>
                <w:szCs w:val="22"/>
                <w:u w:val="single"/>
              </w:rPr>
            </w:pPr>
          </w:p>
        </w:tc>
      </w:tr>
      <w:tr w:rsidR="00917EF0" w:rsidRPr="00FD375F" w:rsidTr="004B2E12">
        <w:trPr>
          <w:gridAfter w:val="5"/>
          <w:wAfter w:w="2676" w:type="pct"/>
          <w:trHeight w:val="635"/>
        </w:trPr>
        <w:tc>
          <w:tcPr>
            <w:tcW w:w="97" w:type="pct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82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5" w:type="pct"/>
            <w:gridSpan w:val="4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6" w:type="pct"/>
            <w:gridSpan w:val="3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90" w:type="pct"/>
            <w:gridSpan w:val="2"/>
            <w:vAlign w:val="center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917EF0" w:rsidRPr="00FD375F" w:rsidRDefault="00917EF0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75-79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917EF0" w:rsidRPr="00FD375F" w:rsidRDefault="00917EF0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917EF0" w:rsidRPr="00FD375F" w:rsidRDefault="00917EF0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2C0B54" w:rsidRPr="00FD375F" w:rsidTr="00917EF0">
        <w:trPr>
          <w:gridAfter w:val="5"/>
          <w:wAfter w:w="2676" w:type="pct"/>
          <w:trHeight w:val="704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706C4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DD522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DD522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6" w:type="pct"/>
            <w:gridSpan w:val="3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197" w:type="pct"/>
            <w:gridSpan w:val="2"/>
            <w:shd w:val="clear" w:color="auto" w:fill="auto"/>
            <w:vAlign w:val="center"/>
          </w:tcPr>
          <w:p w:rsidR="002C0B54" w:rsidRPr="00FD375F" w:rsidRDefault="002C0B54" w:rsidP="00C7683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80-84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2C0B54" w:rsidRPr="00FD375F" w:rsidRDefault="002C0B54" w:rsidP="003F51BF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2C0B54" w:rsidRPr="00FD375F" w:rsidRDefault="004B08A1" w:rsidP="003F51BF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4B08A1">
              <w:rPr>
                <w:rFonts w:cs="Arial"/>
                <w:sz w:val="22"/>
                <w:szCs w:val="22"/>
                <w:vertAlign w:val="superscript"/>
              </w:rPr>
              <w:t>st</w:t>
            </w:r>
            <w:r>
              <w:rPr>
                <w:rFonts w:cs="Arial"/>
                <w:sz w:val="22"/>
                <w:szCs w:val="22"/>
              </w:rPr>
              <w:t xml:space="preserve"> Semester Review/Final</w:t>
            </w:r>
          </w:p>
        </w:tc>
        <w:tc>
          <w:tcPr>
            <w:tcW w:w="213" w:type="pct"/>
            <w:shd w:val="clear" w:color="auto" w:fill="auto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7" w:type="pct"/>
            <w:shd w:val="clear" w:color="auto" w:fill="auto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5" w:type="pct"/>
            <w:gridSpan w:val="2"/>
          </w:tcPr>
          <w:p w:rsidR="002C0B54" w:rsidRPr="00FD375F" w:rsidRDefault="002C0B54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22E87" w:rsidRPr="00FD375F" w:rsidTr="004B2E12">
        <w:trPr>
          <w:gridAfter w:val="4"/>
          <w:wAfter w:w="2673" w:type="pct"/>
          <w:trHeight w:val="20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B22E87" w:rsidRPr="00FD375F" w:rsidRDefault="00B22E8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B22E87" w:rsidRPr="00FD375F" w:rsidRDefault="0039177D" w:rsidP="0039177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  <w:highlight w:val="lightGray"/>
              </w:rPr>
              <w:t xml:space="preserve">Start of Unit </w:t>
            </w:r>
            <w:r w:rsidRPr="0039177D">
              <w:rPr>
                <w:rFonts w:cs="Arial"/>
                <w:b/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213" w:type="pct"/>
          </w:tcPr>
          <w:p w:rsidR="00B22E87" w:rsidRPr="00FD375F" w:rsidRDefault="00B22E8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B22E87" w:rsidRPr="00FD375F" w:rsidRDefault="00B22E87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B22E87" w:rsidRPr="00FD375F" w:rsidRDefault="00B22E87">
            <w:pPr>
              <w:rPr>
                <w:rFonts w:cs="Arial"/>
                <w:sz w:val="22"/>
                <w:szCs w:val="22"/>
              </w:rPr>
            </w:pPr>
          </w:p>
        </w:tc>
      </w:tr>
      <w:tr w:rsidR="00521203" w:rsidRPr="00FD375F" w:rsidTr="004B2E12">
        <w:trPr>
          <w:gridAfter w:val="4"/>
          <w:wAfter w:w="2673" w:type="pct"/>
          <w:trHeight w:val="20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521203" w:rsidRDefault="00521203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521203" w:rsidRPr="00FD375F" w:rsidRDefault="00521203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C26A6B">
              <w:rPr>
                <w:rFonts w:cs="Arial"/>
                <w:b/>
                <w:sz w:val="22"/>
                <w:szCs w:val="22"/>
              </w:rPr>
              <w:t>January 201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521203" w:rsidRPr="00D2112A" w:rsidRDefault="00521203" w:rsidP="00C44CBE">
            <w:pPr>
              <w:jc w:val="center"/>
              <w:rPr>
                <w:rFonts w:cs="Arial"/>
                <w:sz w:val="22"/>
                <w:szCs w:val="22"/>
              </w:rPr>
            </w:pPr>
            <w:bookmarkStart w:id="1" w:name="s-id-1"/>
          </w:p>
          <w:bookmarkEnd w:id="1"/>
          <w:p w:rsidR="00521203" w:rsidRDefault="00521203" w:rsidP="00686923">
            <w:pPr>
              <w:rPr>
                <w:rFonts w:cs="Arial"/>
                <w:sz w:val="22"/>
                <w:szCs w:val="22"/>
              </w:rPr>
            </w:pPr>
          </w:p>
          <w:p w:rsidR="00521203" w:rsidRDefault="00521203" w:rsidP="00686923">
            <w:pPr>
              <w:rPr>
                <w:rFonts w:cs="Arial"/>
                <w:sz w:val="22"/>
                <w:szCs w:val="22"/>
              </w:rPr>
            </w:pPr>
          </w:p>
          <w:p w:rsidR="00521203" w:rsidRPr="00D2112A" w:rsidRDefault="00521203" w:rsidP="00C44CB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521203" w:rsidRPr="00FD375F" w:rsidRDefault="00521203" w:rsidP="00C44CB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521203" w:rsidRPr="00FD375F" w:rsidRDefault="00521203" w:rsidP="004B08A1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521203" w:rsidRPr="00FD375F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521203" w:rsidRPr="00FD375F" w:rsidRDefault="00521203" w:rsidP="00774F9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521203" w:rsidRDefault="00077D5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MILC Unit 3 Resources:</w:t>
            </w:r>
          </w:p>
          <w:p w:rsidR="00077D5E" w:rsidRPr="00FD375F" w:rsidRDefault="00077D5E">
            <w:pPr>
              <w:rPr>
                <w:rFonts w:cs="Arial"/>
                <w:sz w:val="22"/>
                <w:szCs w:val="22"/>
              </w:rPr>
            </w:pPr>
          </w:p>
        </w:tc>
      </w:tr>
      <w:tr w:rsidR="00521203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0" w:type="pct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87" w:type="pct"/>
            <w:gridSpan w:val="5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87" w:type="pct"/>
            <w:gridSpan w:val="3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90" w:type="pct"/>
            <w:gridSpan w:val="2"/>
            <w:vAlign w:val="center"/>
          </w:tcPr>
          <w:p w:rsidR="00521203" w:rsidRPr="00FD375F" w:rsidRDefault="00521203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521203" w:rsidRPr="00FD375F" w:rsidRDefault="00521203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85-89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F50817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S.ID.1</w:t>
            </w:r>
          </w:p>
          <w:p w:rsidR="00F50817" w:rsidRPr="00D2112A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S.ID.2</w:t>
            </w:r>
          </w:p>
          <w:p w:rsidR="00F50817" w:rsidRPr="00D2112A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S.ID.3</w:t>
            </w:r>
          </w:p>
          <w:p w:rsidR="00521203" w:rsidRPr="00D2112A" w:rsidRDefault="00521203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  <w:vAlign w:val="center"/>
          </w:tcPr>
          <w:p w:rsidR="00F50817" w:rsidRDefault="00F50817" w:rsidP="00F50817">
            <w:pPr>
              <w:jc w:val="center"/>
              <w:rPr>
                <w:rFonts w:cs="Arial"/>
                <w:sz w:val="22"/>
                <w:szCs w:val="22"/>
              </w:rPr>
            </w:pPr>
            <w:r w:rsidRPr="00E52B3D">
              <w:rPr>
                <w:rFonts w:cs="Arial"/>
                <w:sz w:val="22"/>
                <w:szCs w:val="22"/>
              </w:rPr>
              <w:t>Summarize, represent, and interpret data on a single count or measurement variable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521203" w:rsidRPr="00E52B3D" w:rsidRDefault="00521203" w:rsidP="00F50817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Align w:val="center"/>
          </w:tcPr>
          <w:p w:rsidR="009C4B8E" w:rsidRDefault="00F50817" w:rsidP="00F5081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Pgs. </w:t>
            </w:r>
          </w:p>
          <w:p w:rsidR="00F50817" w:rsidRDefault="00F50817" w:rsidP="00F5081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609</w:t>
            </w:r>
            <w:r w:rsidR="009C4B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&amp;</w:t>
            </w:r>
            <w:r w:rsidR="009C4B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610</w:t>
            </w:r>
          </w:p>
          <w:p w:rsidR="00521203" w:rsidRPr="00FD375F" w:rsidRDefault="00521203" w:rsidP="00F5081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521203" w:rsidRPr="00774F91" w:rsidRDefault="00981507" w:rsidP="0098150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Samples and Populations </w:t>
            </w:r>
            <w:r>
              <w:rPr>
                <w:sz w:val="22"/>
                <w:szCs w:val="22"/>
              </w:rPr>
              <w:t>Inv. 1</w:t>
            </w:r>
          </w:p>
        </w:tc>
        <w:tc>
          <w:tcPr>
            <w:tcW w:w="236" w:type="pct"/>
            <w:gridSpan w:val="2"/>
          </w:tcPr>
          <w:p w:rsidR="00521203" w:rsidRPr="00FD375F" w:rsidRDefault="00521203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C7683D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90-94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92EFE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="00F50817">
              <w:rPr>
                <w:rFonts w:cs="Arial"/>
                <w:sz w:val="22"/>
                <w:szCs w:val="22"/>
              </w:rPr>
              <w:t>.SP.1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8.SP.2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8.SP.3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8.SP.4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S.ID.5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S.ID.6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S.ID.7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S.ID.8</w:t>
            </w:r>
          </w:p>
          <w:p w:rsidR="00F50817" w:rsidRPr="00D2112A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S.ID.9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692EFE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92EFE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Pr="00E52B3D" w:rsidRDefault="00692EFE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  <w:r w:rsidR="00F50817" w:rsidRPr="00E52B3D">
              <w:rPr>
                <w:rFonts w:cs="Arial"/>
                <w:sz w:val="22"/>
                <w:szCs w:val="22"/>
              </w:rPr>
              <w:t>nvestigate patterns of association in bivariate data</w:t>
            </w:r>
            <w:r w:rsidR="00F50817">
              <w:rPr>
                <w:rFonts w:cs="Arial"/>
                <w:sz w:val="22"/>
                <w:szCs w:val="22"/>
              </w:rPr>
              <w:t>.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BF7A1B" w:rsidRDefault="00BF7A1B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Pr="00783648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Summarize, represent, and interpret data on two categorical and quantitative variables.</w:t>
            </w:r>
          </w:p>
          <w:p w:rsidR="00F50817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Pr="00783648" w:rsidRDefault="00F50817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F50817" w:rsidRDefault="009C4B8E" w:rsidP="00692EFE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Interpret linear m</w:t>
            </w:r>
            <w:r w:rsidR="00F50817" w:rsidRPr="00783648">
              <w:rPr>
                <w:rFonts w:cs="Arial"/>
                <w:sz w:val="22"/>
                <w:szCs w:val="22"/>
              </w:rPr>
              <w:t>odels.</w:t>
            </w:r>
          </w:p>
          <w:p w:rsidR="00A9181F" w:rsidRDefault="00A9181F" w:rsidP="00692EF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Pr="00A9181F" w:rsidRDefault="00A9181F" w:rsidP="00692EF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Unit 3 Assessment</w:t>
            </w:r>
          </w:p>
        </w:tc>
        <w:tc>
          <w:tcPr>
            <w:tcW w:w="213" w:type="pct"/>
            <w:vMerge w:val="restart"/>
          </w:tcPr>
          <w:p w:rsidR="00F50817" w:rsidRDefault="00F50817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92EFE" w:rsidRDefault="00692EFE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692EFE" w:rsidRPr="00FD375F" w:rsidRDefault="00692EFE" w:rsidP="009C4B8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Pg. 378</w:t>
            </w:r>
          </w:p>
        </w:tc>
        <w:tc>
          <w:tcPr>
            <w:tcW w:w="259" w:type="pct"/>
            <w:gridSpan w:val="2"/>
            <w:vMerge w:val="restart"/>
          </w:tcPr>
          <w:p w:rsidR="00F50817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Samples and Populations </w:t>
            </w:r>
            <w:r>
              <w:rPr>
                <w:sz w:val="22"/>
                <w:szCs w:val="22"/>
              </w:rPr>
              <w:t>Inv. 4</w:t>
            </w:r>
          </w:p>
          <w:p w:rsidR="00BF7A1B" w:rsidRDefault="00BF7A1B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Thinking With Mathematical Models</w:t>
            </w:r>
          </w:p>
          <w:p w:rsidR="00F50817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 w:rsidR="00BF7A1B">
              <w:rPr>
                <w:sz w:val="22"/>
                <w:szCs w:val="22"/>
              </w:rPr>
              <w:t>Inv. 2,3</w:t>
            </w:r>
          </w:p>
          <w:p w:rsidR="00F50817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F50817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The Shapes of Algebra</w:t>
            </w:r>
          </w:p>
          <w:p w:rsidR="00F50817" w:rsidRPr="009C4B8E" w:rsidRDefault="009C4B8E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C4B8E">
              <w:rPr>
                <w:sz w:val="22"/>
                <w:szCs w:val="22"/>
              </w:rPr>
              <w:t>Inv.</w:t>
            </w:r>
            <w:r w:rsidR="00F50817" w:rsidRPr="009C4B8E">
              <w:rPr>
                <w:sz w:val="22"/>
                <w:szCs w:val="22"/>
              </w:rPr>
              <w:t>2&amp;3</w:t>
            </w:r>
          </w:p>
          <w:p w:rsidR="00BF7A1B" w:rsidRDefault="00BF7A1B" w:rsidP="005212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27458F" w:rsidRPr="00E52B3D" w:rsidRDefault="00BF7A1B" w:rsidP="00BF7A1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458F">
              <w:rPr>
                <w:i/>
                <w:sz w:val="22"/>
                <w:szCs w:val="22"/>
              </w:rPr>
              <w:t>CC Transition Kit</w:t>
            </w:r>
            <w:r>
              <w:rPr>
                <w:sz w:val="22"/>
                <w:szCs w:val="22"/>
              </w:rPr>
              <w:t xml:space="preserve"> Grade 8 Inv. 5 Bivariate data</w:t>
            </w:r>
          </w:p>
        </w:tc>
        <w:tc>
          <w:tcPr>
            <w:tcW w:w="236" w:type="pct"/>
            <w:gridSpan w:val="2"/>
            <w:vMerge w:val="restart"/>
          </w:tcPr>
          <w:p w:rsidR="00F50817" w:rsidRDefault="00594005" w:rsidP="00692EF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6" w:history="1">
              <w:r w:rsidR="00F50817" w:rsidRPr="00731532">
                <w:rPr>
                  <w:rStyle w:val="Hyperlink"/>
                  <w:sz w:val="22"/>
                  <w:szCs w:val="22"/>
                </w:rPr>
                <w:t>http://illuminations.nctm.org/LessonDetail.aspx?id=L673</w:t>
              </w:r>
            </w:hyperlink>
          </w:p>
          <w:p w:rsidR="00F50817" w:rsidRDefault="00F50817" w:rsidP="00692EF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F50817" w:rsidRPr="00FD375F" w:rsidRDefault="00594005" w:rsidP="00692EFE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7" w:history="1">
              <w:r w:rsidR="00F50817" w:rsidRPr="00731532">
                <w:rPr>
                  <w:rStyle w:val="Hyperlink"/>
                  <w:sz w:val="22"/>
                  <w:szCs w:val="22"/>
                </w:rPr>
                <w:t>http://illuminations.nctm.org/LessonDetail.aspx?id=L298</w:t>
              </w:r>
            </w:hyperlink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FD375F"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95-98</w:t>
            </w:r>
          </w:p>
        </w:tc>
        <w:tc>
          <w:tcPr>
            <w:tcW w:w="187" w:type="pct"/>
            <w:vMerge/>
            <w:shd w:val="clear" w:color="auto" w:fill="auto"/>
          </w:tcPr>
          <w:p w:rsidR="00F50817" w:rsidRPr="00D2112A" w:rsidRDefault="00F50817" w:rsidP="00C44CB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2773F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99-103</w:t>
            </w:r>
          </w:p>
        </w:tc>
        <w:tc>
          <w:tcPr>
            <w:tcW w:w="187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F50817" w:rsidRPr="00FD375F" w:rsidTr="00C97021">
        <w:trPr>
          <w:gridAfter w:val="4"/>
          <w:wAfter w:w="2673" w:type="pct"/>
          <w:trHeight w:val="1152"/>
        </w:trPr>
        <w:tc>
          <w:tcPr>
            <w:tcW w:w="99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80" w:type="pct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</w:p>
        </w:tc>
        <w:tc>
          <w:tcPr>
            <w:tcW w:w="87" w:type="pct"/>
            <w:gridSpan w:val="5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7" w:type="pct"/>
            <w:gridSpan w:val="3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vAlign w:val="center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F50817" w:rsidRPr="00FD375F" w:rsidRDefault="00F50817" w:rsidP="002773F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104-105</w:t>
            </w:r>
          </w:p>
        </w:tc>
        <w:tc>
          <w:tcPr>
            <w:tcW w:w="187" w:type="pct"/>
            <w:vMerge/>
            <w:shd w:val="clear" w:color="auto" w:fill="auto"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F50817" w:rsidRPr="00D2112A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F50817" w:rsidRPr="00FD375F" w:rsidRDefault="00F50817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D2112A" w:rsidRPr="00FD375F" w:rsidTr="00BF7A1B">
        <w:trPr>
          <w:trHeight w:val="288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February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D2112A" w:rsidRPr="00D2112A" w:rsidRDefault="0039177D" w:rsidP="0039177D">
            <w:pPr>
              <w:jc w:val="center"/>
              <w:rPr>
                <w:rFonts w:cs="Arial"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 xml:space="preserve">Start of Unit </w:t>
            </w:r>
            <w:r w:rsidRPr="0039177D">
              <w:rPr>
                <w:rFonts w:cs="Arial"/>
                <w:b/>
                <w:sz w:val="22"/>
                <w:szCs w:val="22"/>
                <w:highlight w:val="lightGray"/>
              </w:rPr>
              <w:t>4</w:t>
            </w:r>
          </w:p>
        </w:tc>
        <w:tc>
          <w:tcPr>
            <w:tcW w:w="213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632D50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7" w:type="pct"/>
            <w:gridSpan w:val="5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7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106-108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A.SSE.1</w:t>
            </w:r>
          </w:p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A.SSE.2</w:t>
            </w:r>
          </w:p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FD375F" w:rsidRDefault="006D4235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A.SSE.3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6D4235" w:rsidRPr="00F91FFE" w:rsidRDefault="006D4235" w:rsidP="00040C78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Interpret the structure of expr</w:t>
            </w:r>
            <w:r>
              <w:rPr>
                <w:rFonts w:cs="Arial"/>
                <w:sz w:val="22"/>
                <w:szCs w:val="22"/>
              </w:rPr>
              <w:t xml:space="preserve">essions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quadratic and exponential expressions)</w:t>
            </w:r>
          </w:p>
          <w:p w:rsidR="006D4235" w:rsidRDefault="006D4235" w:rsidP="00040C78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D2112A" w:rsidRDefault="006D4235" w:rsidP="00F91FFE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Write expressions in equivalent forms to solve problems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F91FFE">
              <w:rPr>
                <w:rFonts w:cs="Arial"/>
                <w:i/>
                <w:sz w:val="22"/>
                <w:szCs w:val="22"/>
              </w:rPr>
              <w:t>(include relationships between properties of logarithms and properties of exponents).</w:t>
            </w:r>
          </w:p>
        </w:tc>
        <w:tc>
          <w:tcPr>
            <w:tcW w:w="213" w:type="pct"/>
            <w:vMerge w:val="restart"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 w:val="restart"/>
            <w:vAlign w:val="center"/>
          </w:tcPr>
          <w:p w:rsidR="006D4235" w:rsidRPr="00FD375F" w:rsidRDefault="006D4235" w:rsidP="00632D50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Say it With Symbols </w:t>
            </w:r>
            <w:r>
              <w:rPr>
                <w:sz w:val="22"/>
                <w:szCs w:val="22"/>
              </w:rPr>
              <w:t>Inv. 5</w:t>
            </w:r>
          </w:p>
        </w:tc>
        <w:tc>
          <w:tcPr>
            <w:tcW w:w="236" w:type="pct"/>
            <w:gridSpan w:val="2"/>
            <w:vMerge w:val="restart"/>
          </w:tcPr>
          <w:p w:rsidR="006D4235" w:rsidRDefault="00594005" w:rsidP="000473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hyperlink r:id="rId18" w:history="1">
              <w:r w:rsidR="006D4235" w:rsidRPr="00731532">
                <w:rPr>
                  <w:rStyle w:val="Hyperlink"/>
                  <w:sz w:val="22"/>
                  <w:szCs w:val="22"/>
                </w:rPr>
                <w:t>http://illuminations.nctm.org/LessonDetail.aspx?id=L276</w:t>
              </w:r>
            </w:hyperlink>
          </w:p>
          <w:p w:rsidR="006D4235" w:rsidRPr="00FD375F" w:rsidRDefault="006D4235" w:rsidP="0004730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D4235" w:rsidRPr="00FD375F" w:rsidTr="000E5FA5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82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7" w:type="pct"/>
            <w:gridSpan w:val="5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7" w:type="pct"/>
            <w:gridSpan w:val="3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90" w:type="pct"/>
            <w:gridSpan w:val="2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109-113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632D50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01432" w:rsidRPr="00FD375F" w:rsidTr="00692EFE">
        <w:trPr>
          <w:gridAfter w:val="4"/>
          <w:wAfter w:w="2673" w:type="pct"/>
          <w:trHeight w:val="432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7" w:type="pct"/>
            <w:gridSpan w:val="5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114-118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101432" w:rsidRPr="00FD375F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A.APR.1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A9181F" w:rsidRDefault="00A9181F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Default="00A9181F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101432" w:rsidRPr="00783648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Perform arithmetic operations on polynomials.</w:t>
            </w:r>
          </w:p>
          <w:p w:rsidR="00101432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Default="00A9181F" w:rsidP="00765513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Pr="00A9181F" w:rsidRDefault="00A9181F" w:rsidP="00765513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Formative Assessment</w:t>
            </w:r>
          </w:p>
        </w:tc>
        <w:tc>
          <w:tcPr>
            <w:tcW w:w="213" w:type="pct"/>
            <w:vAlign w:val="center"/>
          </w:tcPr>
          <w:p w:rsidR="00101432" w:rsidRPr="00FD375F" w:rsidRDefault="00101432" w:rsidP="0076551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4-1—4-7</w:t>
            </w:r>
          </w:p>
        </w:tc>
        <w:tc>
          <w:tcPr>
            <w:tcW w:w="259" w:type="pct"/>
            <w:gridSpan w:val="2"/>
          </w:tcPr>
          <w:p w:rsidR="00101432" w:rsidRPr="00FD375F" w:rsidRDefault="00101432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101432" w:rsidRPr="00FD375F" w:rsidRDefault="00101432" w:rsidP="00917EF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MILC Chapter 4 resources </w:t>
            </w:r>
            <w:hyperlink r:id="rId19" w:history="1">
              <w:r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http://www.milc.fcps.net/forum/view-unit.asp?unit=alg4</w:t>
              </w:r>
            </w:hyperlink>
          </w:p>
        </w:tc>
      </w:tr>
      <w:tr w:rsidR="006D4235" w:rsidRPr="00FD375F" w:rsidTr="006D4235">
        <w:trPr>
          <w:gridAfter w:val="4"/>
          <w:wAfter w:w="2673" w:type="pct"/>
          <w:trHeight w:val="432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X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21</w:t>
            </w:r>
          </w:p>
        </w:tc>
        <w:tc>
          <w:tcPr>
            <w:tcW w:w="87" w:type="pct"/>
            <w:gridSpan w:val="5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22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23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24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119-122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A.CED.1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A.CED.2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A.CED.4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A.REI.4</w:t>
            </w: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A.REI.7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 xml:space="preserve">Create equations that describe </w:t>
            </w:r>
            <w:r w:rsidR="009C4B8E" w:rsidRPr="009C4B8E">
              <w:rPr>
                <w:rFonts w:cs="Arial"/>
                <w:sz w:val="22"/>
                <w:szCs w:val="22"/>
              </w:rPr>
              <w:t>numbers or relationships</w:t>
            </w:r>
            <w:r w:rsidR="009C4B8E">
              <w:rPr>
                <w:rFonts w:cs="Arial"/>
                <w:i/>
                <w:sz w:val="22"/>
                <w:szCs w:val="22"/>
              </w:rPr>
              <w:t xml:space="preserve"> (e</w:t>
            </w:r>
            <w:r w:rsidRPr="004B2E12">
              <w:rPr>
                <w:rFonts w:cs="Arial"/>
                <w:i/>
                <w:sz w:val="22"/>
                <w:szCs w:val="22"/>
              </w:rPr>
              <w:t>xtend earlier work to include quadratics).</w:t>
            </w:r>
          </w:p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Solve equations and inequalities in one variable</w:t>
            </w:r>
            <w:r w:rsidR="009C4B8E">
              <w:rPr>
                <w:rFonts w:cs="Arial"/>
                <w:i/>
                <w:sz w:val="22"/>
                <w:szCs w:val="22"/>
              </w:rPr>
              <w:t>.</w:t>
            </w:r>
            <w:r w:rsidRPr="004B2E12">
              <w:rPr>
                <w:rFonts w:cs="Arial"/>
                <w:i/>
                <w:sz w:val="22"/>
                <w:szCs w:val="22"/>
              </w:rPr>
              <w:t xml:space="preserve"> (Students should learn of the existence of the complex number system, but not solve quadratics with complex solutions</w:t>
            </w:r>
            <w:r w:rsidR="009C4B8E">
              <w:rPr>
                <w:rFonts w:cs="Arial"/>
                <w:i/>
                <w:sz w:val="22"/>
                <w:szCs w:val="22"/>
              </w:rPr>
              <w:t>.)</w:t>
            </w:r>
          </w:p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6D4235" w:rsidRDefault="006D4235" w:rsidP="004B2E1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Solve systems of equations.</w:t>
            </w:r>
            <w:r w:rsidRPr="004B2E12">
              <w:rPr>
                <w:rFonts w:cs="Arial"/>
                <w:i/>
                <w:sz w:val="22"/>
                <w:szCs w:val="22"/>
              </w:rPr>
              <w:t xml:space="preserve"> (Include systems consisting of one linear and one quadratic.  Include systems that lead to work with fractions</w:t>
            </w:r>
            <w:r w:rsidR="009C4B8E">
              <w:rPr>
                <w:rFonts w:cs="Arial"/>
                <w:i/>
                <w:sz w:val="22"/>
                <w:szCs w:val="22"/>
              </w:rPr>
              <w:t>.</w:t>
            </w:r>
            <w:r w:rsidRPr="004B2E12">
              <w:rPr>
                <w:rFonts w:cs="Arial"/>
                <w:i/>
                <w:sz w:val="22"/>
                <w:szCs w:val="22"/>
              </w:rPr>
              <w:t>)</w:t>
            </w:r>
          </w:p>
          <w:p w:rsidR="00A9181F" w:rsidRPr="00A9181F" w:rsidRDefault="00A9181F" w:rsidP="004B2E1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Unit 4 Assessment</w:t>
            </w:r>
          </w:p>
        </w:tc>
        <w:tc>
          <w:tcPr>
            <w:tcW w:w="213" w:type="pct"/>
            <w:vMerge w:val="restart"/>
            <w:vAlign w:val="center"/>
          </w:tcPr>
          <w:p w:rsidR="006D4235" w:rsidRPr="00FD375F" w:rsidRDefault="006D4235" w:rsidP="006D423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Chapter 5</w:t>
            </w:r>
          </w:p>
        </w:tc>
        <w:tc>
          <w:tcPr>
            <w:tcW w:w="259" w:type="pct"/>
            <w:gridSpan w:val="2"/>
            <w:vMerge w:val="restart"/>
          </w:tcPr>
          <w:p w:rsidR="009C4B8E" w:rsidRDefault="006D4235" w:rsidP="002C35A9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Frogs, Fleas and Painted Cubes </w:t>
            </w:r>
          </w:p>
          <w:p w:rsidR="006D4235" w:rsidRDefault="006D4235" w:rsidP="002C35A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Inv. 1,2,3</w:t>
            </w:r>
          </w:p>
          <w:p w:rsidR="006D4235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Say it With Symbols </w:t>
            </w:r>
            <w:r>
              <w:rPr>
                <w:sz w:val="22"/>
                <w:szCs w:val="22"/>
              </w:rPr>
              <w:t>Inv. 3</w:t>
            </w:r>
          </w:p>
        </w:tc>
        <w:tc>
          <w:tcPr>
            <w:tcW w:w="236" w:type="pct"/>
            <w:gridSpan w:val="2"/>
            <w:vMerge w:val="restart"/>
          </w:tcPr>
          <w:p w:rsidR="006D4235" w:rsidRDefault="00077D5E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MILC Unit 4 Resources</w:t>
            </w:r>
          </w:p>
          <w:p w:rsidR="00077D5E" w:rsidRPr="00FD375F" w:rsidRDefault="00077D5E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3C7139">
        <w:trPr>
          <w:gridAfter w:val="4"/>
          <w:wAfter w:w="2673" w:type="pct"/>
          <w:trHeight w:val="751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27</w:t>
            </w:r>
          </w:p>
        </w:tc>
        <w:tc>
          <w:tcPr>
            <w:tcW w:w="82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28</w:t>
            </w:r>
          </w:p>
        </w:tc>
        <w:tc>
          <w:tcPr>
            <w:tcW w:w="87" w:type="pct"/>
            <w:gridSpan w:val="5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29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6D4235" w:rsidRPr="004B2E12" w:rsidRDefault="006D4235" w:rsidP="002773F1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123-125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047303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  <w:vAlign w:val="center"/>
          </w:tcPr>
          <w:p w:rsidR="006D4235" w:rsidRPr="00FD375F" w:rsidRDefault="006D4235" w:rsidP="003C713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086240">
        <w:trPr>
          <w:trHeight w:val="752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 w:rsidRPr="004B2E12">
              <w:rPr>
                <w:rFonts w:cs="Arial"/>
                <w:b/>
                <w:i/>
                <w:sz w:val="22"/>
                <w:szCs w:val="22"/>
              </w:rPr>
              <w:t>March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6D4235" w:rsidRPr="00FD375F" w:rsidRDefault="006D4235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6D4235" w:rsidRPr="00FD375F" w:rsidRDefault="006D4235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6D4235" w:rsidRPr="00FD375F" w:rsidRDefault="006D4235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6D4235" w:rsidRPr="00FD375F" w:rsidRDefault="006D4235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6D4235" w:rsidRPr="00FD375F" w:rsidTr="00086240">
        <w:trPr>
          <w:gridAfter w:val="4"/>
          <w:wAfter w:w="2673" w:type="pct"/>
          <w:trHeight w:val="751"/>
        </w:trPr>
        <w:tc>
          <w:tcPr>
            <w:tcW w:w="97" w:type="pct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88" w:type="pct"/>
            <w:gridSpan w:val="5"/>
            <w:vAlign w:val="center"/>
          </w:tcPr>
          <w:p w:rsidR="006D4235" w:rsidRPr="004B2E12" w:rsidRDefault="006D4235" w:rsidP="002773F1">
            <w:pPr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81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87" w:type="pct"/>
            <w:gridSpan w:val="3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</w:t>
            </w:r>
          </w:p>
        </w:tc>
        <w:tc>
          <w:tcPr>
            <w:tcW w:w="90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2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126-127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D4235" w:rsidRPr="00FD375F" w:rsidTr="00086240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5</w:t>
            </w:r>
          </w:p>
        </w:tc>
        <w:tc>
          <w:tcPr>
            <w:tcW w:w="88" w:type="pct"/>
            <w:gridSpan w:val="5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6</w:t>
            </w:r>
          </w:p>
        </w:tc>
        <w:tc>
          <w:tcPr>
            <w:tcW w:w="81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7</w:t>
            </w:r>
          </w:p>
        </w:tc>
        <w:tc>
          <w:tcPr>
            <w:tcW w:w="87" w:type="pct"/>
            <w:gridSpan w:val="3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</w:t>
            </w:r>
          </w:p>
        </w:tc>
        <w:tc>
          <w:tcPr>
            <w:tcW w:w="90" w:type="pct"/>
            <w:gridSpan w:val="2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9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128-132</w:t>
            </w:r>
          </w:p>
        </w:tc>
        <w:tc>
          <w:tcPr>
            <w:tcW w:w="187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6D4235" w:rsidRPr="004B2E12" w:rsidRDefault="006D4235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6D4235" w:rsidRPr="00FD375F" w:rsidRDefault="006D4235" w:rsidP="00C431B2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091E55" w:rsidRPr="00FD375F" w:rsidTr="004B2E12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12</w:t>
            </w:r>
          </w:p>
        </w:tc>
        <w:tc>
          <w:tcPr>
            <w:tcW w:w="88" w:type="pct"/>
            <w:gridSpan w:val="5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13</w:t>
            </w:r>
          </w:p>
        </w:tc>
        <w:tc>
          <w:tcPr>
            <w:tcW w:w="81" w:type="pct"/>
            <w:gridSpan w:val="2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14</w:t>
            </w:r>
          </w:p>
        </w:tc>
        <w:tc>
          <w:tcPr>
            <w:tcW w:w="87" w:type="pct"/>
            <w:gridSpan w:val="3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15</w:t>
            </w:r>
          </w:p>
        </w:tc>
        <w:tc>
          <w:tcPr>
            <w:tcW w:w="90" w:type="pct"/>
            <w:gridSpan w:val="2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X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133-136</w:t>
            </w:r>
          </w:p>
        </w:tc>
        <w:tc>
          <w:tcPr>
            <w:tcW w:w="187" w:type="pct"/>
            <w:vMerge w:val="restart"/>
            <w:shd w:val="clear" w:color="auto" w:fill="auto"/>
            <w:vAlign w:val="center"/>
          </w:tcPr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N.RN.3</w:t>
            </w: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8.G.6</w:t>
            </w: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8.G.7</w:t>
            </w:r>
          </w:p>
          <w:p w:rsidR="00091E55" w:rsidRPr="004B2E12" w:rsidRDefault="00091E55" w:rsidP="00086240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4B2E12">
              <w:rPr>
                <w:rFonts w:cs="Arial"/>
                <w:i/>
                <w:sz w:val="22"/>
                <w:szCs w:val="22"/>
              </w:rPr>
              <w:t>8.G.8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4B2E12" w:rsidRPr="00A9181F" w:rsidRDefault="00A9181F" w:rsidP="004B2E1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Start of Unit 5</w:t>
            </w:r>
          </w:p>
          <w:p w:rsidR="004B2E12" w:rsidRDefault="004B2E12" w:rsidP="004B2E12">
            <w:pPr>
              <w:jc w:val="center"/>
              <w:rPr>
                <w:rFonts w:cs="Arial"/>
                <w:i/>
                <w:sz w:val="22"/>
                <w:szCs w:val="22"/>
              </w:rPr>
            </w:pPr>
          </w:p>
          <w:p w:rsidR="00091E55" w:rsidRPr="009C4B8E" w:rsidRDefault="00091E55" w:rsidP="004B2E12">
            <w:pPr>
              <w:jc w:val="center"/>
              <w:rPr>
                <w:rFonts w:cs="Arial"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Use properties of rational and irrational numbers.</w:t>
            </w:r>
          </w:p>
          <w:p w:rsidR="00091E55" w:rsidRPr="009C4B8E" w:rsidRDefault="00091E55" w:rsidP="004B2E1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4B2E12" w:rsidRPr="009C4B8E" w:rsidRDefault="004B2E12" w:rsidP="004B2E12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091E55" w:rsidRDefault="00091E55" w:rsidP="009C4B8E">
            <w:pPr>
              <w:jc w:val="center"/>
              <w:rPr>
                <w:rFonts w:cs="Arial"/>
                <w:sz w:val="22"/>
                <w:szCs w:val="22"/>
              </w:rPr>
            </w:pPr>
            <w:r w:rsidRPr="009C4B8E">
              <w:rPr>
                <w:rFonts w:cs="Arial"/>
                <w:sz w:val="22"/>
                <w:szCs w:val="22"/>
              </w:rPr>
              <w:t>Under</w:t>
            </w:r>
            <w:r w:rsidR="009C4B8E" w:rsidRPr="009C4B8E">
              <w:rPr>
                <w:rFonts w:cs="Arial"/>
                <w:sz w:val="22"/>
                <w:szCs w:val="22"/>
              </w:rPr>
              <w:t xml:space="preserve">stand and apply the Pythagorean </w:t>
            </w:r>
            <w:r w:rsidRPr="009C4B8E">
              <w:rPr>
                <w:rFonts w:cs="Arial"/>
                <w:sz w:val="22"/>
                <w:szCs w:val="22"/>
              </w:rPr>
              <w:t>Theorem.</w:t>
            </w:r>
          </w:p>
          <w:p w:rsidR="00A9181F" w:rsidRDefault="00A9181F" w:rsidP="009C4B8E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A9181F" w:rsidRPr="004B2E12" w:rsidRDefault="00A9181F" w:rsidP="00A9181F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Formative Assessment</w:t>
            </w:r>
          </w:p>
        </w:tc>
        <w:tc>
          <w:tcPr>
            <w:tcW w:w="213" w:type="pct"/>
            <w:vMerge w:val="restar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Chapter 11</w:t>
            </w:r>
          </w:p>
        </w:tc>
        <w:tc>
          <w:tcPr>
            <w:tcW w:w="259" w:type="pct"/>
            <w:gridSpan w:val="2"/>
            <w:vMerge w:val="restar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CMP2 </w:t>
            </w:r>
            <w:r>
              <w:rPr>
                <w:rFonts w:cs="Arial"/>
                <w:i/>
                <w:sz w:val="22"/>
                <w:szCs w:val="22"/>
              </w:rPr>
              <w:t xml:space="preserve">Looking For Pythagoras </w:t>
            </w:r>
            <w:r>
              <w:rPr>
                <w:rFonts w:cs="Arial"/>
                <w:sz w:val="22"/>
                <w:szCs w:val="22"/>
              </w:rPr>
              <w:t>Inv. 2,3,4</w:t>
            </w:r>
          </w:p>
        </w:tc>
        <w:tc>
          <w:tcPr>
            <w:tcW w:w="236" w:type="pct"/>
            <w:gridSpan w:val="2"/>
            <w:vMerge w:val="restart"/>
            <w:vAlign w:val="center"/>
          </w:tcPr>
          <w:p w:rsidR="00091E55" w:rsidRDefault="00091E55" w:rsidP="00091E5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MILC Chapter 11 Resources</w:t>
            </w:r>
          </w:p>
          <w:p w:rsidR="00091E55" w:rsidRDefault="00594005" w:rsidP="00091E55">
            <w:pPr>
              <w:jc w:val="center"/>
              <w:rPr>
                <w:rFonts w:cs="Arial"/>
                <w:sz w:val="22"/>
                <w:szCs w:val="22"/>
              </w:rPr>
            </w:pPr>
            <w:hyperlink r:id="rId20" w:history="1">
              <w:r w:rsidR="00091E55"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http://www.milc.fcps.net/forum/view-unit.asp?unit=alg11</w:t>
              </w:r>
            </w:hyperlink>
          </w:p>
          <w:p w:rsidR="00091E55" w:rsidRPr="00FD375F" w:rsidRDefault="00091E55" w:rsidP="00091E55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091E55" w:rsidRPr="00FD375F" w:rsidTr="00091E55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88" w:type="pct"/>
            <w:gridSpan w:val="5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81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7" w:type="pct"/>
            <w:gridSpan w:val="3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</w:p>
        </w:tc>
        <w:tc>
          <w:tcPr>
            <w:tcW w:w="90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137-141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  <w:vAlign w:val="center"/>
          </w:tcPr>
          <w:p w:rsidR="00091E55" w:rsidRPr="00196E51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091E55" w:rsidRPr="00FD375F" w:rsidTr="00091E55">
        <w:trPr>
          <w:gridAfter w:val="4"/>
          <w:wAfter w:w="2673" w:type="pct"/>
          <w:trHeight w:val="752"/>
        </w:trPr>
        <w:tc>
          <w:tcPr>
            <w:tcW w:w="97" w:type="pct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88" w:type="pct"/>
            <w:gridSpan w:val="5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27</w:t>
            </w:r>
          </w:p>
        </w:tc>
        <w:tc>
          <w:tcPr>
            <w:tcW w:w="81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  <w:tc>
          <w:tcPr>
            <w:tcW w:w="87" w:type="pct"/>
            <w:gridSpan w:val="3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29</w:t>
            </w:r>
          </w:p>
        </w:tc>
        <w:tc>
          <w:tcPr>
            <w:tcW w:w="90" w:type="pct"/>
            <w:gridSpan w:val="2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142-146</w:t>
            </w:r>
          </w:p>
        </w:tc>
        <w:tc>
          <w:tcPr>
            <w:tcW w:w="187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  <w:vAlign w:val="center"/>
          </w:tcPr>
          <w:p w:rsidR="00091E55" w:rsidRPr="00FD375F" w:rsidRDefault="00091E55" w:rsidP="00086240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D2112A" w:rsidRPr="00FD375F" w:rsidTr="00091E55">
        <w:trPr>
          <w:trHeight w:val="753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April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shd w:val="clear" w:color="auto" w:fill="auto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shd w:val="clear" w:color="auto" w:fill="auto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D2112A" w:rsidRPr="00FD375F" w:rsidRDefault="00D2112A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D2112A" w:rsidRPr="00FD375F" w:rsidRDefault="00D2112A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C7139" w:rsidRPr="00FD375F" w:rsidTr="003C7139">
        <w:trPr>
          <w:gridAfter w:val="4"/>
          <w:wAfter w:w="2673" w:type="pct"/>
          <w:trHeight w:val="792"/>
        </w:trPr>
        <w:tc>
          <w:tcPr>
            <w:tcW w:w="97" w:type="pct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4" w:type="pct"/>
            <w:gridSpan w:val="3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87" w:type="pct"/>
            <w:gridSpan w:val="3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</w:p>
        </w:tc>
        <w:tc>
          <w:tcPr>
            <w:tcW w:w="90" w:type="pct"/>
            <w:gridSpan w:val="2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F202F5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147-151</w:t>
            </w:r>
          </w:p>
        </w:tc>
        <w:tc>
          <w:tcPr>
            <w:tcW w:w="187" w:type="pct"/>
            <w:vMerge w:val="restart"/>
            <w:shd w:val="clear" w:color="auto" w:fill="auto"/>
          </w:tcPr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F.IF.4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F.IF.5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F.IF.6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F.IF.7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F.IF.8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F.IF.9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F.BF.1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F.BF.3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F.BF.4</w:t>
            </w: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Pr="00196E51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F.LE.3</w:t>
            </w:r>
          </w:p>
        </w:tc>
        <w:tc>
          <w:tcPr>
            <w:tcW w:w="795" w:type="pct"/>
            <w:vMerge w:val="restart"/>
            <w:shd w:val="clear" w:color="auto" w:fill="auto"/>
          </w:tcPr>
          <w:p w:rsidR="003C7139" w:rsidRPr="00086240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lastRenderedPageBreak/>
              <w:t>Interpret functions that arise in applications in terms of</w:t>
            </w:r>
            <w:r>
              <w:rPr>
                <w:rFonts w:cs="Arial"/>
                <w:sz w:val="22"/>
                <w:szCs w:val="22"/>
              </w:rPr>
              <w:t xml:space="preserve"> context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quadratic functions; compare with linear and exponential functions previously studied).</w:t>
            </w: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 xml:space="preserve">Analyze functions </w:t>
            </w:r>
            <w:r>
              <w:rPr>
                <w:rFonts w:cs="Arial"/>
                <w:sz w:val="22"/>
                <w:szCs w:val="22"/>
              </w:rPr>
              <w:t>using different representations</w:t>
            </w:r>
            <w:r w:rsidR="009C4B8E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lastRenderedPageBreak/>
              <w:t>(f</w:t>
            </w:r>
            <w:r>
              <w:rPr>
                <w:rFonts w:cs="Arial"/>
                <w:i/>
                <w:sz w:val="22"/>
                <w:szCs w:val="22"/>
              </w:rPr>
              <w:t>ocus on quadratic; include relationship between coefficients and roots).</w:t>
            </w:r>
          </w:p>
          <w:p w:rsidR="003C7139" w:rsidRDefault="00A9181F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Formative Assessment</w:t>
            </w:r>
          </w:p>
          <w:p w:rsidR="003C7139" w:rsidRPr="00086240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Build a function that models a rela</w:t>
            </w:r>
            <w:r>
              <w:rPr>
                <w:rFonts w:cs="Arial"/>
                <w:sz w:val="22"/>
                <w:szCs w:val="22"/>
              </w:rPr>
              <w:t xml:space="preserve">tionship between two quantities </w:t>
            </w:r>
            <w:r w:rsidR="009C4B8E">
              <w:rPr>
                <w:rFonts w:cs="Arial"/>
                <w:i/>
                <w:sz w:val="22"/>
                <w:szCs w:val="22"/>
              </w:rPr>
              <w:t>(f</w:t>
            </w:r>
            <w:r>
              <w:rPr>
                <w:rFonts w:cs="Arial"/>
                <w:i/>
                <w:sz w:val="22"/>
                <w:szCs w:val="22"/>
              </w:rPr>
              <w:t>ocus on quadratic and absolute value functions).</w:t>
            </w: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Build new functions from existing functions.</w:t>
            </w:r>
          </w:p>
          <w:p w:rsidR="003C7139" w:rsidRPr="00783648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3C7139" w:rsidP="00C431B2">
            <w:pPr>
              <w:jc w:val="center"/>
              <w:rPr>
                <w:rFonts w:cs="Arial"/>
                <w:i/>
                <w:sz w:val="22"/>
                <w:szCs w:val="22"/>
              </w:rPr>
            </w:pPr>
            <w:r w:rsidRPr="00783648">
              <w:rPr>
                <w:rFonts w:cs="Arial"/>
                <w:sz w:val="22"/>
                <w:szCs w:val="22"/>
              </w:rPr>
              <w:t>Construct and compare linear, quadratic, and exponential models and solve problems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9C4B8E">
              <w:rPr>
                <w:rFonts w:cs="Arial"/>
                <w:i/>
                <w:sz w:val="22"/>
                <w:szCs w:val="22"/>
              </w:rPr>
              <w:t>(c</w:t>
            </w:r>
            <w:r>
              <w:rPr>
                <w:rFonts w:cs="Arial"/>
                <w:i/>
                <w:sz w:val="22"/>
                <w:szCs w:val="22"/>
              </w:rPr>
              <w:t>ompare linear/exponential growth to growth of quadratic growth).</w:t>
            </w:r>
          </w:p>
          <w:p w:rsidR="00A9181F" w:rsidRPr="00A9181F" w:rsidRDefault="00A9181F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A9181F">
              <w:rPr>
                <w:rFonts w:cs="Arial"/>
                <w:b/>
                <w:sz w:val="22"/>
                <w:szCs w:val="22"/>
                <w:highlight w:val="lightGray"/>
              </w:rPr>
              <w:t>Unit 5 Assessment</w:t>
            </w:r>
          </w:p>
        </w:tc>
        <w:tc>
          <w:tcPr>
            <w:tcW w:w="213" w:type="pct"/>
            <w:vMerge w:val="restart"/>
            <w:vAlign w:val="center"/>
          </w:tcPr>
          <w:p w:rsidR="003C7139" w:rsidRPr="00FD375F" w:rsidRDefault="003C7139" w:rsidP="003C713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Chapter 12</w:t>
            </w:r>
          </w:p>
        </w:tc>
        <w:tc>
          <w:tcPr>
            <w:tcW w:w="259" w:type="pct"/>
            <w:gridSpan w:val="2"/>
            <w:vMerge w:val="restart"/>
          </w:tcPr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 xml:space="preserve">Say it With Symbols </w:t>
            </w:r>
            <w:r>
              <w:rPr>
                <w:sz w:val="22"/>
                <w:szCs w:val="22"/>
              </w:rPr>
              <w:t>Inv. 4</w:t>
            </w: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9C4B8E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CMP2 </w:t>
            </w:r>
            <w:r>
              <w:rPr>
                <w:i/>
                <w:sz w:val="22"/>
                <w:szCs w:val="22"/>
              </w:rPr>
              <w:t>Frogs, Fleas and Painted Cubes</w:t>
            </w: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Inv. 4</w:t>
            </w:r>
          </w:p>
          <w:p w:rsidR="003C7139" w:rsidRDefault="003C7139" w:rsidP="0003538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 w:val="restart"/>
            <w:vAlign w:val="center"/>
          </w:tcPr>
          <w:p w:rsidR="003C7139" w:rsidRDefault="003C7139" w:rsidP="003C713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MILC Chapter 12 Resources</w:t>
            </w:r>
          </w:p>
          <w:p w:rsidR="003C7139" w:rsidRDefault="00594005" w:rsidP="003C7139">
            <w:pPr>
              <w:jc w:val="center"/>
              <w:rPr>
                <w:rStyle w:val="Hyperlink"/>
                <w:rFonts w:cs="Arial"/>
                <w:sz w:val="22"/>
                <w:szCs w:val="22"/>
              </w:rPr>
            </w:pPr>
            <w:hyperlink r:id="rId21" w:history="1">
              <w:r w:rsidR="003C7139" w:rsidRPr="00980072">
                <w:rPr>
                  <w:rStyle w:val="Hyperlink"/>
                  <w:rFonts w:cs="Arial"/>
                  <w:sz w:val="22"/>
                  <w:szCs w:val="22"/>
                </w:rPr>
                <w:t>http://www.milc.fcps.net/forum/view-</w:t>
              </w:r>
              <w:r w:rsidR="003C7139" w:rsidRPr="00980072">
                <w:rPr>
                  <w:rStyle w:val="Hyperlink"/>
                  <w:rFonts w:cs="Arial"/>
                  <w:sz w:val="22"/>
                  <w:szCs w:val="22"/>
                </w:rPr>
                <w:lastRenderedPageBreak/>
                <w:t>unit.asp?unit=alg12</w:t>
              </w:r>
            </w:hyperlink>
          </w:p>
          <w:p w:rsidR="00077D5E" w:rsidRDefault="00077D5E" w:rsidP="003C7139">
            <w:pPr>
              <w:jc w:val="center"/>
              <w:rPr>
                <w:rStyle w:val="Hyperlink"/>
                <w:rFonts w:cs="Arial"/>
                <w:sz w:val="22"/>
                <w:szCs w:val="22"/>
              </w:rPr>
            </w:pPr>
          </w:p>
          <w:p w:rsidR="00077D5E" w:rsidRDefault="00077D5E" w:rsidP="003C7139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3C7139" w:rsidRDefault="00077D5E" w:rsidP="003C713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MILC Unit 5 Resources:</w:t>
            </w:r>
          </w:p>
          <w:p w:rsidR="00077D5E" w:rsidRPr="00FD375F" w:rsidRDefault="00077D5E" w:rsidP="003C7139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4" w:type="pct"/>
            <w:gridSpan w:val="3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87" w:type="pct"/>
            <w:gridSpan w:val="3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19</w:t>
            </w:r>
          </w:p>
        </w:tc>
        <w:tc>
          <w:tcPr>
            <w:tcW w:w="90" w:type="pct"/>
            <w:gridSpan w:val="2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182E64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152-156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23</w:t>
            </w:r>
          </w:p>
        </w:tc>
        <w:tc>
          <w:tcPr>
            <w:tcW w:w="84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26</w:t>
            </w: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157-160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30</w:t>
            </w:r>
          </w:p>
        </w:tc>
        <w:tc>
          <w:tcPr>
            <w:tcW w:w="84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7" w:type="pct"/>
            <w:gridSpan w:val="3"/>
            <w:tcBorders>
              <w:bottom w:val="single" w:sz="4" w:space="0" w:color="auto"/>
            </w:tcBorders>
            <w:vAlign w:val="center"/>
          </w:tcPr>
          <w:p w:rsidR="003C7139" w:rsidRDefault="003C7139" w:rsidP="00853FF9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90" w:type="pct"/>
            <w:gridSpan w:val="2"/>
            <w:tcBorders>
              <w:bottom w:val="single" w:sz="4" w:space="0" w:color="auto"/>
            </w:tcBorders>
            <w:vAlign w:val="center"/>
          </w:tcPr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3C7139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161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</w:p>
        </w:tc>
      </w:tr>
      <w:tr w:rsidR="003C7139" w:rsidRPr="00FD375F" w:rsidTr="00086240">
        <w:trPr>
          <w:trHeight w:val="793"/>
        </w:trPr>
        <w:tc>
          <w:tcPr>
            <w:tcW w:w="443" w:type="pct"/>
            <w:gridSpan w:val="13"/>
            <w:shd w:val="clear" w:color="auto" w:fill="E0E0E0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FD375F">
              <w:rPr>
                <w:rFonts w:cs="Arial"/>
                <w:b/>
                <w:sz w:val="22"/>
                <w:szCs w:val="22"/>
              </w:rPr>
              <w:t>May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677" w:type="pct"/>
            <w:tcBorders>
              <w:top w:val="nil"/>
              <w:bottom w:val="nil"/>
            </w:tcBorders>
          </w:tcPr>
          <w:p w:rsidR="003C7139" w:rsidRPr="00FD375F" w:rsidRDefault="003C7139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7139" w:rsidRPr="00FD375F" w:rsidRDefault="003C7139">
            <w:pPr>
              <w:rPr>
                <w:sz w:val="22"/>
                <w:szCs w:val="22"/>
              </w:rPr>
            </w:pPr>
          </w:p>
        </w:tc>
        <w:tc>
          <w:tcPr>
            <w:tcW w:w="677" w:type="pct"/>
          </w:tcPr>
          <w:p w:rsidR="003C7139" w:rsidRPr="00FD375F" w:rsidRDefault="003C7139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</w:tcPr>
          <w:p w:rsidR="003C7139" w:rsidRPr="00FD375F" w:rsidRDefault="003C7139" w:rsidP="00C431B2">
            <w:pPr>
              <w:overflowPunct w:val="0"/>
              <w:autoSpaceDE w:val="0"/>
              <w:autoSpaceDN w:val="0"/>
              <w:adjustRightInd w:val="0"/>
              <w:rPr>
                <w:i/>
                <w:sz w:val="22"/>
                <w:szCs w:val="22"/>
              </w:rPr>
            </w:pPr>
            <w:r w:rsidRPr="00FD375F">
              <w:rPr>
                <w:i/>
                <w:sz w:val="22"/>
                <w:szCs w:val="22"/>
              </w:rPr>
              <w:t>Rectangular Numbers, Triangle Patterns</w:t>
            </w:r>
          </w:p>
        </w:tc>
      </w:tr>
      <w:tr w:rsidR="003C7139" w:rsidRPr="00FD375F" w:rsidTr="00086240">
        <w:trPr>
          <w:gridAfter w:val="4"/>
          <w:wAfter w:w="2673" w:type="pct"/>
          <w:trHeight w:val="793"/>
        </w:trPr>
        <w:tc>
          <w:tcPr>
            <w:tcW w:w="97" w:type="pct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85" w:type="pct"/>
            <w:gridSpan w:val="4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86" w:type="pct"/>
            <w:gridSpan w:val="2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90" w:type="pct"/>
            <w:gridSpan w:val="2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162-164</w:t>
            </w:r>
          </w:p>
        </w:tc>
        <w:tc>
          <w:tcPr>
            <w:tcW w:w="187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59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36" w:type="pct"/>
            <w:gridSpan w:val="2"/>
            <w:vMerge/>
          </w:tcPr>
          <w:p w:rsidR="003C7139" w:rsidRPr="00FD375F" w:rsidRDefault="003C7139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B08A1" w:rsidRPr="00FD375F" w:rsidTr="004B08A1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86" w:type="pct"/>
            <w:gridSpan w:val="2"/>
            <w:vAlign w:val="center"/>
          </w:tcPr>
          <w:p w:rsidR="004B08A1" w:rsidRPr="00FD375F" w:rsidRDefault="004B08A1" w:rsidP="00BF262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90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165-169</w:t>
            </w:r>
          </w:p>
        </w:tc>
        <w:tc>
          <w:tcPr>
            <w:tcW w:w="187" w:type="pct"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 w:val="restart"/>
            <w:shd w:val="clear" w:color="auto" w:fill="auto"/>
            <w:vAlign w:val="center"/>
          </w:tcPr>
          <w:p w:rsidR="00692EFE" w:rsidRDefault="00692EFE" w:rsidP="004B08A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692EFE" w:rsidRDefault="00692EFE" w:rsidP="004B08A1">
            <w:pPr>
              <w:jc w:val="center"/>
              <w:rPr>
                <w:rFonts w:cs="Arial"/>
                <w:sz w:val="22"/>
                <w:szCs w:val="22"/>
              </w:rPr>
            </w:pPr>
          </w:p>
          <w:p w:rsidR="004B08A1" w:rsidRDefault="004B08A1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End of Year Review/Finals</w:t>
            </w:r>
          </w:p>
          <w:p w:rsidR="004B08A1" w:rsidRPr="00FD375F" w:rsidRDefault="004B08A1" w:rsidP="004B08A1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State Testing</w:t>
            </w:r>
          </w:p>
        </w:tc>
        <w:tc>
          <w:tcPr>
            <w:tcW w:w="213" w:type="pct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4B08A1" w:rsidRPr="00FD375F" w:rsidTr="000E5FA5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4B08A1" w:rsidRPr="00FD375F" w:rsidRDefault="004B08A1" w:rsidP="00653D70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</w:p>
        </w:tc>
        <w:tc>
          <w:tcPr>
            <w:tcW w:w="86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</w:p>
        </w:tc>
        <w:tc>
          <w:tcPr>
            <w:tcW w:w="90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170-174</w:t>
            </w:r>
          </w:p>
        </w:tc>
        <w:tc>
          <w:tcPr>
            <w:tcW w:w="187" w:type="pct"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</w:p>
        </w:tc>
      </w:tr>
      <w:tr w:rsidR="004B08A1" w:rsidRPr="00FD375F" w:rsidTr="000E5FA5">
        <w:trPr>
          <w:gridAfter w:val="4"/>
          <w:wAfter w:w="2673" w:type="pct"/>
          <w:trHeight w:val="558"/>
        </w:trPr>
        <w:tc>
          <w:tcPr>
            <w:tcW w:w="97" w:type="pct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X</w:t>
            </w:r>
          </w:p>
        </w:tc>
        <w:tc>
          <w:tcPr>
            <w:tcW w:w="85" w:type="pct"/>
            <w:gridSpan w:val="4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</w:p>
        </w:tc>
        <w:tc>
          <w:tcPr>
            <w:tcW w:w="86" w:type="pct"/>
            <w:gridSpan w:val="2"/>
            <w:vAlign w:val="center"/>
          </w:tcPr>
          <w:p w:rsidR="004B08A1" w:rsidRPr="006671D6" w:rsidRDefault="004B08A1" w:rsidP="00C431B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6671D6">
              <w:rPr>
                <w:rFonts w:cs="Arial"/>
                <w:b/>
                <w:sz w:val="22"/>
                <w:szCs w:val="22"/>
              </w:rPr>
              <w:t>24</w:t>
            </w:r>
          </w:p>
        </w:tc>
        <w:tc>
          <w:tcPr>
            <w:tcW w:w="90" w:type="pct"/>
            <w:gridSpan w:val="2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175-177</w:t>
            </w:r>
          </w:p>
        </w:tc>
        <w:tc>
          <w:tcPr>
            <w:tcW w:w="187" w:type="pct"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795" w:type="pct"/>
            <w:vMerge/>
            <w:shd w:val="clear" w:color="auto" w:fill="auto"/>
          </w:tcPr>
          <w:p w:rsidR="004B08A1" w:rsidRPr="00FD375F" w:rsidRDefault="004B08A1" w:rsidP="00C431B2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13" w:type="pct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9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6" w:type="pct"/>
            <w:gridSpan w:val="2"/>
          </w:tcPr>
          <w:p w:rsidR="004B08A1" w:rsidRPr="00FD375F" w:rsidRDefault="004B08A1" w:rsidP="00C431B2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5D23A4" w:rsidRDefault="005D23A4" w:rsidP="001D0E9A"/>
    <w:sectPr w:rsidR="005D23A4" w:rsidSect="000A0E40">
      <w:headerReference w:type="default" r:id="rId22"/>
      <w:footerReference w:type="default" r:id="rId23"/>
      <w:pgSz w:w="15840" w:h="12240" w:orient="landscape" w:code="1"/>
      <w:pgMar w:top="540" w:right="720" w:bottom="720" w:left="720" w:header="720" w:footer="1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D5E" w:rsidRDefault="00077D5E">
      <w:r>
        <w:separator/>
      </w:r>
    </w:p>
  </w:endnote>
  <w:endnote w:type="continuationSeparator" w:id="0">
    <w:p w:rsidR="00077D5E" w:rsidRDefault="00077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D5E" w:rsidRDefault="00077D5E" w:rsidP="000A0E40">
    <w:pPr>
      <w:pStyle w:val="Footer"/>
      <w:rPr>
        <w:sz w:val="22"/>
        <w:szCs w:val="22"/>
      </w:rPr>
    </w:pPr>
    <w:r>
      <w:rPr>
        <w:sz w:val="22"/>
        <w:szCs w:val="22"/>
      </w:rPr>
      <w:t>Math—8</w:t>
    </w:r>
    <w:r w:rsidRPr="009C4B8E">
      <w:rPr>
        <w:sz w:val="22"/>
        <w:szCs w:val="22"/>
        <w:vertAlign w:val="superscript"/>
      </w:rPr>
      <w:t>th</w:t>
    </w:r>
    <w:r>
      <w:rPr>
        <w:sz w:val="22"/>
        <w:szCs w:val="22"/>
      </w:rPr>
      <w:t xml:space="preserve"> Grade Algebra I                                                                             </w:t>
    </w:r>
    <w:r w:rsidRPr="007977CA">
      <w:rPr>
        <w:sz w:val="22"/>
        <w:szCs w:val="22"/>
      </w:rPr>
      <w:t xml:space="preserve">Page </w:t>
    </w:r>
    <w:r w:rsidRPr="007977CA">
      <w:rPr>
        <w:rStyle w:val="PageNumber"/>
        <w:sz w:val="22"/>
        <w:szCs w:val="22"/>
      </w:rPr>
      <w:fldChar w:fldCharType="begin"/>
    </w:r>
    <w:r w:rsidRPr="007977CA">
      <w:rPr>
        <w:rStyle w:val="PageNumber"/>
        <w:sz w:val="22"/>
        <w:szCs w:val="22"/>
      </w:rPr>
      <w:instrText xml:space="preserve"> PAGE </w:instrText>
    </w:r>
    <w:r w:rsidRPr="007977CA">
      <w:rPr>
        <w:rStyle w:val="PageNumber"/>
        <w:sz w:val="22"/>
        <w:szCs w:val="22"/>
      </w:rPr>
      <w:fldChar w:fldCharType="separate"/>
    </w:r>
    <w:r w:rsidR="00594005">
      <w:rPr>
        <w:rStyle w:val="PageNumber"/>
        <w:noProof/>
        <w:sz w:val="22"/>
        <w:szCs w:val="22"/>
      </w:rPr>
      <w:t>2</w:t>
    </w:r>
    <w:r w:rsidRPr="007977CA">
      <w:rPr>
        <w:rStyle w:val="PageNumber"/>
        <w:sz w:val="22"/>
        <w:szCs w:val="22"/>
      </w:rPr>
      <w:fldChar w:fldCharType="end"/>
    </w:r>
    <w:r w:rsidRPr="007977CA">
      <w:rPr>
        <w:rStyle w:val="PageNumber"/>
        <w:sz w:val="22"/>
        <w:szCs w:val="22"/>
      </w:rPr>
      <w:t xml:space="preserve"> of </w:t>
    </w:r>
    <w:r w:rsidR="000D2A7F">
      <w:rPr>
        <w:rStyle w:val="PageNumber"/>
        <w:sz w:val="22"/>
        <w:szCs w:val="22"/>
      </w:rPr>
      <w:t>5</w:t>
    </w:r>
    <w:r>
      <w:rPr>
        <w:rStyle w:val="PageNumber"/>
        <w:sz w:val="22"/>
        <w:szCs w:val="22"/>
      </w:rPr>
      <w:t xml:space="preserve">  </w:t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  <w:t xml:space="preserve">                                        2011-2012</w:t>
    </w:r>
  </w:p>
  <w:p w:rsidR="00077D5E" w:rsidRPr="00951D23" w:rsidRDefault="00077D5E" w:rsidP="00EC641B">
    <w:pPr>
      <w:pStyle w:val="Footer"/>
      <w:rPr>
        <w:sz w:val="22"/>
        <w:szCs w:val="22"/>
      </w:rPr>
    </w:pP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</w:r>
    <w:r>
      <w:rPr>
        <w:rStyle w:val="PageNumber"/>
        <w:sz w:val="22"/>
        <w:szCs w:val="22"/>
      </w:rPr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D5E" w:rsidRDefault="00077D5E">
      <w:r>
        <w:separator/>
      </w:r>
    </w:p>
  </w:footnote>
  <w:footnote w:type="continuationSeparator" w:id="0">
    <w:p w:rsidR="00077D5E" w:rsidRDefault="00077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D5E" w:rsidRPr="0077685D" w:rsidRDefault="00077D5E" w:rsidP="00951D23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FAYETTE COUNTY PUBLIC SCHOOLS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370CA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6BBD1253"/>
    <w:multiLevelType w:val="multilevel"/>
    <w:tmpl w:val="7994AEC0"/>
    <w:lvl w:ilvl="0">
      <w:start w:val="2007"/>
      <w:numFmt w:val="decimal"/>
      <w:lvlText w:val="%1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1">
      <w:start w:val="2008"/>
      <w:numFmt w:val="decimal"/>
      <w:lvlText w:val="%1-%2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3A4"/>
    <w:rsid w:val="00002BF3"/>
    <w:rsid w:val="00003404"/>
    <w:rsid w:val="00024B60"/>
    <w:rsid w:val="00035388"/>
    <w:rsid w:val="00035632"/>
    <w:rsid w:val="000374AA"/>
    <w:rsid w:val="00040C78"/>
    <w:rsid w:val="000437BA"/>
    <w:rsid w:val="00047303"/>
    <w:rsid w:val="00077D5E"/>
    <w:rsid w:val="00083578"/>
    <w:rsid w:val="0008480E"/>
    <w:rsid w:val="00086240"/>
    <w:rsid w:val="00091E55"/>
    <w:rsid w:val="0009322A"/>
    <w:rsid w:val="00095411"/>
    <w:rsid w:val="000A0E40"/>
    <w:rsid w:val="000D1075"/>
    <w:rsid w:val="000D141B"/>
    <w:rsid w:val="000D2A7F"/>
    <w:rsid w:val="000D485F"/>
    <w:rsid w:val="000E0C91"/>
    <w:rsid w:val="000E5FA5"/>
    <w:rsid w:val="000F12A6"/>
    <w:rsid w:val="000F6252"/>
    <w:rsid w:val="00101432"/>
    <w:rsid w:val="0011357F"/>
    <w:rsid w:val="00115802"/>
    <w:rsid w:val="00135AEB"/>
    <w:rsid w:val="0014494A"/>
    <w:rsid w:val="00154E97"/>
    <w:rsid w:val="00156EF7"/>
    <w:rsid w:val="00167826"/>
    <w:rsid w:val="00174759"/>
    <w:rsid w:val="00182E64"/>
    <w:rsid w:val="00185055"/>
    <w:rsid w:val="00196E51"/>
    <w:rsid w:val="001D0E9A"/>
    <w:rsid w:val="001D5774"/>
    <w:rsid w:val="001D5CE0"/>
    <w:rsid w:val="001F184E"/>
    <w:rsid w:val="00210DE0"/>
    <w:rsid w:val="00232454"/>
    <w:rsid w:val="002379C9"/>
    <w:rsid w:val="002434FC"/>
    <w:rsid w:val="00271E8F"/>
    <w:rsid w:val="00273110"/>
    <w:rsid w:val="0027458F"/>
    <w:rsid w:val="002749CA"/>
    <w:rsid w:val="002773F1"/>
    <w:rsid w:val="002C0B54"/>
    <w:rsid w:val="002C35A9"/>
    <w:rsid w:val="002D36AF"/>
    <w:rsid w:val="002E0F3C"/>
    <w:rsid w:val="002F2E31"/>
    <w:rsid w:val="002F4CEF"/>
    <w:rsid w:val="003405DE"/>
    <w:rsid w:val="00344139"/>
    <w:rsid w:val="00360E07"/>
    <w:rsid w:val="0039177D"/>
    <w:rsid w:val="003B096D"/>
    <w:rsid w:val="003B196E"/>
    <w:rsid w:val="003B5B1E"/>
    <w:rsid w:val="003B62DE"/>
    <w:rsid w:val="003C2408"/>
    <w:rsid w:val="003C6766"/>
    <w:rsid w:val="003C7139"/>
    <w:rsid w:val="003D409C"/>
    <w:rsid w:val="003E25CA"/>
    <w:rsid w:val="003F51BF"/>
    <w:rsid w:val="00437EA4"/>
    <w:rsid w:val="0047718F"/>
    <w:rsid w:val="00495517"/>
    <w:rsid w:val="004A5F16"/>
    <w:rsid w:val="004A69FF"/>
    <w:rsid w:val="004B08A1"/>
    <w:rsid w:val="004B2E12"/>
    <w:rsid w:val="004E7540"/>
    <w:rsid w:val="004F6751"/>
    <w:rsid w:val="00521203"/>
    <w:rsid w:val="0054106A"/>
    <w:rsid w:val="00545CBF"/>
    <w:rsid w:val="005475F7"/>
    <w:rsid w:val="00592357"/>
    <w:rsid w:val="00594005"/>
    <w:rsid w:val="005A3969"/>
    <w:rsid w:val="005B031E"/>
    <w:rsid w:val="005D23A4"/>
    <w:rsid w:val="005E3F64"/>
    <w:rsid w:val="005F1A05"/>
    <w:rsid w:val="00632D50"/>
    <w:rsid w:val="00653D70"/>
    <w:rsid w:val="006671D6"/>
    <w:rsid w:val="0067640E"/>
    <w:rsid w:val="00681DA7"/>
    <w:rsid w:val="00686923"/>
    <w:rsid w:val="00692EFE"/>
    <w:rsid w:val="006978A8"/>
    <w:rsid w:val="006B05B5"/>
    <w:rsid w:val="006B32C7"/>
    <w:rsid w:val="006C3D66"/>
    <w:rsid w:val="006D0171"/>
    <w:rsid w:val="006D4235"/>
    <w:rsid w:val="006F327A"/>
    <w:rsid w:val="00700D5A"/>
    <w:rsid w:val="00706C45"/>
    <w:rsid w:val="007115A7"/>
    <w:rsid w:val="00716254"/>
    <w:rsid w:val="00721268"/>
    <w:rsid w:val="0072377A"/>
    <w:rsid w:val="00724334"/>
    <w:rsid w:val="00765513"/>
    <w:rsid w:val="00774F91"/>
    <w:rsid w:val="0077685D"/>
    <w:rsid w:val="00783648"/>
    <w:rsid w:val="00792234"/>
    <w:rsid w:val="007977CA"/>
    <w:rsid w:val="007B1DA7"/>
    <w:rsid w:val="007B1E51"/>
    <w:rsid w:val="007C7BE5"/>
    <w:rsid w:val="008109A4"/>
    <w:rsid w:val="0081266F"/>
    <w:rsid w:val="00822BF5"/>
    <w:rsid w:val="00835C1C"/>
    <w:rsid w:val="00853FF9"/>
    <w:rsid w:val="008754AB"/>
    <w:rsid w:val="0088057B"/>
    <w:rsid w:val="008C669C"/>
    <w:rsid w:val="008E1185"/>
    <w:rsid w:val="008E6E0A"/>
    <w:rsid w:val="0090248F"/>
    <w:rsid w:val="0091229C"/>
    <w:rsid w:val="00915434"/>
    <w:rsid w:val="00917EF0"/>
    <w:rsid w:val="00930A18"/>
    <w:rsid w:val="00935838"/>
    <w:rsid w:val="0094198C"/>
    <w:rsid w:val="00951D23"/>
    <w:rsid w:val="00972A8C"/>
    <w:rsid w:val="00981507"/>
    <w:rsid w:val="00992F8F"/>
    <w:rsid w:val="009B1689"/>
    <w:rsid w:val="009C044F"/>
    <w:rsid w:val="009C4B8E"/>
    <w:rsid w:val="009E0B3C"/>
    <w:rsid w:val="009F3F5F"/>
    <w:rsid w:val="009F7843"/>
    <w:rsid w:val="00A0788E"/>
    <w:rsid w:val="00A568A3"/>
    <w:rsid w:val="00A81C9A"/>
    <w:rsid w:val="00A9181F"/>
    <w:rsid w:val="00AB404C"/>
    <w:rsid w:val="00AB4F3C"/>
    <w:rsid w:val="00AD3E8B"/>
    <w:rsid w:val="00AD5004"/>
    <w:rsid w:val="00B018E9"/>
    <w:rsid w:val="00B11BBE"/>
    <w:rsid w:val="00B12331"/>
    <w:rsid w:val="00B22E87"/>
    <w:rsid w:val="00B33250"/>
    <w:rsid w:val="00B419AE"/>
    <w:rsid w:val="00B61036"/>
    <w:rsid w:val="00B77AFE"/>
    <w:rsid w:val="00B8187C"/>
    <w:rsid w:val="00BB1229"/>
    <w:rsid w:val="00BC4FBA"/>
    <w:rsid w:val="00BD7FA5"/>
    <w:rsid w:val="00BE7815"/>
    <w:rsid w:val="00BF262F"/>
    <w:rsid w:val="00BF675D"/>
    <w:rsid w:val="00BF7A1B"/>
    <w:rsid w:val="00C24CED"/>
    <w:rsid w:val="00C26A6B"/>
    <w:rsid w:val="00C431B2"/>
    <w:rsid w:val="00C44CBE"/>
    <w:rsid w:val="00C7683D"/>
    <w:rsid w:val="00C97021"/>
    <w:rsid w:val="00CA598C"/>
    <w:rsid w:val="00CB006B"/>
    <w:rsid w:val="00CC35A2"/>
    <w:rsid w:val="00CD3886"/>
    <w:rsid w:val="00D2112A"/>
    <w:rsid w:val="00D224B3"/>
    <w:rsid w:val="00D333E2"/>
    <w:rsid w:val="00D666BF"/>
    <w:rsid w:val="00D8028F"/>
    <w:rsid w:val="00DA0299"/>
    <w:rsid w:val="00DD522E"/>
    <w:rsid w:val="00DE15DB"/>
    <w:rsid w:val="00DE3589"/>
    <w:rsid w:val="00E06844"/>
    <w:rsid w:val="00E07851"/>
    <w:rsid w:val="00E42EE2"/>
    <w:rsid w:val="00E52B3D"/>
    <w:rsid w:val="00EB2152"/>
    <w:rsid w:val="00EC3B66"/>
    <w:rsid w:val="00EC641B"/>
    <w:rsid w:val="00ED116E"/>
    <w:rsid w:val="00ED2293"/>
    <w:rsid w:val="00ED260E"/>
    <w:rsid w:val="00ED6A02"/>
    <w:rsid w:val="00ED6E08"/>
    <w:rsid w:val="00EF1E03"/>
    <w:rsid w:val="00EF4F8F"/>
    <w:rsid w:val="00F202F5"/>
    <w:rsid w:val="00F25DFF"/>
    <w:rsid w:val="00F32B77"/>
    <w:rsid w:val="00F33B4C"/>
    <w:rsid w:val="00F366CD"/>
    <w:rsid w:val="00F41659"/>
    <w:rsid w:val="00F50817"/>
    <w:rsid w:val="00F73F01"/>
    <w:rsid w:val="00F91FFE"/>
    <w:rsid w:val="00F941A2"/>
    <w:rsid w:val="00FD375F"/>
    <w:rsid w:val="00FD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91"/>
    <w:rPr>
      <w:rFonts w:ascii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2377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rsid w:val="007977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977CA"/>
  </w:style>
  <w:style w:type="paragraph" w:styleId="BalloonText">
    <w:name w:val="Balloon Text"/>
    <w:basedOn w:val="Normal"/>
    <w:semiHidden/>
    <w:rsid w:val="00951D2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545CBF"/>
    <w:pPr>
      <w:overflowPunct w:val="0"/>
      <w:autoSpaceDE w:val="0"/>
      <w:autoSpaceDN w:val="0"/>
      <w:adjustRightInd w:val="0"/>
    </w:pPr>
    <w:rPr>
      <w:rFonts w:ascii="Times New Roman" w:hAnsi="Times New Roman"/>
      <w:b/>
      <w:szCs w:val="20"/>
    </w:rPr>
  </w:style>
  <w:style w:type="character" w:styleId="Hyperlink">
    <w:name w:val="Hyperlink"/>
    <w:basedOn w:val="DefaultParagraphFont"/>
    <w:uiPriority w:val="99"/>
    <w:unhideWhenUsed/>
    <w:rsid w:val="005212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C91"/>
    <w:rPr>
      <w:rFonts w:ascii="Arial" w:hAnsi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23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2377A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rsid w:val="007977C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977CA"/>
  </w:style>
  <w:style w:type="paragraph" w:styleId="BalloonText">
    <w:name w:val="Balloon Text"/>
    <w:basedOn w:val="Normal"/>
    <w:semiHidden/>
    <w:rsid w:val="00951D2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545CBF"/>
    <w:pPr>
      <w:overflowPunct w:val="0"/>
      <w:autoSpaceDE w:val="0"/>
      <w:autoSpaceDN w:val="0"/>
      <w:adjustRightInd w:val="0"/>
    </w:pPr>
    <w:rPr>
      <w:rFonts w:ascii="Times New Roman" w:hAnsi="Times New Roman"/>
      <w:b/>
      <w:szCs w:val="20"/>
    </w:rPr>
  </w:style>
  <w:style w:type="character" w:styleId="Hyperlink">
    <w:name w:val="Hyperlink"/>
    <w:basedOn w:val="DefaultParagraphFont"/>
    <w:uiPriority w:val="99"/>
    <w:unhideWhenUsed/>
    <w:rsid w:val="005212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lc.fcps.net/forum/view-unit.asp?unit=alg8" TargetMode="External"/><Relationship Id="rId18" Type="http://schemas.openxmlformats.org/officeDocument/2006/relationships/hyperlink" Target="http://illuminations.nctm.org/LessonDetail.aspx?id=L27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milc.fcps.net/forum/view-unit.asp?unit=alg12" TargetMode="Externa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hyperlink" Target="http://illuminations.nctm.org/LessonDetail.aspx?id=L298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illuminations.nctm.org/LessonDetail.aspx?id=L673" TargetMode="External"/><Relationship Id="rId20" Type="http://schemas.openxmlformats.org/officeDocument/2006/relationships/hyperlink" Target="http://www.milc.fcps.net/forum/view-unit.asp?unit=alg1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milc.fcps.net/forum/view-unit.asp?unit=alg8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milc.fcps.net/forum/view-unit.asp?unit=alg4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milc.fcps.net/forum/view-unit.asp?unit=alg9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C7B0CD0978E46A601BF0D406B5D55" ma:contentTypeVersion="0" ma:contentTypeDescription="Create a new document." ma:contentTypeScope="" ma:versionID="96ed3ec8041dade00d5ca1dbfcfd1040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F7806-7CB4-4C32-B17A-7752FE594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98359D9-CAF2-4519-9F99-31060A927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D34A56-8F4E-4636-B7F0-F160A58EB042}">
  <ds:schemaRefs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A3E098F-A919-42F5-A680-60A6BB6A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</vt:lpstr>
    </vt:vector>
  </TitlesOfParts>
  <Company>FCPS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</dc:title>
  <dc:creator>JGASKIN</dc:creator>
  <cp:lastModifiedBy>nfeese</cp:lastModifiedBy>
  <cp:revision>2</cp:revision>
  <cp:lastPrinted>2011-05-23T17:20:00Z</cp:lastPrinted>
  <dcterms:created xsi:type="dcterms:W3CDTF">2011-05-25T20:07:00Z</dcterms:created>
  <dcterms:modified xsi:type="dcterms:W3CDTF">2011-05-25T20:07:00Z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-1124014949</vt:i4>
  </property>
</Properties>
</file>