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DA276" w14:textId="08A47B59" w:rsidR="00457C24" w:rsidRDefault="001071BF" w:rsidP="00FB6FC9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EnVision Topic</w:t>
      </w:r>
      <w:r w:rsidR="00457C24">
        <w:rPr>
          <w:b/>
          <w:sz w:val="40"/>
          <w:szCs w:val="40"/>
        </w:rPr>
        <w:t xml:space="preserve"> Reflection</w:t>
      </w:r>
    </w:p>
    <w:p w14:paraId="0EAE6C27" w14:textId="77777777" w:rsidR="00457C24" w:rsidRDefault="00457C24" w:rsidP="00457C24">
      <w:pPr>
        <w:spacing w:after="0"/>
        <w:rPr>
          <w:b/>
          <w:sz w:val="20"/>
          <w:szCs w:val="20"/>
        </w:rPr>
      </w:pPr>
    </w:p>
    <w:p w14:paraId="60B2A180" w14:textId="38D5CBFD" w:rsidR="00FB6FC9" w:rsidRDefault="001071BF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Topic</w:t>
      </w:r>
      <w:r w:rsidR="00FB6FC9">
        <w:rPr>
          <w:b/>
          <w:sz w:val="20"/>
          <w:szCs w:val="20"/>
        </w:rPr>
        <w:t xml:space="preserve"> Number: ____</w:t>
      </w:r>
      <w:r w:rsidR="00EA69FA">
        <w:rPr>
          <w:b/>
          <w:sz w:val="20"/>
          <w:szCs w:val="20"/>
        </w:rPr>
        <w:t>2</w:t>
      </w:r>
      <w:r w:rsidR="00FB6FC9">
        <w:rPr>
          <w:b/>
          <w:sz w:val="20"/>
          <w:szCs w:val="20"/>
        </w:rPr>
        <w:t>_______</w:t>
      </w:r>
    </w:p>
    <w:p w14:paraId="3FEAA5B5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6F2429F2" w14:textId="294B9408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 3 sentences or less, what was the essential understanding (“big picture”) of the unit? </w:t>
      </w:r>
    </w:p>
    <w:tbl>
      <w:tblPr>
        <w:tblStyle w:val="TableGrid"/>
        <w:tblW w:w="10830" w:type="dxa"/>
        <w:tblLook w:val="04A0" w:firstRow="1" w:lastRow="0" w:firstColumn="1" w:lastColumn="0" w:noHBand="0" w:noVBand="1"/>
      </w:tblPr>
      <w:tblGrid>
        <w:gridCol w:w="10830"/>
      </w:tblGrid>
      <w:tr w:rsidR="00FB6FC9" w14:paraId="1D419FD4" w14:textId="77777777" w:rsidTr="00FB6FC9">
        <w:trPr>
          <w:trHeight w:val="1841"/>
        </w:trPr>
        <w:tc>
          <w:tcPr>
            <w:tcW w:w="10830" w:type="dxa"/>
          </w:tcPr>
          <w:p w14:paraId="255732B9" w14:textId="6DE97838" w:rsidR="00FB6FC9" w:rsidRDefault="00EA69F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Quadratic Formula</w:t>
            </w:r>
          </w:p>
        </w:tc>
      </w:tr>
    </w:tbl>
    <w:p w14:paraId="0AC7AD2F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799D3977" w14:textId="1EC91DD5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What standards were addressed? Mark the major standards for the unit.</w:t>
      </w:r>
    </w:p>
    <w:tbl>
      <w:tblPr>
        <w:tblStyle w:val="TableGrid"/>
        <w:tblW w:w="10832" w:type="dxa"/>
        <w:tblLook w:val="04A0" w:firstRow="1" w:lastRow="0" w:firstColumn="1" w:lastColumn="0" w:noHBand="0" w:noVBand="1"/>
      </w:tblPr>
      <w:tblGrid>
        <w:gridCol w:w="10832"/>
      </w:tblGrid>
      <w:tr w:rsidR="00FB6FC9" w14:paraId="43B0085B" w14:textId="77777777" w:rsidTr="00FB6FC9">
        <w:trPr>
          <w:trHeight w:val="1841"/>
        </w:trPr>
        <w:tc>
          <w:tcPr>
            <w:tcW w:w="10832" w:type="dxa"/>
          </w:tcPr>
          <w:p w14:paraId="28C180DE" w14:textId="2F4C8CCB" w:rsidR="00EA69FA" w:rsidRDefault="00EA69F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HSN (complex numbers), </w:t>
            </w:r>
          </w:p>
          <w:p w14:paraId="4C288C56" w14:textId="77777777" w:rsidR="00FB6FC9" w:rsidRDefault="00104BD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HSF(interpreting functions), HSA.CED (creating equations)</w:t>
            </w:r>
          </w:p>
          <w:p w14:paraId="4A9C9E67" w14:textId="77777777" w:rsidR="00EA69FA" w:rsidRDefault="00EA69FA" w:rsidP="00457C24">
            <w:pPr>
              <w:spacing w:after="0"/>
              <w:rPr>
                <w:b/>
                <w:sz w:val="20"/>
                <w:szCs w:val="20"/>
              </w:rPr>
            </w:pPr>
          </w:p>
          <w:p w14:paraId="3325941E" w14:textId="18669FBD" w:rsidR="00EA69FA" w:rsidRDefault="00EA69FA" w:rsidP="00457C24">
            <w:pPr>
              <w:spacing w:after="0"/>
              <w:rPr>
                <w:b/>
                <w:sz w:val="20"/>
                <w:szCs w:val="20"/>
              </w:rPr>
            </w:pPr>
          </w:p>
        </w:tc>
      </w:tr>
    </w:tbl>
    <w:p w14:paraId="1FB285F0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533D7382" w14:textId="49C33C24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What do you wish you had known before you taught the unit?</w:t>
      </w:r>
    </w:p>
    <w:tbl>
      <w:tblPr>
        <w:tblStyle w:val="TableGrid"/>
        <w:tblW w:w="10831" w:type="dxa"/>
        <w:tblLook w:val="04A0" w:firstRow="1" w:lastRow="0" w:firstColumn="1" w:lastColumn="0" w:noHBand="0" w:noVBand="1"/>
      </w:tblPr>
      <w:tblGrid>
        <w:gridCol w:w="10831"/>
      </w:tblGrid>
      <w:tr w:rsidR="00FB6FC9" w14:paraId="23843CB1" w14:textId="77777777" w:rsidTr="00FB6FC9">
        <w:trPr>
          <w:trHeight w:val="1856"/>
        </w:trPr>
        <w:tc>
          <w:tcPr>
            <w:tcW w:w="10831" w:type="dxa"/>
          </w:tcPr>
          <w:p w14:paraId="7550456C" w14:textId="12EE4553" w:rsidR="00104BDA" w:rsidRDefault="00B0636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806662">
              <w:rPr>
                <w:b/>
                <w:sz w:val="20"/>
                <w:szCs w:val="20"/>
              </w:rPr>
              <w:t>Factoring Review, squaring binomials, exponent facts…</w:t>
            </w:r>
          </w:p>
        </w:tc>
      </w:tr>
    </w:tbl>
    <w:p w14:paraId="77852401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231920E7" w14:textId="6A3DD486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What parts of the unit were easy for students? What parts were difficult? How will you address these differently next year?</w:t>
      </w:r>
    </w:p>
    <w:tbl>
      <w:tblPr>
        <w:tblStyle w:val="TableGrid"/>
        <w:tblW w:w="10830" w:type="dxa"/>
        <w:tblLook w:val="04A0" w:firstRow="1" w:lastRow="0" w:firstColumn="1" w:lastColumn="0" w:noHBand="0" w:noVBand="1"/>
      </w:tblPr>
      <w:tblGrid>
        <w:gridCol w:w="5415"/>
        <w:gridCol w:w="5415"/>
      </w:tblGrid>
      <w:tr w:rsidR="00FB6FC9" w14:paraId="23C35AA0" w14:textId="77777777" w:rsidTr="00FB6FC9">
        <w:trPr>
          <w:trHeight w:val="1875"/>
        </w:trPr>
        <w:tc>
          <w:tcPr>
            <w:tcW w:w="5415" w:type="dxa"/>
          </w:tcPr>
          <w:p w14:paraId="692C4F10" w14:textId="27AAECD8" w:rsidR="006B2EAA" w:rsidRDefault="006B2EA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Easy for students:</w:t>
            </w:r>
          </w:p>
          <w:p w14:paraId="65FD1F85" w14:textId="59E6402A" w:rsidR="006B2EAA" w:rsidRDefault="00806662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Vertex forms</w:t>
            </w:r>
          </w:p>
          <w:p w14:paraId="7138823E" w14:textId="70425E06" w:rsidR="00806662" w:rsidRDefault="00806662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Operati</w:t>
            </w:r>
            <w:r w:rsidR="000C19D3">
              <w:rPr>
                <w:b/>
                <w:sz w:val="20"/>
                <w:szCs w:val="20"/>
              </w:rPr>
              <w:t>ons with complex numbers with the calculator</w:t>
            </w:r>
          </w:p>
          <w:p w14:paraId="63E20B14" w14:textId="77777777" w:rsidR="006B2EAA" w:rsidRDefault="006B2EAA" w:rsidP="00457C24">
            <w:pPr>
              <w:spacing w:after="0"/>
              <w:rPr>
                <w:b/>
                <w:sz w:val="20"/>
                <w:szCs w:val="20"/>
              </w:rPr>
            </w:pPr>
          </w:p>
          <w:p w14:paraId="1A1E6C33" w14:textId="71CFD82D" w:rsidR="00B0636A" w:rsidRDefault="00B0636A" w:rsidP="006B2EA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Difficult:  </w:t>
            </w:r>
          </w:p>
          <w:p w14:paraId="1C29962E" w14:textId="347D62BC" w:rsidR="002C48EA" w:rsidRDefault="002C48EA" w:rsidP="002C48E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Factoring</w:t>
            </w:r>
          </w:p>
          <w:p w14:paraId="4941968B" w14:textId="56A5DF46" w:rsidR="002C48EA" w:rsidRDefault="002C48EA" w:rsidP="002C48E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Simplifying radicals to simplifying quadratics</w:t>
            </w:r>
          </w:p>
          <w:p w14:paraId="17C39253" w14:textId="77777777" w:rsidR="002C48EA" w:rsidRDefault="002C48EA" w:rsidP="002C48E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Completing the square.  </w:t>
            </w:r>
          </w:p>
          <w:p w14:paraId="44D12CA7" w14:textId="4D2D1396" w:rsidR="002C48EA" w:rsidRDefault="002C48EA" w:rsidP="002C48E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Keeping track of all the ways to solve a quadratic equation &amp; tying them together</w:t>
            </w:r>
          </w:p>
          <w:p w14:paraId="5CC59929" w14:textId="0F97134B" w:rsidR="00B0636A" w:rsidRDefault="00B0636A" w:rsidP="00457C24">
            <w:pP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5415" w:type="dxa"/>
          </w:tcPr>
          <w:p w14:paraId="4DEE373E" w14:textId="1B45D21B" w:rsidR="00FB6FC9" w:rsidRDefault="00B0636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Split up the chapter.  </w:t>
            </w:r>
          </w:p>
          <w:p w14:paraId="609A1738" w14:textId="77777777" w:rsidR="0035615D" w:rsidRDefault="0035615D" w:rsidP="00457C24">
            <w:pPr>
              <w:spacing w:after="0"/>
              <w:rPr>
                <w:b/>
                <w:sz w:val="20"/>
                <w:szCs w:val="20"/>
              </w:rPr>
            </w:pPr>
          </w:p>
          <w:p w14:paraId="16417072" w14:textId="58C3FFF2" w:rsidR="00B0636A" w:rsidRDefault="007D0B9E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Making a connection between graphs and solutions.  </w:t>
            </w:r>
          </w:p>
          <w:p w14:paraId="55554FB6" w14:textId="77777777" w:rsidR="006B2EAA" w:rsidRDefault="002C48E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 and Try over simplifying radicals</w:t>
            </w:r>
          </w:p>
          <w:p w14:paraId="6140ABDA" w14:textId="77777777" w:rsidR="002C48EA" w:rsidRDefault="002C48E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Show students there is more than one way to find a solution and deciding when it is appropriate to use each method.  </w:t>
            </w:r>
          </w:p>
          <w:p w14:paraId="6E4EBCED" w14:textId="77777777" w:rsidR="0035615D" w:rsidRDefault="0035615D" w:rsidP="00457C24">
            <w:pPr>
              <w:spacing w:after="0"/>
              <w:rPr>
                <w:b/>
                <w:sz w:val="20"/>
                <w:szCs w:val="20"/>
              </w:rPr>
            </w:pPr>
          </w:p>
          <w:p w14:paraId="239199BB" w14:textId="220EA726" w:rsidR="0035615D" w:rsidRDefault="0035615D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Using the student companion is helpful to have all the HW problems right there in the workbook. </w:t>
            </w:r>
            <w:bookmarkStart w:id="0" w:name="_GoBack"/>
            <w:bookmarkEnd w:id="0"/>
          </w:p>
        </w:tc>
      </w:tr>
    </w:tbl>
    <w:p w14:paraId="10A6CE1C" w14:textId="6783846D" w:rsidR="00FB6FC9" w:rsidRDefault="00FB6FC9" w:rsidP="00457C24">
      <w:pPr>
        <w:spacing w:after="0"/>
        <w:rPr>
          <w:b/>
          <w:sz w:val="20"/>
          <w:szCs w:val="20"/>
        </w:rPr>
      </w:pPr>
    </w:p>
    <w:p w14:paraId="795CB290" w14:textId="77777777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What are three things you want to remember/ keep in mind before you teach this unit next year?</w:t>
      </w:r>
    </w:p>
    <w:tbl>
      <w:tblPr>
        <w:tblStyle w:val="TableGrid"/>
        <w:tblW w:w="10830" w:type="dxa"/>
        <w:tblLook w:val="04A0" w:firstRow="1" w:lastRow="0" w:firstColumn="1" w:lastColumn="0" w:noHBand="0" w:noVBand="1"/>
      </w:tblPr>
      <w:tblGrid>
        <w:gridCol w:w="10830"/>
      </w:tblGrid>
      <w:tr w:rsidR="00FB6FC9" w14:paraId="20F84745" w14:textId="77777777" w:rsidTr="00FB6FC9">
        <w:trPr>
          <w:trHeight w:val="974"/>
        </w:trPr>
        <w:tc>
          <w:tcPr>
            <w:tcW w:w="10830" w:type="dxa"/>
          </w:tcPr>
          <w:p w14:paraId="2CA4788B" w14:textId="77777777" w:rsidR="00FB6FC9" w:rsidRDefault="007D0B9E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 the calculator to add/subtract/multiple/divide complex numbers.</w:t>
            </w:r>
          </w:p>
          <w:p w14:paraId="4D7F1143" w14:textId="77777777" w:rsidR="0035615D" w:rsidRDefault="0035615D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 the FAL (Forming Quadratics)</w:t>
            </w:r>
          </w:p>
          <w:p w14:paraId="5EA5FD6E" w14:textId="458BDC3B" w:rsidR="0035615D" w:rsidRDefault="0035615D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Use MathXL </w:t>
            </w:r>
          </w:p>
        </w:tc>
      </w:tr>
    </w:tbl>
    <w:p w14:paraId="18786EBD" w14:textId="743B41F5" w:rsidR="00FB6FC9" w:rsidRP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7CC55039" w14:textId="77777777" w:rsidR="008B1CC6" w:rsidRDefault="008B1CC6"/>
    <w:sectPr w:rsidR="008B1CC6" w:rsidSect="00457C2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7D12"/>
    <w:multiLevelType w:val="hybridMultilevel"/>
    <w:tmpl w:val="EF040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08AD"/>
    <w:multiLevelType w:val="hybridMultilevel"/>
    <w:tmpl w:val="7F962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608FF"/>
    <w:multiLevelType w:val="hybridMultilevel"/>
    <w:tmpl w:val="7062F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EC7366"/>
    <w:multiLevelType w:val="hybridMultilevel"/>
    <w:tmpl w:val="7B7A9AF4"/>
    <w:lvl w:ilvl="0" w:tplc="F6269E4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D7278"/>
    <w:multiLevelType w:val="hybridMultilevel"/>
    <w:tmpl w:val="AD169F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7245F9"/>
    <w:multiLevelType w:val="hybridMultilevel"/>
    <w:tmpl w:val="C18832B6"/>
    <w:lvl w:ilvl="0" w:tplc="57A6E5FE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9695F"/>
    <w:multiLevelType w:val="hybridMultilevel"/>
    <w:tmpl w:val="9F981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S0MDI1sLQwNbIwMjBV0lEKTi0uzszPAykwrAUAbMuWXiwAAAA="/>
  </w:docVars>
  <w:rsids>
    <w:rsidRoot w:val="00457C24"/>
    <w:rsid w:val="000C19D3"/>
    <w:rsid w:val="00104BDA"/>
    <w:rsid w:val="001071BF"/>
    <w:rsid w:val="002C48EA"/>
    <w:rsid w:val="0035615D"/>
    <w:rsid w:val="00457C24"/>
    <w:rsid w:val="006B2EAA"/>
    <w:rsid w:val="007D0B9E"/>
    <w:rsid w:val="00806662"/>
    <w:rsid w:val="008561B3"/>
    <w:rsid w:val="008B1CC6"/>
    <w:rsid w:val="00A12F63"/>
    <w:rsid w:val="00B0636A"/>
    <w:rsid w:val="00E5616A"/>
    <w:rsid w:val="00EA69FA"/>
    <w:rsid w:val="00F12410"/>
    <w:rsid w:val="00FB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BD2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C2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C24"/>
    <w:pPr>
      <w:ind w:left="720"/>
      <w:contextualSpacing/>
    </w:pPr>
  </w:style>
  <w:style w:type="table" w:styleId="TableGrid">
    <w:name w:val="Table Grid"/>
    <w:basedOn w:val="TableNormal"/>
    <w:uiPriority w:val="39"/>
    <w:rsid w:val="00FB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927510-B904-41B8-BB51-C41A356F1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9836F3-C217-4660-B121-75AEA55AC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3F8AE-F510-49FE-BF20-52D47D9EAC38}">
  <ds:schemaRefs>
    <ds:schemaRef ds:uri="http://schemas.microsoft.com/office/2006/documentManagement/types"/>
    <ds:schemaRef ds:uri="9fe3a2b7-9914-41d0-9d70-37ec3303423b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Kendyl Sullivan</dc:creator>
  <cp:keywords/>
  <dc:description/>
  <cp:lastModifiedBy>Feese, Natalee</cp:lastModifiedBy>
  <cp:revision>2</cp:revision>
  <dcterms:created xsi:type="dcterms:W3CDTF">2019-11-25T19:10:00Z</dcterms:created>
  <dcterms:modified xsi:type="dcterms:W3CDTF">2019-11-25T19:10:00Z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