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8F1" w:rsidRPr="000C6717" w:rsidRDefault="009C28F1" w:rsidP="000C6717">
      <w:pPr>
        <w:pBdr>
          <w:top w:val="single" w:sz="18" w:space="1" w:color="auto"/>
          <w:left w:val="single" w:sz="18" w:space="4" w:color="auto"/>
          <w:bottom w:val="single" w:sz="18" w:space="1" w:color="auto"/>
          <w:right w:val="single" w:sz="18" w:space="4" w:color="auto"/>
        </w:pBdr>
        <w:jc w:val="center"/>
        <w:rPr>
          <w:rFonts w:ascii="Century Gothic" w:hAnsi="Century Gothic"/>
          <w:b/>
          <w:sz w:val="44"/>
          <w:szCs w:val="44"/>
        </w:rPr>
      </w:pPr>
      <w:bookmarkStart w:id="0" w:name="_GoBack"/>
      <w:bookmarkEnd w:id="0"/>
      <w:r w:rsidRPr="000C6717">
        <w:rPr>
          <w:rFonts w:ascii="Century Gothic" w:hAnsi="Century Gothic"/>
          <w:b/>
          <w:sz w:val="44"/>
          <w:szCs w:val="44"/>
        </w:rPr>
        <w:t>Pre-Calculus Big Rocks</w:t>
      </w:r>
    </w:p>
    <w:p w:rsidR="00C16808" w:rsidRDefault="00C16808">
      <w:pPr>
        <w:rPr>
          <w:rFonts w:ascii="Century Gothic" w:hAnsi="Century Gothic"/>
          <w:sz w:val="24"/>
          <w:szCs w:val="24"/>
        </w:rPr>
      </w:pPr>
    </w:p>
    <w:p w:rsidR="009C28F1" w:rsidRPr="001B4983" w:rsidRDefault="009C28F1">
      <w:pPr>
        <w:rPr>
          <w:rFonts w:ascii="Century Gothic" w:hAnsi="Century Gothic"/>
          <w:sz w:val="24"/>
          <w:szCs w:val="24"/>
        </w:rPr>
      </w:pPr>
      <w:r w:rsidRPr="001B4983">
        <w:rPr>
          <w:rFonts w:ascii="Century Gothic" w:hAnsi="Century Gothic"/>
          <w:sz w:val="24"/>
          <w:szCs w:val="24"/>
        </w:rPr>
        <w:t xml:space="preserve">1.  </w:t>
      </w:r>
      <w:r w:rsidRPr="001B4983">
        <w:rPr>
          <w:rFonts w:ascii="Century Gothic" w:hAnsi="Century Gothic"/>
          <w:sz w:val="24"/>
          <w:szCs w:val="24"/>
          <w:u w:val="single"/>
        </w:rPr>
        <w:t>Analyzing Functions:</w:t>
      </w:r>
      <w:r w:rsidRPr="001B4983">
        <w:rPr>
          <w:rFonts w:ascii="Century Gothic" w:hAnsi="Century Gothic"/>
          <w:sz w:val="24"/>
          <w:szCs w:val="24"/>
        </w:rPr>
        <w:t xml:space="preserve">  sketch and identify</w:t>
      </w:r>
      <w:r w:rsidR="00DA4E07" w:rsidRPr="00DA4E07">
        <w:rPr>
          <w:rFonts w:ascii="Century Gothic" w:hAnsi="Century Gothic"/>
          <w:b/>
          <w:sz w:val="24"/>
          <w:szCs w:val="24"/>
        </w:rPr>
        <w:t xml:space="preserve"> graph families</w:t>
      </w:r>
      <w:r w:rsidR="009D0E14" w:rsidRPr="001B4983">
        <w:rPr>
          <w:rFonts w:ascii="Century Gothic" w:hAnsi="Century Gothic"/>
          <w:sz w:val="24"/>
          <w:szCs w:val="24"/>
        </w:rPr>
        <w:t>, find domain range intercepts and symmetry, evaluate and perform operations with functions (including composition and inverse).</w:t>
      </w:r>
    </w:p>
    <w:p w:rsidR="009C28F1" w:rsidRPr="001B4983" w:rsidRDefault="009D0E14">
      <w:pPr>
        <w:rPr>
          <w:rFonts w:ascii="Century Gothic" w:hAnsi="Century Gothic"/>
          <w:sz w:val="24"/>
          <w:szCs w:val="24"/>
        </w:rPr>
      </w:pPr>
      <w:r w:rsidRPr="001B4983">
        <w:rPr>
          <w:rFonts w:ascii="Century Gothic" w:hAnsi="Century Gothic"/>
          <w:sz w:val="24"/>
          <w:szCs w:val="24"/>
        </w:rPr>
        <w:t xml:space="preserve">2. </w:t>
      </w:r>
      <w:r w:rsidRPr="001B4983">
        <w:rPr>
          <w:rFonts w:ascii="Century Gothic" w:hAnsi="Century Gothic"/>
          <w:sz w:val="24"/>
          <w:szCs w:val="24"/>
          <w:u w:val="single"/>
        </w:rPr>
        <w:t>Polynomial Functions:</w:t>
      </w:r>
      <w:r w:rsidR="001F19B5" w:rsidRPr="001F19B5">
        <w:rPr>
          <w:rFonts w:ascii="Century Gothic" w:hAnsi="Century Gothic"/>
          <w:b/>
          <w:sz w:val="24"/>
          <w:szCs w:val="24"/>
        </w:rPr>
        <w:t>(overlap with algebra 2)</w:t>
      </w:r>
      <w:r w:rsidRPr="001F19B5">
        <w:rPr>
          <w:rFonts w:ascii="Century Gothic" w:hAnsi="Century Gothic"/>
          <w:b/>
          <w:sz w:val="24"/>
          <w:szCs w:val="24"/>
        </w:rPr>
        <w:t xml:space="preserve"> </w:t>
      </w:r>
      <w:r w:rsidRPr="001B4983">
        <w:rPr>
          <w:rFonts w:ascii="Century Gothic" w:hAnsi="Century Gothic"/>
          <w:sz w:val="24"/>
          <w:szCs w:val="24"/>
        </w:rPr>
        <w:t>perform operations with complex numbers, divide polynomials to factor and find roots, find the number and type of solutions, sketch and analyze polynomial graphs.</w:t>
      </w:r>
    </w:p>
    <w:p w:rsidR="009C28F1" w:rsidRPr="001B4983" w:rsidRDefault="009D7595">
      <w:pPr>
        <w:rPr>
          <w:rFonts w:ascii="Century Gothic" w:hAnsi="Century Gothic"/>
          <w:sz w:val="24"/>
          <w:szCs w:val="24"/>
        </w:rPr>
      </w:pPr>
      <w:r w:rsidRPr="001B4983">
        <w:rPr>
          <w:rFonts w:ascii="Century Gothic" w:hAnsi="Century Gothic"/>
          <w:sz w:val="24"/>
          <w:szCs w:val="24"/>
        </w:rPr>
        <w:t xml:space="preserve">3. </w:t>
      </w:r>
      <w:r w:rsidRPr="001B4983">
        <w:rPr>
          <w:rFonts w:ascii="Century Gothic" w:hAnsi="Century Gothic"/>
          <w:sz w:val="24"/>
          <w:szCs w:val="24"/>
          <w:u w:val="single"/>
        </w:rPr>
        <w:t>Rational Functions:</w:t>
      </w:r>
      <w:r w:rsidR="009D0E14" w:rsidRPr="001B4983">
        <w:rPr>
          <w:rFonts w:ascii="Century Gothic" w:hAnsi="Century Gothic"/>
          <w:sz w:val="24"/>
          <w:szCs w:val="24"/>
        </w:rPr>
        <w:t xml:space="preserve">  </w:t>
      </w:r>
      <w:r w:rsidR="001F19B5" w:rsidRPr="001F19B5">
        <w:rPr>
          <w:rFonts w:ascii="Century Gothic" w:hAnsi="Century Gothic"/>
          <w:b/>
          <w:sz w:val="24"/>
          <w:szCs w:val="24"/>
        </w:rPr>
        <w:t xml:space="preserve">(overlap with algebra 2) </w:t>
      </w:r>
      <w:r w:rsidRPr="001B4983">
        <w:rPr>
          <w:rFonts w:ascii="Century Gothic" w:hAnsi="Century Gothic"/>
          <w:sz w:val="24"/>
          <w:szCs w:val="24"/>
        </w:rPr>
        <w:t>find domain and asymptotes, sketch the graph of the function, recognize and find partial fraction decompositions of rational expressions.</w:t>
      </w:r>
    </w:p>
    <w:p w:rsidR="009C28F1" w:rsidRPr="001B4983" w:rsidRDefault="009C28F1">
      <w:pPr>
        <w:rPr>
          <w:rFonts w:ascii="Century Gothic" w:hAnsi="Century Gothic"/>
          <w:sz w:val="24"/>
          <w:szCs w:val="24"/>
        </w:rPr>
      </w:pPr>
      <w:r w:rsidRPr="001B4983">
        <w:rPr>
          <w:rFonts w:ascii="Century Gothic" w:hAnsi="Century Gothic"/>
          <w:sz w:val="24"/>
          <w:szCs w:val="24"/>
        </w:rPr>
        <w:t xml:space="preserve">4.  </w:t>
      </w:r>
      <w:r w:rsidRPr="001B4983">
        <w:rPr>
          <w:rFonts w:ascii="Century Gothic" w:hAnsi="Century Gothic"/>
          <w:sz w:val="24"/>
          <w:szCs w:val="24"/>
          <w:u w:val="single"/>
        </w:rPr>
        <w:t>Ex</w:t>
      </w:r>
      <w:r w:rsidR="009D7595" w:rsidRPr="001B4983">
        <w:rPr>
          <w:rFonts w:ascii="Century Gothic" w:hAnsi="Century Gothic"/>
          <w:sz w:val="24"/>
          <w:szCs w:val="24"/>
          <w:u w:val="single"/>
        </w:rPr>
        <w:t>ponential/Logarithmic Functions:</w:t>
      </w:r>
      <w:r w:rsidR="009D7595" w:rsidRPr="001B4983">
        <w:rPr>
          <w:rFonts w:ascii="Century Gothic" w:hAnsi="Century Gothic"/>
          <w:sz w:val="24"/>
          <w:szCs w:val="24"/>
        </w:rPr>
        <w:t xml:space="preserve">  </w:t>
      </w:r>
      <w:r w:rsidR="00DA4E07" w:rsidRPr="00DA4E07">
        <w:rPr>
          <w:rFonts w:ascii="Century Gothic" w:hAnsi="Century Gothic"/>
          <w:b/>
          <w:sz w:val="24"/>
          <w:szCs w:val="24"/>
        </w:rPr>
        <w:t>(focus on e and ln, y = ae</w:t>
      </w:r>
      <w:r w:rsidR="00DA4E07" w:rsidRPr="00DA4E07">
        <w:rPr>
          <w:rFonts w:ascii="Century Gothic" w:hAnsi="Century Gothic"/>
          <w:b/>
          <w:sz w:val="24"/>
          <w:szCs w:val="24"/>
          <w:vertAlign w:val="superscript"/>
        </w:rPr>
        <w:t>bx</w:t>
      </w:r>
      <w:r w:rsidR="00DA4E07" w:rsidRPr="00DA4E07">
        <w:rPr>
          <w:rFonts w:ascii="Century Gothic" w:hAnsi="Century Gothic"/>
          <w:b/>
          <w:sz w:val="24"/>
          <w:szCs w:val="24"/>
        </w:rPr>
        <w:t>)</w:t>
      </w:r>
      <w:r w:rsidR="00DA4E07">
        <w:rPr>
          <w:rFonts w:ascii="Century Gothic" w:hAnsi="Century Gothic"/>
          <w:sz w:val="24"/>
          <w:szCs w:val="24"/>
        </w:rPr>
        <w:t xml:space="preserve"> </w:t>
      </w:r>
      <w:r w:rsidR="009D7595" w:rsidRPr="001B4983">
        <w:rPr>
          <w:rFonts w:ascii="Century Gothic" w:hAnsi="Century Gothic"/>
          <w:sz w:val="24"/>
          <w:szCs w:val="24"/>
        </w:rPr>
        <w:t>evaluate and graph functions, use log properties to write in another base evaluate expand and condense log expressions. Solve exponential and log equations, and use e</w:t>
      </w:r>
      <w:r w:rsidR="00650C53" w:rsidRPr="001B4983">
        <w:rPr>
          <w:rFonts w:ascii="Century Gothic" w:hAnsi="Century Gothic"/>
          <w:sz w:val="24"/>
          <w:szCs w:val="24"/>
        </w:rPr>
        <w:t>x</w:t>
      </w:r>
      <w:r w:rsidR="009D7595" w:rsidRPr="001B4983">
        <w:rPr>
          <w:rFonts w:ascii="Century Gothic" w:hAnsi="Century Gothic"/>
          <w:sz w:val="24"/>
          <w:szCs w:val="24"/>
        </w:rPr>
        <w:t>p/log equations to model real world situations.</w:t>
      </w:r>
    </w:p>
    <w:p w:rsidR="009C28F1" w:rsidRPr="001B4983" w:rsidRDefault="009C28F1">
      <w:pPr>
        <w:rPr>
          <w:rFonts w:ascii="Century Gothic" w:hAnsi="Century Gothic"/>
          <w:sz w:val="24"/>
          <w:szCs w:val="24"/>
        </w:rPr>
      </w:pPr>
      <w:r w:rsidRPr="001B4983">
        <w:rPr>
          <w:rFonts w:ascii="Century Gothic" w:hAnsi="Century Gothic"/>
          <w:sz w:val="24"/>
          <w:szCs w:val="24"/>
        </w:rPr>
        <w:t xml:space="preserve">5.  </w:t>
      </w:r>
      <w:r w:rsidRPr="001B4983">
        <w:rPr>
          <w:rFonts w:ascii="Century Gothic" w:hAnsi="Century Gothic"/>
          <w:sz w:val="24"/>
          <w:szCs w:val="24"/>
          <w:u w:val="single"/>
        </w:rPr>
        <w:t>Trigonometry</w:t>
      </w:r>
      <w:r w:rsidR="009D7595" w:rsidRPr="001B4983">
        <w:rPr>
          <w:rFonts w:ascii="Century Gothic" w:hAnsi="Century Gothic"/>
          <w:sz w:val="24"/>
          <w:szCs w:val="24"/>
          <w:u w:val="single"/>
        </w:rPr>
        <w:t>:</w:t>
      </w:r>
      <w:r w:rsidR="009D7595" w:rsidRPr="001B4983">
        <w:rPr>
          <w:rFonts w:ascii="Century Gothic" w:hAnsi="Century Gothic"/>
          <w:sz w:val="24"/>
          <w:szCs w:val="24"/>
        </w:rPr>
        <w:t xml:space="preserve"> convert between radian and degree measure, </w:t>
      </w:r>
      <w:r w:rsidR="00650C53" w:rsidRPr="001B4983">
        <w:rPr>
          <w:rFonts w:ascii="Century Gothic" w:hAnsi="Century Gothic"/>
          <w:sz w:val="24"/>
          <w:szCs w:val="24"/>
        </w:rPr>
        <w:t xml:space="preserve">use unit circle to evaluate trig functions, </w:t>
      </w:r>
      <w:r w:rsidR="009D7595" w:rsidRPr="001B4983">
        <w:rPr>
          <w:rFonts w:ascii="Century Gothic" w:hAnsi="Century Gothic"/>
          <w:sz w:val="24"/>
          <w:szCs w:val="24"/>
        </w:rPr>
        <w:t xml:space="preserve">evaluate trig functions of any angle, </w:t>
      </w:r>
      <w:r w:rsidR="00650C53" w:rsidRPr="001B4983">
        <w:rPr>
          <w:rFonts w:ascii="Century Gothic" w:hAnsi="Century Gothic"/>
          <w:sz w:val="24"/>
          <w:szCs w:val="24"/>
        </w:rPr>
        <w:t>use fundamental identities to evaluate trig functions, graph trig functions, evaluate and graph inverse trig functions (including composition of functions).</w:t>
      </w:r>
    </w:p>
    <w:p w:rsidR="009C28F1" w:rsidRPr="001B4983" w:rsidRDefault="009C28F1">
      <w:pPr>
        <w:rPr>
          <w:rFonts w:ascii="Century Gothic" w:hAnsi="Century Gothic"/>
          <w:sz w:val="24"/>
          <w:szCs w:val="24"/>
        </w:rPr>
      </w:pPr>
      <w:r w:rsidRPr="001B4983">
        <w:rPr>
          <w:rFonts w:ascii="Century Gothic" w:hAnsi="Century Gothic"/>
          <w:sz w:val="24"/>
          <w:szCs w:val="24"/>
        </w:rPr>
        <w:lastRenderedPageBreak/>
        <w:t xml:space="preserve">6.  </w:t>
      </w:r>
      <w:r w:rsidR="00650C53" w:rsidRPr="001B4983">
        <w:rPr>
          <w:rFonts w:ascii="Century Gothic" w:hAnsi="Century Gothic"/>
          <w:sz w:val="24"/>
          <w:szCs w:val="24"/>
          <w:u w:val="single"/>
        </w:rPr>
        <w:t>Analytic Trigonometry:</w:t>
      </w:r>
      <w:r w:rsidR="00650C53" w:rsidRPr="001B4983">
        <w:rPr>
          <w:rFonts w:ascii="Century Gothic" w:hAnsi="Century Gothic"/>
          <w:sz w:val="24"/>
          <w:szCs w:val="24"/>
        </w:rPr>
        <w:t xml:space="preserve">  </w:t>
      </w:r>
      <w:r w:rsidR="000234CE" w:rsidRPr="001B4983">
        <w:rPr>
          <w:rFonts w:ascii="Century Gothic" w:hAnsi="Century Gothic"/>
          <w:sz w:val="24"/>
          <w:szCs w:val="24"/>
        </w:rPr>
        <w:t>c</w:t>
      </w:r>
      <w:r w:rsidR="00650C53" w:rsidRPr="001B4983">
        <w:rPr>
          <w:rFonts w:ascii="Century Gothic" w:hAnsi="Century Gothic"/>
          <w:sz w:val="24"/>
          <w:szCs w:val="24"/>
        </w:rPr>
        <w:t xml:space="preserve">ontinue to </w:t>
      </w:r>
      <w:r w:rsidR="00650C53" w:rsidRPr="00DA4E07">
        <w:rPr>
          <w:rFonts w:ascii="Century Gothic" w:hAnsi="Century Gothic"/>
          <w:b/>
          <w:sz w:val="24"/>
          <w:szCs w:val="24"/>
        </w:rPr>
        <w:t>evaluate trig functions using identities, verify identities</w:t>
      </w:r>
      <w:r w:rsidR="00650C53" w:rsidRPr="001B4983">
        <w:rPr>
          <w:rFonts w:ascii="Century Gothic" w:hAnsi="Century Gothic"/>
          <w:sz w:val="24"/>
          <w:szCs w:val="24"/>
        </w:rPr>
        <w:t>, solve trig equations, use formulas (sum and difference, double angle, half angle, etc</w:t>
      </w:r>
      <w:r w:rsidR="000234CE" w:rsidRPr="001B4983">
        <w:rPr>
          <w:rFonts w:ascii="Century Gothic" w:hAnsi="Century Gothic"/>
          <w:sz w:val="24"/>
          <w:szCs w:val="24"/>
        </w:rPr>
        <w:t>.</w:t>
      </w:r>
      <w:r w:rsidR="00650C53" w:rsidRPr="001B4983">
        <w:rPr>
          <w:rFonts w:ascii="Century Gothic" w:hAnsi="Century Gothic"/>
          <w:sz w:val="24"/>
          <w:szCs w:val="24"/>
        </w:rPr>
        <w:t>) to rewrite and evaluate trig functions.</w:t>
      </w:r>
    </w:p>
    <w:p w:rsidR="009C28F1" w:rsidRPr="001B4983" w:rsidRDefault="009C28F1">
      <w:pPr>
        <w:rPr>
          <w:rFonts w:ascii="Century Gothic" w:hAnsi="Century Gothic"/>
          <w:sz w:val="24"/>
          <w:szCs w:val="24"/>
        </w:rPr>
      </w:pPr>
      <w:r w:rsidRPr="001B4983">
        <w:rPr>
          <w:rFonts w:ascii="Century Gothic" w:hAnsi="Century Gothic"/>
          <w:sz w:val="24"/>
          <w:szCs w:val="24"/>
        </w:rPr>
        <w:t xml:space="preserve">7.  </w:t>
      </w:r>
      <w:r w:rsidRPr="001B4983">
        <w:rPr>
          <w:rFonts w:ascii="Century Gothic" w:hAnsi="Century Gothic"/>
          <w:sz w:val="24"/>
          <w:szCs w:val="24"/>
          <w:u w:val="single"/>
        </w:rPr>
        <w:t>Applications of Trigonometry</w:t>
      </w:r>
      <w:r w:rsidR="000234CE" w:rsidRPr="001B4983">
        <w:rPr>
          <w:rFonts w:ascii="Century Gothic" w:hAnsi="Century Gothic"/>
          <w:sz w:val="24"/>
          <w:szCs w:val="24"/>
          <w:u w:val="single"/>
        </w:rPr>
        <w:t>:</w:t>
      </w:r>
      <w:r w:rsidR="000234CE" w:rsidRPr="001B4983">
        <w:rPr>
          <w:rFonts w:ascii="Century Gothic" w:hAnsi="Century Gothic"/>
          <w:sz w:val="24"/>
          <w:szCs w:val="24"/>
        </w:rPr>
        <w:t xml:space="preserve">  solve oblique triangle with the Law of Sines and the Law of Cosines, find areas of oblique triangles, write vectors in component form perform vector operations, find direction angles of vectors find angle between two vectors, multiply divide find powers and n</w:t>
      </w:r>
      <w:r w:rsidR="000234CE" w:rsidRPr="001B4983">
        <w:rPr>
          <w:rFonts w:ascii="Century Gothic" w:hAnsi="Century Gothic"/>
          <w:sz w:val="24"/>
          <w:szCs w:val="24"/>
          <w:vertAlign w:val="superscript"/>
        </w:rPr>
        <w:t>th</w:t>
      </w:r>
      <w:r w:rsidR="000234CE" w:rsidRPr="001B4983">
        <w:rPr>
          <w:rFonts w:ascii="Century Gothic" w:hAnsi="Century Gothic"/>
          <w:sz w:val="24"/>
          <w:szCs w:val="24"/>
        </w:rPr>
        <w:t xml:space="preserve"> roots of complex numbers written in trig form. </w:t>
      </w:r>
    </w:p>
    <w:p w:rsidR="009C28F1" w:rsidRPr="00DA4E07" w:rsidRDefault="009C28F1">
      <w:pPr>
        <w:rPr>
          <w:rFonts w:ascii="Century Gothic" w:hAnsi="Century Gothic"/>
          <w:b/>
          <w:sz w:val="24"/>
          <w:szCs w:val="24"/>
        </w:rPr>
      </w:pPr>
      <w:r w:rsidRPr="001B4983">
        <w:rPr>
          <w:rFonts w:ascii="Century Gothic" w:hAnsi="Century Gothic"/>
          <w:sz w:val="24"/>
          <w:szCs w:val="24"/>
        </w:rPr>
        <w:t xml:space="preserve">8.  </w:t>
      </w:r>
      <w:r w:rsidRPr="001B4983">
        <w:rPr>
          <w:rFonts w:ascii="Century Gothic" w:hAnsi="Century Gothic"/>
          <w:sz w:val="24"/>
          <w:szCs w:val="24"/>
          <w:u w:val="single"/>
        </w:rPr>
        <w:t xml:space="preserve">Sequences </w:t>
      </w:r>
      <w:r w:rsidR="000234CE" w:rsidRPr="001B4983">
        <w:rPr>
          <w:rFonts w:ascii="Century Gothic" w:hAnsi="Century Gothic"/>
          <w:sz w:val="24"/>
          <w:szCs w:val="24"/>
          <w:u w:val="single"/>
        </w:rPr>
        <w:t>and Series:</w:t>
      </w:r>
      <w:r w:rsidR="000234CE" w:rsidRPr="001B4983">
        <w:rPr>
          <w:rFonts w:ascii="Century Gothic" w:hAnsi="Century Gothic"/>
          <w:sz w:val="24"/>
          <w:szCs w:val="24"/>
        </w:rPr>
        <w:t xml:space="preserve"> write terms and sums of sequences (including arithmetic and geometric), find sum of an infinite geometric series, </w:t>
      </w:r>
      <w:r w:rsidR="001B4983" w:rsidRPr="001B4983">
        <w:rPr>
          <w:rFonts w:ascii="Century Gothic" w:hAnsi="Century Gothic"/>
          <w:sz w:val="24"/>
          <w:szCs w:val="24"/>
        </w:rPr>
        <w:t xml:space="preserve">and </w:t>
      </w:r>
      <w:r w:rsidR="001B4983" w:rsidRPr="00DA4E07">
        <w:rPr>
          <w:rFonts w:ascii="Century Gothic" w:hAnsi="Century Gothic"/>
          <w:b/>
          <w:sz w:val="24"/>
          <w:szCs w:val="24"/>
        </w:rPr>
        <w:t>solve</w:t>
      </w:r>
      <w:r w:rsidR="000234CE" w:rsidRPr="00DA4E07">
        <w:rPr>
          <w:rFonts w:ascii="Century Gothic" w:hAnsi="Century Gothic"/>
          <w:b/>
          <w:sz w:val="24"/>
          <w:szCs w:val="24"/>
        </w:rPr>
        <w:t xml:space="preserve"> real world problems using sequences and series.</w:t>
      </w:r>
    </w:p>
    <w:p w:rsidR="009C28F1" w:rsidRDefault="009C28F1">
      <w:pPr>
        <w:rPr>
          <w:rFonts w:ascii="Century Gothic" w:hAnsi="Century Gothic"/>
          <w:sz w:val="24"/>
          <w:szCs w:val="24"/>
        </w:rPr>
      </w:pPr>
      <w:r w:rsidRPr="001B4983">
        <w:rPr>
          <w:rFonts w:ascii="Century Gothic" w:hAnsi="Century Gothic"/>
          <w:sz w:val="24"/>
          <w:szCs w:val="24"/>
        </w:rPr>
        <w:t xml:space="preserve">9.  </w:t>
      </w:r>
      <w:r w:rsidRPr="001B4983">
        <w:rPr>
          <w:rFonts w:ascii="Century Gothic" w:hAnsi="Century Gothic"/>
          <w:sz w:val="24"/>
          <w:szCs w:val="24"/>
          <w:u w:val="single"/>
        </w:rPr>
        <w:t>Probab</w:t>
      </w:r>
      <w:r w:rsidR="000234CE" w:rsidRPr="001B4983">
        <w:rPr>
          <w:rFonts w:ascii="Century Gothic" w:hAnsi="Century Gothic"/>
          <w:sz w:val="24"/>
          <w:szCs w:val="24"/>
          <w:u w:val="single"/>
        </w:rPr>
        <w:t>ility:</w:t>
      </w:r>
      <w:r w:rsidR="000234CE" w:rsidRPr="001B4983">
        <w:rPr>
          <w:rFonts w:ascii="Century Gothic" w:hAnsi="Century Gothic"/>
          <w:sz w:val="24"/>
          <w:szCs w:val="24"/>
        </w:rPr>
        <w:t xml:space="preserve">  </w:t>
      </w:r>
      <w:r w:rsidR="001B4983" w:rsidRPr="001B4983">
        <w:rPr>
          <w:rFonts w:ascii="Century Gothic" w:hAnsi="Century Gothic"/>
          <w:sz w:val="24"/>
          <w:szCs w:val="24"/>
        </w:rPr>
        <w:t xml:space="preserve">use </w:t>
      </w:r>
      <w:r w:rsidR="001B4983" w:rsidRPr="00DA4E07">
        <w:rPr>
          <w:rFonts w:ascii="Century Gothic" w:hAnsi="Century Gothic"/>
          <w:b/>
          <w:sz w:val="24"/>
          <w:szCs w:val="24"/>
        </w:rPr>
        <w:t>Binomial Theorem</w:t>
      </w:r>
      <w:r w:rsidR="001B4983" w:rsidRPr="001B4983">
        <w:rPr>
          <w:rFonts w:ascii="Century Gothic" w:hAnsi="Century Gothic"/>
          <w:sz w:val="24"/>
          <w:szCs w:val="24"/>
        </w:rPr>
        <w:t xml:space="preserve"> and Pascal’s Triangle to find binomial coefficients and expansions, solve counting problems with the Fundamental Counting Principle, </w:t>
      </w:r>
      <w:r w:rsidR="001B4983" w:rsidRPr="00DA4E07">
        <w:rPr>
          <w:rFonts w:ascii="Century Gothic" w:hAnsi="Century Gothic"/>
          <w:b/>
          <w:sz w:val="24"/>
          <w:szCs w:val="24"/>
        </w:rPr>
        <w:t>permutations, and combinations,</w:t>
      </w:r>
      <w:r w:rsidR="001B4983" w:rsidRPr="001B4983">
        <w:rPr>
          <w:rFonts w:ascii="Century Gothic" w:hAnsi="Century Gothic"/>
          <w:sz w:val="24"/>
          <w:szCs w:val="24"/>
        </w:rPr>
        <w:t xml:space="preserve"> and </w:t>
      </w:r>
      <w:r w:rsidR="001B4983" w:rsidRPr="00DA4E07">
        <w:rPr>
          <w:rFonts w:ascii="Century Gothic" w:hAnsi="Century Gothic"/>
          <w:b/>
          <w:sz w:val="24"/>
          <w:szCs w:val="24"/>
        </w:rPr>
        <w:t>find probabilities of events</w:t>
      </w:r>
      <w:r w:rsidR="001B4983" w:rsidRPr="001B4983">
        <w:rPr>
          <w:rFonts w:ascii="Century Gothic" w:hAnsi="Century Gothic"/>
          <w:sz w:val="24"/>
          <w:szCs w:val="24"/>
        </w:rPr>
        <w:t xml:space="preserve"> and their complements.</w:t>
      </w:r>
    </w:p>
    <w:p w:rsidR="00DA4E07" w:rsidRPr="0041290A" w:rsidRDefault="00DA4E07">
      <w:pPr>
        <w:rPr>
          <w:rFonts w:ascii="Century Gothic" w:hAnsi="Century Gothic"/>
          <w:b/>
          <w:sz w:val="24"/>
          <w:szCs w:val="24"/>
        </w:rPr>
      </w:pPr>
      <w:r w:rsidRPr="0041290A">
        <w:rPr>
          <w:rFonts w:ascii="Century Gothic" w:hAnsi="Century Gothic"/>
          <w:b/>
          <w:sz w:val="24"/>
          <w:szCs w:val="24"/>
        </w:rPr>
        <w:t xml:space="preserve">10.  </w:t>
      </w:r>
      <w:r w:rsidRPr="0041290A">
        <w:rPr>
          <w:rFonts w:ascii="Century Gothic" w:hAnsi="Century Gothic"/>
          <w:b/>
          <w:sz w:val="24"/>
          <w:szCs w:val="24"/>
          <w:u w:val="single"/>
        </w:rPr>
        <w:t>Conics</w:t>
      </w:r>
      <w:r w:rsidR="001F19B5" w:rsidRPr="0041290A">
        <w:rPr>
          <w:rFonts w:ascii="Century Gothic" w:hAnsi="Century Gothic"/>
          <w:b/>
          <w:sz w:val="24"/>
          <w:szCs w:val="24"/>
          <w:u w:val="single"/>
        </w:rPr>
        <w:t>:</w:t>
      </w:r>
      <w:r w:rsidR="001F19B5" w:rsidRPr="0041290A">
        <w:rPr>
          <w:rFonts w:ascii="Century Gothic" w:hAnsi="Century Gothic"/>
          <w:b/>
          <w:sz w:val="24"/>
          <w:szCs w:val="24"/>
        </w:rPr>
        <w:t xml:space="preserve">  graph conic sections and their transformations, recognize conics from equations.</w:t>
      </w:r>
    </w:p>
    <w:p w:rsidR="00DA4E07" w:rsidRPr="0041290A" w:rsidRDefault="00DA4E07">
      <w:pPr>
        <w:rPr>
          <w:rFonts w:ascii="Century Gothic" w:hAnsi="Century Gothic"/>
          <w:b/>
          <w:sz w:val="24"/>
          <w:szCs w:val="24"/>
        </w:rPr>
      </w:pPr>
      <w:r w:rsidRPr="0041290A">
        <w:rPr>
          <w:rFonts w:ascii="Century Gothic" w:hAnsi="Century Gothic"/>
          <w:b/>
          <w:sz w:val="24"/>
          <w:szCs w:val="24"/>
        </w:rPr>
        <w:t>11.  Matrices/Systems</w:t>
      </w:r>
      <w:r w:rsidR="0041290A" w:rsidRPr="0041290A">
        <w:rPr>
          <w:rFonts w:ascii="Century Gothic" w:hAnsi="Century Gothic"/>
          <w:b/>
          <w:sz w:val="24"/>
          <w:szCs w:val="24"/>
        </w:rPr>
        <w:t>:  p</w:t>
      </w:r>
      <w:r w:rsidR="001F19B5" w:rsidRPr="0041290A">
        <w:rPr>
          <w:rFonts w:ascii="Century Gothic" w:hAnsi="Century Gothic"/>
          <w:b/>
          <w:sz w:val="24"/>
          <w:szCs w:val="24"/>
        </w:rPr>
        <w:t>erform operations with matrices (multiply, inverse, determinant, inverse)</w:t>
      </w:r>
      <w:r w:rsidR="0041290A" w:rsidRPr="0041290A">
        <w:rPr>
          <w:rFonts w:ascii="Century Gothic" w:hAnsi="Century Gothic"/>
          <w:b/>
          <w:sz w:val="24"/>
          <w:szCs w:val="24"/>
        </w:rPr>
        <w:t>, solve systems with matrices.</w:t>
      </w:r>
    </w:p>
    <w:p w:rsidR="009C28F1" w:rsidRPr="001B4983" w:rsidRDefault="0041290A">
      <w:pPr>
        <w:rPr>
          <w:rFonts w:ascii="Century Gothic" w:hAnsi="Century Gothic"/>
          <w:sz w:val="24"/>
          <w:szCs w:val="24"/>
        </w:rPr>
      </w:pPr>
      <w:r>
        <w:rPr>
          <w:rFonts w:ascii="Century Gothic" w:hAnsi="Century Gothic"/>
          <w:sz w:val="24"/>
          <w:szCs w:val="24"/>
        </w:rPr>
        <w:t>12</w:t>
      </w:r>
      <w:r w:rsidR="001B4983" w:rsidRPr="001B4983">
        <w:rPr>
          <w:rFonts w:ascii="Century Gothic" w:hAnsi="Century Gothic"/>
          <w:sz w:val="24"/>
          <w:szCs w:val="24"/>
        </w:rPr>
        <w:t xml:space="preserve">. </w:t>
      </w:r>
      <w:r w:rsidR="00DA4E07" w:rsidRPr="00DA4E07">
        <w:rPr>
          <w:rFonts w:ascii="Century Gothic" w:hAnsi="Century Gothic"/>
          <w:b/>
          <w:sz w:val="24"/>
          <w:szCs w:val="24"/>
        </w:rPr>
        <w:t>(If time)</w:t>
      </w:r>
      <w:r w:rsidR="001B4983" w:rsidRPr="001B4983">
        <w:rPr>
          <w:rFonts w:ascii="Century Gothic" w:hAnsi="Century Gothic"/>
          <w:sz w:val="24"/>
          <w:szCs w:val="24"/>
        </w:rPr>
        <w:t xml:space="preserve"> </w:t>
      </w:r>
      <w:r w:rsidR="001B4983" w:rsidRPr="000C6717">
        <w:rPr>
          <w:rFonts w:ascii="Century Gothic" w:hAnsi="Century Gothic"/>
          <w:sz w:val="24"/>
          <w:szCs w:val="24"/>
          <w:u w:val="single"/>
        </w:rPr>
        <w:t>Limits:</w:t>
      </w:r>
      <w:r w:rsidR="001B4983" w:rsidRPr="001B4983">
        <w:rPr>
          <w:rFonts w:ascii="Century Gothic" w:hAnsi="Century Gothic"/>
          <w:sz w:val="24"/>
          <w:szCs w:val="24"/>
        </w:rPr>
        <w:t xml:space="preserve"> </w:t>
      </w:r>
      <w:r w:rsidR="000C6717">
        <w:rPr>
          <w:rFonts w:ascii="Century Gothic" w:hAnsi="Century Gothic"/>
          <w:sz w:val="24"/>
          <w:szCs w:val="24"/>
        </w:rPr>
        <w:t xml:space="preserve">evaluate simple limits with tables, graphs, and direct substitution, evaluate limits at infinity, determine if a series converges or diverges using the ratio test, find an interval of convergence, use a power </w:t>
      </w:r>
      <w:r w:rsidR="000C6717">
        <w:rPr>
          <w:rFonts w:ascii="Century Gothic" w:hAnsi="Century Gothic"/>
          <w:sz w:val="24"/>
          <w:szCs w:val="24"/>
        </w:rPr>
        <w:lastRenderedPageBreak/>
        <w:t>series to evaluate a trig or exponential expression, and use Euler’s Formula to evaluate expressions.</w:t>
      </w:r>
    </w:p>
    <w:p w:rsidR="009C28F1" w:rsidRPr="001B4983" w:rsidRDefault="0041290A">
      <w:pPr>
        <w:rPr>
          <w:rFonts w:ascii="Century Gothic" w:hAnsi="Century Gothic"/>
          <w:sz w:val="24"/>
          <w:szCs w:val="24"/>
        </w:rPr>
      </w:pPr>
      <w:r>
        <w:rPr>
          <w:rFonts w:ascii="Century Gothic" w:hAnsi="Century Gothic"/>
          <w:sz w:val="24"/>
          <w:szCs w:val="24"/>
        </w:rPr>
        <w:t>13</w:t>
      </w:r>
      <w:r w:rsidR="009C28F1" w:rsidRPr="001B4983">
        <w:rPr>
          <w:rFonts w:ascii="Century Gothic" w:hAnsi="Century Gothic"/>
          <w:sz w:val="24"/>
          <w:szCs w:val="24"/>
        </w:rPr>
        <w:t xml:space="preserve">. </w:t>
      </w:r>
      <w:r w:rsidR="00DA4E07" w:rsidRPr="00DA4E07">
        <w:rPr>
          <w:rFonts w:ascii="Century Gothic" w:hAnsi="Century Gothic"/>
          <w:b/>
          <w:sz w:val="24"/>
          <w:szCs w:val="24"/>
        </w:rPr>
        <w:t>(If time)</w:t>
      </w:r>
      <w:r w:rsidR="009C28F1" w:rsidRPr="00DA4E07">
        <w:rPr>
          <w:rFonts w:ascii="Century Gothic" w:hAnsi="Century Gothic"/>
          <w:b/>
          <w:sz w:val="24"/>
          <w:szCs w:val="24"/>
        </w:rPr>
        <w:t xml:space="preserve"> </w:t>
      </w:r>
      <w:r w:rsidR="009C28F1" w:rsidRPr="001B4983">
        <w:rPr>
          <w:rFonts w:ascii="Century Gothic" w:hAnsi="Century Gothic"/>
          <w:sz w:val="24"/>
          <w:szCs w:val="24"/>
          <w:u w:val="single"/>
        </w:rPr>
        <w:t>Parametric/Polar Graphing</w:t>
      </w:r>
      <w:r w:rsidR="001B4983" w:rsidRPr="001B4983">
        <w:rPr>
          <w:rFonts w:ascii="Century Gothic" w:hAnsi="Century Gothic"/>
          <w:sz w:val="24"/>
          <w:szCs w:val="24"/>
          <w:u w:val="single"/>
        </w:rPr>
        <w:t>:</w:t>
      </w:r>
      <w:r w:rsidR="009C28F1" w:rsidRPr="001B4983">
        <w:rPr>
          <w:rFonts w:ascii="Century Gothic" w:hAnsi="Century Gothic"/>
          <w:sz w:val="24"/>
          <w:szCs w:val="24"/>
          <w:u w:val="single"/>
        </w:rPr>
        <w:t xml:space="preserve"> </w:t>
      </w:r>
      <w:r w:rsidR="001B4983" w:rsidRPr="001B4983">
        <w:rPr>
          <w:rFonts w:ascii="Century Gothic" w:hAnsi="Century Gothic"/>
          <w:sz w:val="24"/>
          <w:szCs w:val="24"/>
        </w:rPr>
        <w:t xml:space="preserve">rewrite a set of parametric equations as a rectangular equation, graph parametric equations, find a set of parametric equations for a graph, graph points and equations in polar form, and convert from polar to rectangular form and vice versa. </w:t>
      </w:r>
    </w:p>
    <w:sectPr w:rsidR="009C28F1" w:rsidRPr="001B4983" w:rsidSect="000C6717">
      <w:pgSz w:w="12240" w:h="15840"/>
      <w:pgMar w:top="540" w:right="630" w:bottom="63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A17" w:rsidRDefault="00406A17" w:rsidP="000C6717">
      <w:pPr>
        <w:spacing w:after="0" w:line="240" w:lineRule="auto"/>
      </w:pPr>
      <w:r>
        <w:separator/>
      </w:r>
    </w:p>
  </w:endnote>
  <w:endnote w:type="continuationSeparator" w:id="0">
    <w:p w:rsidR="00406A17" w:rsidRDefault="00406A17" w:rsidP="000C6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A17" w:rsidRDefault="00406A17" w:rsidP="000C6717">
      <w:pPr>
        <w:spacing w:after="0" w:line="240" w:lineRule="auto"/>
      </w:pPr>
      <w:r>
        <w:separator/>
      </w:r>
    </w:p>
  </w:footnote>
  <w:footnote w:type="continuationSeparator" w:id="0">
    <w:p w:rsidR="00406A17" w:rsidRDefault="00406A17" w:rsidP="000C67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95F4B"/>
    <w:multiLevelType w:val="multilevel"/>
    <w:tmpl w:val="FDB8183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265DA8"/>
    <w:multiLevelType w:val="multilevel"/>
    <w:tmpl w:val="612C2E5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5D0186"/>
    <w:multiLevelType w:val="multilevel"/>
    <w:tmpl w:val="4356CA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CF0005"/>
    <w:multiLevelType w:val="multilevel"/>
    <w:tmpl w:val="B7D292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0232DC"/>
    <w:multiLevelType w:val="multilevel"/>
    <w:tmpl w:val="B844C2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117E5F"/>
    <w:multiLevelType w:val="multilevel"/>
    <w:tmpl w:val="AE9C1B2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D35F63"/>
    <w:multiLevelType w:val="multilevel"/>
    <w:tmpl w:val="2E76B1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3E6FF4"/>
    <w:multiLevelType w:val="multilevel"/>
    <w:tmpl w:val="69F2F37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785DB8"/>
    <w:multiLevelType w:val="multilevel"/>
    <w:tmpl w:val="4678EE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F51E4A"/>
    <w:multiLevelType w:val="multilevel"/>
    <w:tmpl w:val="5C1AE6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600890"/>
    <w:multiLevelType w:val="multilevel"/>
    <w:tmpl w:val="44BEAAE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162F18"/>
    <w:multiLevelType w:val="multilevel"/>
    <w:tmpl w:val="C8FE437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B112D3"/>
    <w:multiLevelType w:val="multilevel"/>
    <w:tmpl w:val="C82015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372870"/>
    <w:multiLevelType w:val="multilevel"/>
    <w:tmpl w:val="2938A0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5C4D3B"/>
    <w:multiLevelType w:val="multilevel"/>
    <w:tmpl w:val="25FC8C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9B516C"/>
    <w:multiLevelType w:val="multilevel"/>
    <w:tmpl w:val="E22E90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0E92370"/>
    <w:multiLevelType w:val="multilevel"/>
    <w:tmpl w:val="5C22ED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E00D04"/>
    <w:multiLevelType w:val="multilevel"/>
    <w:tmpl w:val="0306414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DD1E92"/>
    <w:multiLevelType w:val="multilevel"/>
    <w:tmpl w:val="0900C37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985F03"/>
    <w:multiLevelType w:val="multilevel"/>
    <w:tmpl w:val="71008FE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3505CD"/>
    <w:multiLevelType w:val="multilevel"/>
    <w:tmpl w:val="82160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E53159C"/>
    <w:multiLevelType w:val="multilevel"/>
    <w:tmpl w:val="7F381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9"/>
  </w:num>
  <w:num w:numId="3">
    <w:abstractNumId w:val="6"/>
  </w:num>
  <w:num w:numId="4">
    <w:abstractNumId w:val="2"/>
  </w:num>
  <w:num w:numId="5">
    <w:abstractNumId w:val="12"/>
  </w:num>
  <w:num w:numId="6">
    <w:abstractNumId w:val="13"/>
  </w:num>
  <w:num w:numId="7">
    <w:abstractNumId w:val="10"/>
  </w:num>
  <w:num w:numId="8">
    <w:abstractNumId w:val="19"/>
  </w:num>
  <w:num w:numId="9">
    <w:abstractNumId w:val="5"/>
  </w:num>
  <w:num w:numId="10">
    <w:abstractNumId w:val="17"/>
  </w:num>
  <w:num w:numId="11">
    <w:abstractNumId w:val="1"/>
  </w:num>
  <w:num w:numId="12">
    <w:abstractNumId w:val="20"/>
  </w:num>
  <w:num w:numId="13">
    <w:abstractNumId w:val="15"/>
  </w:num>
  <w:num w:numId="14">
    <w:abstractNumId w:val="8"/>
  </w:num>
  <w:num w:numId="15">
    <w:abstractNumId w:val="16"/>
  </w:num>
  <w:num w:numId="16">
    <w:abstractNumId w:val="4"/>
  </w:num>
  <w:num w:numId="17">
    <w:abstractNumId w:val="3"/>
  </w:num>
  <w:num w:numId="18">
    <w:abstractNumId w:val="14"/>
  </w:num>
  <w:num w:numId="19">
    <w:abstractNumId w:val="18"/>
  </w:num>
  <w:num w:numId="20">
    <w:abstractNumId w:val="11"/>
  </w:num>
  <w:num w:numId="21">
    <w:abstractNumId w:val="0"/>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YwMDM0tzAwMzewtDBW0lEKTi0uzszPAykwrAUArZNlSSwAAAA="/>
  </w:docVars>
  <w:rsids>
    <w:rsidRoot w:val="009C28F1"/>
    <w:rsid w:val="000234CE"/>
    <w:rsid w:val="000C6717"/>
    <w:rsid w:val="001B4983"/>
    <w:rsid w:val="001B5A13"/>
    <w:rsid w:val="001F19B5"/>
    <w:rsid w:val="00406A17"/>
    <w:rsid w:val="0041290A"/>
    <w:rsid w:val="004A07A1"/>
    <w:rsid w:val="004D6C02"/>
    <w:rsid w:val="00650C53"/>
    <w:rsid w:val="009607F8"/>
    <w:rsid w:val="009C28F1"/>
    <w:rsid w:val="009D0E14"/>
    <w:rsid w:val="009D7595"/>
    <w:rsid w:val="00C16808"/>
    <w:rsid w:val="00C907C2"/>
    <w:rsid w:val="00DA4E07"/>
    <w:rsid w:val="00FD7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85D3616C-DF23-4A0D-9CB2-83BC5FF52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C28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9C28F1"/>
  </w:style>
  <w:style w:type="character" w:customStyle="1" w:styleId="eop">
    <w:name w:val="eop"/>
    <w:basedOn w:val="DefaultParagraphFont"/>
    <w:rsid w:val="009C28F1"/>
  </w:style>
  <w:style w:type="paragraph" w:styleId="Header">
    <w:name w:val="header"/>
    <w:basedOn w:val="Normal"/>
    <w:link w:val="HeaderChar"/>
    <w:uiPriority w:val="99"/>
    <w:unhideWhenUsed/>
    <w:rsid w:val="000C67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6717"/>
  </w:style>
  <w:style w:type="paragraph" w:styleId="Footer">
    <w:name w:val="footer"/>
    <w:basedOn w:val="Normal"/>
    <w:link w:val="FooterChar"/>
    <w:uiPriority w:val="99"/>
    <w:unhideWhenUsed/>
    <w:rsid w:val="000C67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67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825366">
      <w:bodyDiv w:val="1"/>
      <w:marLeft w:val="0"/>
      <w:marRight w:val="0"/>
      <w:marTop w:val="0"/>
      <w:marBottom w:val="0"/>
      <w:divBdr>
        <w:top w:val="none" w:sz="0" w:space="0" w:color="auto"/>
        <w:left w:val="none" w:sz="0" w:space="0" w:color="auto"/>
        <w:bottom w:val="none" w:sz="0" w:space="0" w:color="auto"/>
        <w:right w:val="none" w:sz="0" w:space="0" w:color="auto"/>
      </w:divBdr>
      <w:divsChild>
        <w:div w:id="652104734">
          <w:marLeft w:val="0"/>
          <w:marRight w:val="0"/>
          <w:marTop w:val="0"/>
          <w:marBottom w:val="0"/>
          <w:divBdr>
            <w:top w:val="none" w:sz="0" w:space="0" w:color="auto"/>
            <w:left w:val="none" w:sz="0" w:space="0" w:color="auto"/>
            <w:bottom w:val="none" w:sz="0" w:space="0" w:color="auto"/>
            <w:right w:val="none" w:sz="0" w:space="0" w:color="auto"/>
          </w:divBdr>
          <w:divsChild>
            <w:div w:id="1666200780">
              <w:marLeft w:val="0"/>
              <w:marRight w:val="0"/>
              <w:marTop w:val="0"/>
              <w:marBottom w:val="0"/>
              <w:divBdr>
                <w:top w:val="none" w:sz="0" w:space="0" w:color="auto"/>
                <w:left w:val="none" w:sz="0" w:space="0" w:color="auto"/>
                <w:bottom w:val="none" w:sz="0" w:space="0" w:color="auto"/>
                <w:right w:val="none" w:sz="0" w:space="0" w:color="auto"/>
              </w:divBdr>
            </w:div>
            <w:div w:id="1019164570">
              <w:marLeft w:val="0"/>
              <w:marRight w:val="0"/>
              <w:marTop w:val="0"/>
              <w:marBottom w:val="0"/>
              <w:divBdr>
                <w:top w:val="none" w:sz="0" w:space="0" w:color="auto"/>
                <w:left w:val="none" w:sz="0" w:space="0" w:color="auto"/>
                <w:bottom w:val="none" w:sz="0" w:space="0" w:color="auto"/>
                <w:right w:val="none" w:sz="0" w:space="0" w:color="auto"/>
              </w:divBdr>
            </w:div>
          </w:divsChild>
        </w:div>
        <w:div w:id="1666325961">
          <w:marLeft w:val="0"/>
          <w:marRight w:val="0"/>
          <w:marTop w:val="0"/>
          <w:marBottom w:val="0"/>
          <w:divBdr>
            <w:top w:val="none" w:sz="0" w:space="0" w:color="auto"/>
            <w:left w:val="none" w:sz="0" w:space="0" w:color="auto"/>
            <w:bottom w:val="none" w:sz="0" w:space="0" w:color="auto"/>
            <w:right w:val="none" w:sz="0" w:space="0" w:color="auto"/>
          </w:divBdr>
          <w:divsChild>
            <w:div w:id="1735859173">
              <w:marLeft w:val="0"/>
              <w:marRight w:val="0"/>
              <w:marTop w:val="0"/>
              <w:marBottom w:val="0"/>
              <w:divBdr>
                <w:top w:val="none" w:sz="0" w:space="0" w:color="auto"/>
                <w:left w:val="none" w:sz="0" w:space="0" w:color="auto"/>
                <w:bottom w:val="none" w:sz="0" w:space="0" w:color="auto"/>
                <w:right w:val="none" w:sz="0" w:space="0" w:color="auto"/>
              </w:divBdr>
            </w:div>
            <w:div w:id="707801388">
              <w:marLeft w:val="0"/>
              <w:marRight w:val="0"/>
              <w:marTop w:val="0"/>
              <w:marBottom w:val="0"/>
              <w:divBdr>
                <w:top w:val="none" w:sz="0" w:space="0" w:color="auto"/>
                <w:left w:val="none" w:sz="0" w:space="0" w:color="auto"/>
                <w:bottom w:val="none" w:sz="0" w:space="0" w:color="auto"/>
                <w:right w:val="none" w:sz="0" w:space="0" w:color="auto"/>
              </w:divBdr>
            </w:div>
            <w:div w:id="5833673">
              <w:marLeft w:val="0"/>
              <w:marRight w:val="0"/>
              <w:marTop w:val="0"/>
              <w:marBottom w:val="0"/>
              <w:divBdr>
                <w:top w:val="none" w:sz="0" w:space="0" w:color="auto"/>
                <w:left w:val="none" w:sz="0" w:space="0" w:color="auto"/>
                <w:bottom w:val="none" w:sz="0" w:space="0" w:color="auto"/>
                <w:right w:val="none" w:sz="0" w:space="0" w:color="auto"/>
              </w:divBdr>
            </w:div>
            <w:div w:id="28605057">
              <w:marLeft w:val="0"/>
              <w:marRight w:val="0"/>
              <w:marTop w:val="0"/>
              <w:marBottom w:val="0"/>
              <w:divBdr>
                <w:top w:val="none" w:sz="0" w:space="0" w:color="auto"/>
                <w:left w:val="none" w:sz="0" w:space="0" w:color="auto"/>
                <w:bottom w:val="none" w:sz="0" w:space="0" w:color="auto"/>
                <w:right w:val="none" w:sz="0" w:space="0" w:color="auto"/>
              </w:divBdr>
            </w:div>
            <w:div w:id="605163120">
              <w:marLeft w:val="0"/>
              <w:marRight w:val="0"/>
              <w:marTop w:val="0"/>
              <w:marBottom w:val="0"/>
              <w:divBdr>
                <w:top w:val="none" w:sz="0" w:space="0" w:color="auto"/>
                <w:left w:val="none" w:sz="0" w:space="0" w:color="auto"/>
                <w:bottom w:val="none" w:sz="0" w:space="0" w:color="auto"/>
                <w:right w:val="none" w:sz="0" w:space="0" w:color="auto"/>
              </w:divBdr>
            </w:div>
          </w:divsChild>
        </w:div>
        <w:div w:id="222177544">
          <w:marLeft w:val="0"/>
          <w:marRight w:val="0"/>
          <w:marTop w:val="0"/>
          <w:marBottom w:val="0"/>
          <w:divBdr>
            <w:top w:val="none" w:sz="0" w:space="0" w:color="auto"/>
            <w:left w:val="none" w:sz="0" w:space="0" w:color="auto"/>
            <w:bottom w:val="none" w:sz="0" w:space="0" w:color="auto"/>
            <w:right w:val="none" w:sz="0" w:space="0" w:color="auto"/>
          </w:divBdr>
          <w:divsChild>
            <w:div w:id="626744857">
              <w:marLeft w:val="0"/>
              <w:marRight w:val="0"/>
              <w:marTop w:val="0"/>
              <w:marBottom w:val="0"/>
              <w:divBdr>
                <w:top w:val="none" w:sz="0" w:space="0" w:color="auto"/>
                <w:left w:val="none" w:sz="0" w:space="0" w:color="auto"/>
                <w:bottom w:val="none" w:sz="0" w:space="0" w:color="auto"/>
                <w:right w:val="none" w:sz="0" w:space="0" w:color="auto"/>
              </w:divBdr>
            </w:div>
            <w:div w:id="435298157">
              <w:marLeft w:val="0"/>
              <w:marRight w:val="0"/>
              <w:marTop w:val="0"/>
              <w:marBottom w:val="0"/>
              <w:divBdr>
                <w:top w:val="none" w:sz="0" w:space="0" w:color="auto"/>
                <w:left w:val="none" w:sz="0" w:space="0" w:color="auto"/>
                <w:bottom w:val="none" w:sz="0" w:space="0" w:color="auto"/>
                <w:right w:val="none" w:sz="0" w:space="0" w:color="auto"/>
              </w:divBdr>
            </w:div>
            <w:div w:id="2137478693">
              <w:marLeft w:val="0"/>
              <w:marRight w:val="0"/>
              <w:marTop w:val="0"/>
              <w:marBottom w:val="0"/>
              <w:divBdr>
                <w:top w:val="none" w:sz="0" w:space="0" w:color="auto"/>
                <w:left w:val="none" w:sz="0" w:space="0" w:color="auto"/>
                <w:bottom w:val="none" w:sz="0" w:space="0" w:color="auto"/>
                <w:right w:val="none" w:sz="0" w:space="0" w:color="auto"/>
              </w:divBdr>
            </w:div>
            <w:div w:id="1801722679">
              <w:marLeft w:val="0"/>
              <w:marRight w:val="0"/>
              <w:marTop w:val="0"/>
              <w:marBottom w:val="0"/>
              <w:divBdr>
                <w:top w:val="none" w:sz="0" w:space="0" w:color="auto"/>
                <w:left w:val="none" w:sz="0" w:space="0" w:color="auto"/>
                <w:bottom w:val="none" w:sz="0" w:space="0" w:color="auto"/>
                <w:right w:val="none" w:sz="0" w:space="0" w:color="auto"/>
              </w:divBdr>
            </w:div>
            <w:div w:id="179112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662724">
      <w:bodyDiv w:val="1"/>
      <w:marLeft w:val="0"/>
      <w:marRight w:val="0"/>
      <w:marTop w:val="0"/>
      <w:marBottom w:val="0"/>
      <w:divBdr>
        <w:top w:val="none" w:sz="0" w:space="0" w:color="auto"/>
        <w:left w:val="none" w:sz="0" w:space="0" w:color="auto"/>
        <w:bottom w:val="none" w:sz="0" w:space="0" w:color="auto"/>
        <w:right w:val="none" w:sz="0" w:space="0" w:color="auto"/>
      </w:divBdr>
      <w:divsChild>
        <w:div w:id="1654069372">
          <w:marLeft w:val="0"/>
          <w:marRight w:val="0"/>
          <w:marTop w:val="0"/>
          <w:marBottom w:val="0"/>
          <w:divBdr>
            <w:top w:val="none" w:sz="0" w:space="0" w:color="auto"/>
            <w:left w:val="none" w:sz="0" w:space="0" w:color="auto"/>
            <w:bottom w:val="none" w:sz="0" w:space="0" w:color="auto"/>
            <w:right w:val="none" w:sz="0" w:space="0" w:color="auto"/>
          </w:divBdr>
          <w:divsChild>
            <w:div w:id="1166359329">
              <w:marLeft w:val="0"/>
              <w:marRight w:val="0"/>
              <w:marTop w:val="0"/>
              <w:marBottom w:val="0"/>
              <w:divBdr>
                <w:top w:val="none" w:sz="0" w:space="0" w:color="auto"/>
                <w:left w:val="none" w:sz="0" w:space="0" w:color="auto"/>
                <w:bottom w:val="none" w:sz="0" w:space="0" w:color="auto"/>
                <w:right w:val="none" w:sz="0" w:space="0" w:color="auto"/>
              </w:divBdr>
            </w:div>
            <w:div w:id="1275135683">
              <w:marLeft w:val="0"/>
              <w:marRight w:val="0"/>
              <w:marTop w:val="0"/>
              <w:marBottom w:val="0"/>
              <w:divBdr>
                <w:top w:val="none" w:sz="0" w:space="0" w:color="auto"/>
                <w:left w:val="none" w:sz="0" w:space="0" w:color="auto"/>
                <w:bottom w:val="none" w:sz="0" w:space="0" w:color="auto"/>
                <w:right w:val="none" w:sz="0" w:space="0" w:color="auto"/>
              </w:divBdr>
            </w:div>
          </w:divsChild>
        </w:div>
        <w:div w:id="177893156">
          <w:marLeft w:val="0"/>
          <w:marRight w:val="0"/>
          <w:marTop w:val="0"/>
          <w:marBottom w:val="0"/>
          <w:divBdr>
            <w:top w:val="none" w:sz="0" w:space="0" w:color="auto"/>
            <w:left w:val="none" w:sz="0" w:space="0" w:color="auto"/>
            <w:bottom w:val="none" w:sz="0" w:space="0" w:color="auto"/>
            <w:right w:val="none" w:sz="0" w:space="0" w:color="auto"/>
          </w:divBdr>
          <w:divsChild>
            <w:div w:id="641544006">
              <w:marLeft w:val="0"/>
              <w:marRight w:val="0"/>
              <w:marTop w:val="0"/>
              <w:marBottom w:val="0"/>
              <w:divBdr>
                <w:top w:val="none" w:sz="0" w:space="0" w:color="auto"/>
                <w:left w:val="none" w:sz="0" w:space="0" w:color="auto"/>
                <w:bottom w:val="none" w:sz="0" w:space="0" w:color="auto"/>
                <w:right w:val="none" w:sz="0" w:space="0" w:color="auto"/>
              </w:divBdr>
            </w:div>
            <w:div w:id="409543912">
              <w:marLeft w:val="0"/>
              <w:marRight w:val="0"/>
              <w:marTop w:val="0"/>
              <w:marBottom w:val="0"/>
              <w:divBdr>
                <w:top w:val="none" w:sz="0" w:space="0" w:color="auto"/>
                <w:left w:val="none" w:sz="0" w:space="0" w:color="auto"/>
                <w:bottom w:val="none" w:sz="0" w:space="0" w:color="auto"/>
                <w:right w:val="none" w:sz="0" w:space="0" w:color="auto"/>
              </w:divBdr>
            </w:div>
            <w:div w:id="995689887">
              <w:marLeft w:val="0"/>
              <w:marRight w:val="0"/>
              <w:marTop w:val="0"/>
              <w:marBottom w:val="0"/>
              <w:divBdr>
                <w:top w:val="none" w:sz="0" w:space="0" w:color="auto"/>
                <w:left w:val="none" w:sz="0" w:space="0" w:color="auto"/>
                <w:bottom w:val="none" w:sz="0" w:space="0" w:color="auto"/>
                <w:right w:val="none" w:sz="0" w:space="0" w:color="auto"/>
              </w:divBdr>
            </w:div>
            <w:div w:id="964964970">
              <w:marLeft w:val="0"/>
              <w:marRight w:val="0"/>
              <w:marTop w:val="0"/>
              <w:marBottom w:val="0"/>
              <w:divBdr>
                <w:top w:val="none" w:sz="0" w:space="0" w:color="auto"/>
                <w:left w:val="none" w:sz="0" w:space="0" w:color="auto"/>
                <w:bottom w:val="none" w:sz="0" w:space="0" w:color="auto"/>
                <w:right w:val="none" w:sz="0" w:space="0" w:color="auto"/>
              </w:divBdr>
            </w:div>
            <w:div w:id="641617482">
              <w:marLeft w:val="0"/>
              <w:marRight w:val="0"/>
              <w:marTop w:val="0"/>
              <w:marBottom w:val="0"/>
              <w:divBdr>
                <w:top w:val="none" w:sz="0" w:space="0" w:color="auto"/>
                <w:left w:val="none" w:sz="0" w:space="0" w:color="auto"/>
                <w:bottom w:val="none" w:sz="0" w:space="0" w:color="auto"/>
                <w:right w:val="none" w:sz="0" w:space="0" w:color="auto"/>
              </w:divBdr>
            </w:div>
          </w:divsChild>
        </w:div>
        <w:div w:id="1951468918">
          <w:marLeft w:val="0"/>
          <w:marRight w:val="0"/>
          <w:marTop w:val="0"/>
          <w:marBottom w:val="0"/>
          <w:divBdr>
            <w:top w:val="none" w:sz="0" w:space="0" w:color="auto"/>
            <w:left w:val="none" w:sz="0" w:space="0" w:color="auto"/>
            <w:bottom w:val="none" w:sz="0" w:space="0" w:color="auto"/>
            <w:right w:val="none" w:sz="0" w:space="0" w:color="auto"/>
          </w:divBdr>
          <w:divsChild>
            <w:div w:id="465204856">
              <w:marLeft w:val="0"/>
              <w:marRight w:val="0"/>
              <w:marTop w:val="0"/>
              <w:marBottom w:val="0"/>
              <w:divBdr>
                <w:top w:val="none" w:sz="0" w:space="0" w:color="auto"/>
                <w:left w:val="none" w:sz="0" w:space="0" w:color="auto"/>
                <w:bottom w:val="none" w:sz="0" w:space="0" w:color="auto"/>
                <w:right w:val="none" w:sz="0" w:space="0" w:color="auto"/>
              </w:divBdr>
            </w:div>
            <w:div w:id="1700545776">
              <w:marLeft w:val="0"/>
              <w:marRight w:val="0"/>
              <w:marTop w:val="0"/>
              <w:marBottom w:val="0"/>
              <w:divBdr>
                <w:top w:val="none" w:sz="0" w:space="0" w:color="auto"/>
                <w:left w:val="none" w:sz="0" w:space="0" w:color="auto"/>
                <w:bottom w:val="none" w:sz="0" w:space="0" w:color="auto"/>
                <w:right w:val="none" w:sz="0" w:space="0" w:color="auto"/>
              </w:divBdr>
            </w:div>
            <w:div w:id="1121805349">
              <w:marLeft w:val="0"/>
              <w:marRight w:val="0"/>
              <w:marTop w:val="0"/>
              <w:marBottom w:val="0"/>
              <w:divBdr>
                <w:top w:val="none" w:sz="0" w:space="0" w:color="auto"/>
                <w:left w:val="none" w:sz="0" w:space="0" w:color="auto"/>
                <w:bottom w:val="none" w:sz="0" w:space="0" w:color="auto"/>
                <w:right w:val="none" w:sz="0" w:space="0" w:color="auto"/>
              </w:divBdr>
            </w:div>
            <w:div w:id="870342420">
              <w:marLeft w:val="0"/>
              <w:marRight w:val="0"/>
              <w:marTop w:val="0"/>
              <w:marBottom w:val="0"/>
              <w:divBdr>
                <w:top w:val="none" w:sz="0" w:space="0" w:color="auto"/>
                <w:left w:val="none" w:sz="0" w:space="0" w:color="auto"/>
                <w:bottom w:val="none" w:sz="0" w:space="0" w:color="auto"/>
                <w:right w:val="none" w:sz="0" w:space="0" w:color="auto"/>
              </w:divBdr>
            </w:div>
            <w:div w:id="178160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ACCEE-0B95-4A66-B484-E42A81F66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458</Words>
  <Characters>2612</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Tallent, Ronni;FCPS committee</dc:creator>
  <cp:keywords/>
  <dc:description/>
  <cp:lastModifiedBy>Feese, Natalee</cp:lastModifiedBy>
  <cp:revision>2</cp:revision>
  <dcterms:created xsi:type="dcterms:W3CDTF">2019-05-22T13:43:00Z</dcterms:created>
  <dcterms:modified xsi:type="dcterms:W3CDTF">2019-05-22T13:43:00Z</dcterms:modified>
</cp:coreProperties>
</file>