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w:t>
      </w:r>
      <w:r w:rsidR="00AB4991">
        <w:rPr>
          <w:b/>
        </w:rPr>
        <w:t>2</w:t>
      </w:r>
      <w:r w:rsidR="009A45A6" w:rsidRPr="009A45A6">
        <w:rPr>
          <w:b/>
        </w:rPr>
        <w:t xml:space="preserve"> </w:t>
      </w:r>
      <w:r w:rsidR="00AB4991">
        <w:rPr>
          <w:b/>
        </w:rPr>
        <w:t>Solving Linear Equations</w:t>
      </w:r>
    </w:p>
    <w:p w:rsidR="006673C3" w:rsidRPr="009A45A6" w:rsidRDefault="009A4F12" w:rsidP="009A45A6">
      <w:pPr>
        <w:spacing w:after="0" w:line="240" w:lineRule="auto"/>
        <w:rPr>
          <w:b/>
        </w:rPr>
      </w:pPr>
      <w:r>
        <w:rPr>
          <w:b/>
        </w:rPr>
        <w:t>Interactive Student Edition</w:t>
      </w:r>
      <w:bookmarkStart w:id="0" w:name="_GoBack"/>
      <w:bookmarkEnd w:id="0"/>
    </w:p>
    <w:p w:rsidR="009A45A6" w:rsidRDefault="009A45A6">
      <w:pPr>
        <w:rPr>
          <w:b/>
          <w:sz w:val="24"/>
          <w:szCs w:val="24"/>
          <w:u w:val="single"/>
        </w:rPr>
      </w:pPr>
    </w:p>
    <w:p w:rsidR="006673C3" w:rsidRDefault="00AB4991">
      <w:pPr>
        <w:rPr>
          <w:b/>
          <w:sz w:val="24"/>
          <w:szCs w:val="24"/>
          <w:u w:val="single"/>
        </w:rPr>
      </w:pPr>
      <w:r>
        <w:rPr>
          <w:noProof/>
        </w:rPr>
        <w:drawing>
          <wp:anchor distT="0" distB="0" distL="114300" distR="114300" simplePos="0" relativeHeight="251658240" behindDoc="0" locked="0" layoutInCell="1" allowOverlap="1">
            <wp:simplePos x="0" y="0"/>
            <wp:positionH relativeFrom="column">
              <wp:posOffset>5334000</wp:posOffset>
            </wp:positionH>
            <wp:positionV relativeFrom="paragraph">
              <wp:posOffset>13335</wp:posOffset>
            </wp:positionV>
            <wp:extent cx="1657350" cy="2314575"/>
            <wp:effectExtent l="0" t="0" r="0" b="9525"/>
            <wp:wrapThrough wrapText="bothSides">
              <wp:wrapPolygon edited="0">
                <wp:start x="0" y="0"/>
                <wp:lineTo x="0" y="21511"/>
                <wp:lineTo x="21352" y="21511"/>
                <wp:lineTo x="2135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57350" cy="2314575"/>
                    </a:xfrm>
                    <a:prstGeom prst="rect">
                      <a:avLst/>
                    </a:prstGeom>
                  </pic:spPr>
                </pic:pic>
              </a:graphicData>
            </a:graphic>
            <wp14:sizeRelH relativeFrom="page">
              <wp14:pctWidth>0</wp14:pctWidth>
            </wp14:sizeRelH>
            <wp14:sizeRelV relativeFrom="page">
              <wp14:pctHeight>0</wp14:pctHeight>
            </wp14:sizeRelV>
          </wp:anchor>
        </w:drawing>
      </w:r>
      <w:r>
        <w:rPr>
          <w:b/>
          <w:sz w:val="24"/>
          <w:szCs w:val="24"/>
          <w:u w:val="single"/>
        </w:rPr>
        <w:t>Model</w:t>
      </w:r>
      <w:r w:rsidR="006673C3" w:rsidRPr="0025681A">
        <w:rPr>
          <w:b/>
          <w:sz w:val="24"/>
          <w:szCs w:val="24"/>
          <w:u w:val="single"/>
        </w:rPr>
        <w:t xml:space="preserve"> &amp; </w:t>
      </w:r>
      <w:r>
        <w:rPr>
          <w:b/>
          <w:sz w:val="24"/>
          <w:szCs w:val="24"/>
          <w:u w:val="single"/>
        </w:rPr>
        <w:t>Discuss</w:t>
      </w:r>
    </w:p>
    <w:p w:rsidR="00AB4991" w:rsidRDefault="00AB4991">
      <w:pPr>
        <w:rPr>
          <w:b/>
        </w:rPr>
      </w:pPr>
      <w:r>
        <w:rPr>
          <w:b/>
        </w:rPr>
        <w:t>Joshua is going kayaking with a group during one of his vacation days. In his vacation planning, he budgeted $50 for a kayak rental. In his vacation planning, he budgeted $50 for a kayak rental.</w:t>
      </w:r>
      <w:r w:rsidRPr="00AB4991">
        <w:rPr>
          <w:noProof/>
        </w:rPr>
        <w:t xml:space="preserve"> </w:t>
      </w:r>
    </w:p>
    <w:p w:rsidR="00AB4991" w:rsidRPr="00AB4991" w:rsidRDefault="00AB4991" w:rsidP="00AB4991">
      <w:pPr>
        <w:pStyle w:val="ListParagraph"/>
        <w:numPr>
          <w:ilvl w:val="0"/>
          <w:numId w:val="6"/>
        </w:numPr>
      </w:pPr>
      <w:r w:rsidRPr="00AB4991">
        <w:t>How can Joshua determine the number of hours he can rent a kayak for himself? Describe two different options.</w:t>
      </w:r>
    </w:p>
    <w:p w:rsidR="00AB4991" w:rsidRPr="00AB4991" w:rsidRDefault="00AB4991" w:rsidP="00AB4991">
      <w:pPr>
        <w:pStyle w:val="ListParagraph"/>
        <w:numPr>
          <w:ilvl w:val="0"/>
          <w:numId w:val="6"/>
        </w:numPr>
      </w:pPr>
      <w:r w:rsidRPr="00AB4991">
        <w:t xml:space="preserve">Joshua found out that there is a $25 nonrefundable equipment fee in addition to the hourly rates. How does this requirement change the mathematics of the situation? </w:t>
      </w:r>
    </w:p>
    <w:p w:rsidR="00AB4991" w:rsidRPr="00AB4991" w:rsidRDefault="00AB4991" w:rsidP="00AB4991">
      <w:pPr>
        <w:pStyle w:val="ListParagraph"/>
        <w:numPr>
          <w:ilvl w:val="0"/>
          <w:numId w:val="6"/>
        </w:numPr>
      </w:pPr>
      <w:r w:rsidRPr="00F8386B">
        <w:rPr>
          <w:b/>
          <w:color w:val="C0504D" w:themeColor="accent2"/>
        </w:rPr>
        <w:t>Look for Relationships</w:t>
      </w:r>
      <w:r w:rsidRPr="00F8386B">
        <w:rPr>
          <w:color w:val="C0504D" w:themeColor="accent2"/>
        </w:rPr>
        <w:t xml:space="preserve"> </w:t>
      </w:r>
      <w:r w:rsidRPr="00AB4991">
        <w:t>How do the processes you used for parts A and B differ? How are they the same?</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539"/>
        <w:gridCol w:w="891"/>
      </w:tblGrid>
      <w:tr w:rsidR="00AB4991" w:rsidTr="00301011">
        <w:tc>
          <w:tcPr>
            <w:tcW w:w="10430" w:type="dxa"/>
            <w:gridSpan w:val="2"/>
            <w:shd w:val="clear" w:color="auto" w:fill="A50021"/>
          </w:tcPr>
          <w:p w:rsidR="00AB4991" w:rsidRPr="0025681A" w:rsidRDefault="00AB4991" w:rsidP="00CF2C28">
            <w:pPr>
              <w:rPr>
                <w:b/>
              </w:rPr>
            </w:pPr>
            <w:r w:rsidRPr="0025681A">
              <w:rPr>
                <w:b/>
              </w:rPr>
              <w:t>HABITS OF MIND</w:t>
            </w:r>
          </w:p>
        </w:tc>
      </w:tr>
      <w:tr w:rsidR="00F8386B" w:rsidTr="00301011">
        <w:tc>
          <w:tcPr>
            <w:tcW w:w="9539" w:type="dxa"/>
            <w:vAlign w:val="center"/>
          </w:tcPr>
          <w:p w:rsidR="00F8386B" w:rsidRDefault="00F8386B" w:rsidP="00F8386B">
            <w:r w:rsidRPr="00AB4991">
              <w:rPr>
                <w:b/>
                <w:color w:val="C00000"/>
              </w:rPr>
              <w:t>Make Sense and Persevere</w:t>
            </w:r>
            <w:r>
              <w:rPr>
                <w:b/>
                <w:color w:val="C00000"/>
              </w:rPr>
              <w:t xml:space="preserve"> </w:t>
            </w:r>
            <w:r>
              <w:t>How did you determine which operations are needed to solve the problem?</w:t>
            </w:r>
            <w:r>
              <w:rPr>
                <w:noProof/>
              </w:rPr>
              <w:t xml:space="preserve"> </w:t>
            </w:r>
          </w:p>
        </w:tc>
        <w:tc>
          <w:tcPr>
            <w:tcW w:w="891" w:type="dxa"/>
            <w:vAlign w:val="center"/>
          </w:tcPr>
          <w:p w:rsidR="00F8386B" w:rsidRDefault="00F8386B" w:rsidP="00AB4991">
            <w:r>
              <w:rPr>
                <w:noProof/>
              </w:rPr>
              <w:drawing>
                <wp:inline distT="0" distB="0" distL="0" distR="0" wp14:anchorId="4CA21122" wp14:editId="00781920">
                  <wp:extent cx="428625" cy="1955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8625" cy="195513"/>
                          </a:xfrm>
                          <a:prstGeom prst="rect">
                            <a:avLst/>
                          </a:prstGeom>
                        </pic:spPr>
                      </pic:pic>
                    </a:graphicData>
                  </a:graphic>
                </wp:inline>
              </w:drawing>
            </w:r>
          </w:p>
        </w:tc>
      </w:tr>
    </w:tbl>
    <w:p w:rsidR="00AB4991" w:rsidRDefault="00AB4991" w:rsidP="0025681A">
      <w:pPr>
        <w:spacing w:after="0" w:line="240" w:lineRule="auto"/>
        <w:rPr>
          <w:b/>
          <w:color w:val="9BBB59" w:themeColor="accent3"/>
          <w:sz w:val="24"/>
          <w:szCs w:val="24"/>
        </w:rPr>
      </w:pP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25681A">
      <w:r>
        <w:t xml:space="preserve">How </w:t>
      </w:r>
      <w:r w:rsidR="00AB4991">
        <w:t>do you create equations and use them to solve problems?</w:t>
      </w:r>
    </w:p>
    <w:p w:rsidR="0025681A" w:rsidRPr="0025681A" w:rsidRDefault="0025681A">
      <w:pPr>
        <w:rPr>
          <w:b/>
          <w:sz w:val="24"/>
          <w:szCs w:val="24"/>
          <w:u w:val="single"/>
        </w:rPr>
      </w:pPr>
      <w:r w:rsidRPr="0025681A">
        <w:rPr>
          <w:b/>
          <w:sz w:val="24"/>
          <w:szCs w:val="24"/>
          <w:u w:val="single"/>
        </w:rPr>
        <w:t>Example 1</w:t>
      </w:r>
      <w:r w:rsidR="005A5C97" w:rsidRPr="005A5C97">
        <w:rPr>
          <w:b/>
          <w:sz w:val="24"/>
          <w:szCs w:val="24"/>
        </w:rPr>
        <w:t xml:space="preserve"> </w:t>
      </w:r>
      <w:r w:rsidR="009A4F12" w:rsidRPr="009A4F12">
        <w:rPr>
          <w:b/>
          <w:color w:val="4BACC6" w:themeColor="accent5"/>
          <w:sz w:val="24"/>
          <w:szCs w:val="24"/>
        </w:rPr>
        <w:t xml:space="preserve">CONCEPTIUAL UNDERSTANDING </w:t>
      </w:r>
      <w:r w:rsidR="00945337" w:rsidRPr="009A4F12">
        <w:rPr>
          <w:b/>
          <w:sz w:val="24"/>
          <w:szCs w:val="24"/>
        </w:rPr>
        <w:t>Solving Linear Equations</w:t>
      </w:r>
    </w:p>
    <w:p w:rsidR="0025681A" w:rsidRPr="0025681A" w:rsidRDefault="00945337">
      <w:pPr>
        <w:rPr>
          <w:b/>
        </w:rPr>
      </w:pPr>
      <w:r>
        <w:rPr>
          <w:b/>
        </w:rPr>
        <w:t>What is the value of x in the equation</w:t>
      </w:r>
      <m:oMath>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2(x+4)</m:t>
            </m:r>
          </m:num>
          <m:den>
            <m:r>
              <m:rPr>
                <m:sty m:val="bi"/>
              </m:rPr>
              <w:rPr>
                <w:rFonts w:ascii="Cambria Math" w:hAnsi="Cambria Math"/>
              </w:rPr>
              <m:t>3</m:t>
            </m:r>
          </m:den>
        </m:f>
        <m:r>
          <m:rPr>
            <m:sty m:val="bi"/>
          </m:rPr>
          <w:rPr>
            <w:rFonts w:ascii="Cambria Math" w:hAnsi="Cambria Math"/>
          </w:rPr>
          <m:t>-8=32</m:t>
        </m:r>
      </m:oMath>
      <w:r>
        <w:rPr>
          <w:rFonts w:eastAsiaTheme="minorEastAsia"/>
          <w:b/>
        </w:rPr>
        <w:t>?</w:t>
      </w: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25681A" w:rsidRPr="00945337" w:rsidRDefault="009C4C0B" w:rsidP="0025681A">
      <w:pPr>
        <w:pStyle w:val="ListParagraph"/>
        <w:numPr>
          <w:ilvl w:val="0"/>
          <w:numId w:val="2"/>
        </w:numPr>
      </w:pPr>
      <w:r>
        <w:t>Solve the equation</w:t>
      </w:r>
      <m:oMath>
        <m:r>
          <w:rPr>
            <w:rFonts w:ascii="Cambria Math" w:hAnsi="Cambria Math"/>
          </w:rPr>
          <m:t xml:space="preserve">  4+</m:t>
        </m:r>
        <m:f>
          <m:fPr>
            <m:ctrlPr>
              <w:rPr>
                <w:rFonts w:ascii="Cambria Math" w:hAnsi="Cambria Math"/>
                <w:i/>
              </w:rPr>
            </m:ctrlPr>
          </m:fPr>
          <m:num>
            <m:r>
              <w:rPr>
                <w:rFonts w:ascii="Cambria Math" w:hAnsi="Cambria Math"/>
              </w:rPr>
              <m:t>3x-1</m:t>
            </m:r>
          </m:num>
          <m:den>
            <m:r>
              <w:rPr>
                <w:rFonts w:ascii="Cambria Math" w:hAnsi="Cambria Math"/>
              </w:rPr>
              <m:t>2</m:t>
            </m:r>
          </m:den>
        </m:f>
        <m:r>
          <w:rPr>
            <w:rFonts w:ascii="Cambria Math" w:hAnsi="Cambria Math"/>
          </w:rPr>
          <m:t>=9</m:t>
        </m:r>
      </m:oMath>
      <w:r w:rsidR="00945337">
        <w:rPr>
          <w:rFonts w:eastAsiaTheme="minorEastAsia"/>
        </w:rPr>
        <w:t>. Explain the reasons</w:t>
      </w:r>
      <w:r>
        <w:rPr>
          <w:rFonts w:eastAsiaTheme="minorEastAsia"/>
        </w:rPr>
        <w:t xml:space="preserve"> why you chose your solution method.</w:t>
      </w:r>
    </w:p>
    <w:p w:rsidR="00945337" w:rsidRDefault="00945337" w:rsidP="00945337">
      <w:pPr>
        <w:pStyle w:val="ListParagraph"/>
      </w:pPr>
    </w:p>
    <w:tbl>
      <w:tblPr>
        <w:tblStyle w:val="TableGrid"/>
        <w:tblW w:w="0" w:type="auto"/>
        <w:tblInd w:w="360" w:type="dxa"/>
        <w:tblLook w:val="04A0" w:firstRow="1" w:lastRow="0" w:firstColumn="1" w:lastColumn="0" w:noHBand="0" w:noVBand="1"/>
      </w:tblPr>
      <w:tblGrid>
        <w:gridCol w:w="9558"/>
        <w:gridCol w:w="1098"/>
      </w:tblGrid>
      <w:tr w:rsidR="0025681A" w:rsidTr="00301011">
        <w:tc>
          <w:tcPr>
            <w:tcW w:w="10656" w:type="dxa"/>
            <w:gridSpan w:val="2"/>
            <w:tcBorders>
              <w:top w:val="single" w:sz="4" w:space="0" w:color="auto"/>
              <w:left w:val="single" w:sz="4" w:space="0" w:color="auto"/>
              <w:bottom w:val="nil"/>
              <w:right w:val="single" w:sz="4" w:space="0" w:color="auto"/>
            </w:tcBorders>
            <w:shd w:val="clear" w:color="auto" w:fill="A50021"/>
          </w:tcPr>
          <w:p w:rsidR="0025681A" w:rsidRPr="0025681A" w:rsidRDefault="0025681A" w:rsidP="0025681A">
            <w:pPr>
              <w:rPr>
                <w:b/>
              </w:rPr>
            </w:pPr>
            <w:r w:rsidRPr="0025681A">
              <w:rPr>
                <w:b/>
              </w:rPr>
              <w:t>HABITS OF MIND</w:t>
            </w:r>
          </w:p>
        </w:tc>
      </w:tr>
      <w:tr w:rsidR="00301011" w:rsidTr="00301011">
        <w:trPr>
          <w:trHeight w:val="144"/>
        </w:trPr>
        <w:tc>
          <w:tcPr>
            <w:tcW w:w="9558" w:type="dxa"/>
            <w:tcBorders>
              <w:top w:val="nil"/>
              <w:left w:val="single" w:sz="4" w:space="0" w:color="auto"/>
              <w:bottom w:val="single" w:sz="4" w:space="0" w:color="auto"/>
              <w:right w:val="nil"/>
            </w:tcBorders>
            <w:vAlign w:val="center"/>
          </w:tcPr>
          <w:p w:rsidR="00301011" w:rsidRDefault="00301011" w:rsidP="00301011">
            <w:r w:rsidRPr="00301011">
              <w:rPr>
                <w:b/>
                <w:color w:val="A50021"/>
              </w:rPr>
              <w:t>Communicate Precisely</w:t>
            </w:r>
            <w:r w:rsidRPr="00301011">
              <w:rPr>
                <w:color w:val="A50021"/>
              </w:rPr>
              <w:t xml:space="preserve"> </w:t>
            </w:r>
            <w:r>
              <w:t>How can you check that the value of the variable makes the equations true?</w:t>
            </w:r>
            <w:r>
              <w:rPr>
                <w:noProof/>
              </w:rPr>
              <w:t xml:space="preserve"> </w:t>
            </w:r>
          </w:p>
        </w:tc>
        <w:tc>
          <w:tcPr>
            <w:tcW w:w="1098" w:type="dxa"/>
            <w:tcBorders>
              <w:top w:val="nil"/>
              <w:left w:val="nil"/>
              <w:bottom w:val="single" w:sz="4" w:space="0" w:color="auto"/>
              <w:right w:val="single" w:sz="4" w:space="0" w:color="auto"/>
            </w:tcBorders>
            <w:vAlign w:val="center"/>
          </w:tcPr>
          <w:p w:rsidR="00301011" w:rsidRDefault="00301011" w:rsidP="009C4C0B">
            <w:r>
              <w:rPr>
                <w:noProof/>
              </w:rPr>
              <w:drawing>
                <wp:inline distT="0" distB="0" distL="0" distR="0" wp14:anchorId="23330BFD" wp14:editId="785FA06E">
                  <wp:extent cx="438150" cy="18661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150" cy="186619"/>
                          </a:xfrm>
                          <a:prstGeom prst="rect">
                            <a:avLst/>
                          </a:prstGeom>
                        </pic:spPr>
                      </pic:pic>
                    </a:graphicData>
                  </a:graphic>
                </wp:inline>
              </w:drawing>
            </w:r>
          </w:p>
        </w:tc>
      </w:tr>
    </w:tbl>
    <w:p w:rsidR="0025681A" w:rsidRPr="009A45A6" w:rsidRDefault="0025681A" w:rsidP="00695520">
      <w:pPr>
        <w:rPr>
          <w:b/>
          <w:sz w:val="24"/>
          <w:szCs w:val="24"/>
        </w:rPr>
      </w:pPr>
    </w:p>
    <w:p w:rsidR="00695520" w:rsidRDefault="00695520" w:rsidP="00695520">
      <w:pPr>
        <w:rPr>
          <w:b/>
          <w:sz w:val="24"/>
          <w:szCs w:val="24"/>
        </w:rPr>
      </w:pPr>
      <w:r w:rsidRPr="009A45A6">
        <w:rPr>
          <w:b/>
          <w:sz w:val="24"/>
          <w:szCs w:val="24"/>
          <w:u w:val="single"/>
        </w:rPr>
        <w:t>Example 2</w:t>
      </w:r>
      <w:r w:rsidRPr="009A45A6">
        <w:rPr>
          <w:b/>
          <w:sz w:val="24"/>
          <w:szCs w:val="24"/>
        </w:rPr>
        <w:t xml:space="preserve"> </w:t>
      </w:r>
      <w:r w:rsidR="009C4C0B">
        <w:rPr>
          <w:b/>
          <w:sz w:val="24"/>
          <w:szCs w:val="24"/>
        </w:rPr>
        <w:t>Solve Consecutive Integer Problems</w:t>
      </w:r>
    </w:p>
    <w:p w:rsidR="000608AE" w:rsidRPr="009A45A6" w:rsidRDefault="000608AE" w:rsidP="00695520">
      <w:pPr>
        <w:rPr>
          <w:b/>
          <w:sz w:val="24"/>
          <w:szCs w:val="24"/>
        </w:rPr>
      </w:pPr>
      <w:r>
        <w:rPr>
          <w:b/>
          <w:sz w:val="24"/>
          <w:szCs w:val="24"/>
        </w:rPr>
        <w:t>The sum of three consecutive integers is 132. What are the three integers?</w:t>
      </w:r>
    </w:p>
    <w:p w:rsid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695520" w:rsidRDefault="000608AE" w:rsidP="00695520">
      <w:pPr>
        <w:pStyle w:val="ListParagraph"/>
        <w:numPr>
          <w:ilvl w:val="0"/>
          <w:numId w:val="2"/>
        </w:numPr>
      </w:pPr>
      <w:r>
        <w:t>The sum of three consecutive odd integers is 57. What are the three integers?</w:t>
      </w:r>
    </w:p>
    <w:p w:rsidR="000608AE" w:rsidRDefault="000608AE" w:rsidP="000608AE">
      <w:pPr>
        <w:pStyle w:val="ListParagraph"/>
      </w:pPr>
    </w:p>
    <w:p w:rsidR="000608AE" w:rsidRDefault="00695520">
      <w:pPr>
        <w:rPr>
          <w:b/>
          <w:noProof/>
          <w:sz w:val="24"/>
          <w:szCs w:val="24"/>
        </w:rPr>
      </w:pPr>
      <w:r w:rsidRPr="009A45A6">
        <w:rPr>
          <w:b/>
          <w:noProof/>
          <w:sz w:val="24"/>
          <w:szCs w:val="24"/>
          <w:u w:val="single"/>
        </w:rPr>
        <w:t>Example 3</w:t>
      </w:r>
      <w:r w:rsidRPr="009A45A6">
        <w:rPr>
          <w:b/>
          <w:noProof/>
          <w:sz w:val="24"/>
          <w:szCs w:val="24"/>
        </w:rPr>
        <w:t xml:space="preserve"> </w:t>
      </w:r>
      <w:r w:rsidR="009A4F12" w:rsidRPr="009A4F12">
        <w:rPr>
          <w:b/>
          <w:color w:val="4BACC6" w:themeColor="accent5"/>
          <w:sz w:val="24"/>
          <w:szCs w:val="24"/>
        </w:rPr>
        <w:t>APPLICATION</w:t>
      </w:r>
      <w:r w:rsidR="009A4F12">
        <w:rPr>
          <w:b/>
          <w:noProof/>
          <w:sz w:val="24"/>
          <w:szCs w:val="24"/>
        </w:rPr>
        <w:t xml:space="preserve"> </w:t>
      </w:r>
      <w:r w:rsidR="000608AE">
        <w:rPr>
          <w:b/>
          <w:noProof/>
          <w:sz w:val="24"/>
          <w:szCs w:val="24"/>
        </w:rPr>
        <w:t>Use Linear Equations to Solve Mixture Problems</w:t>
      </w:r>
    </w:p>
    <w:p w:rsidR="0025681A" w:rsidRPr="009A45A6" w:rsidRDefault="000608AE">
      <w:pPr>
        <w:rPr>
          <w:b/>
          <w:noProof/>
          <w:sz w:val="24"/>
          <w:szCs w:val="24"/>
        </w:rPr>
      </w:pPr>
      <w:r>
        <w:rPr>
          <w:b/>
          <w:noProof/>
          <w:sz w:val="24"/>
          <w:szCs w:val="24"/>
        </w:rPr>
        <w:lastRenderedPageBreak/>
        <w:t>A lab technician needs 25 liters of a solution that is 15% acid for a certain experiment, but she has only a solution that is 10% acid and a solution that is 30% acid. How many liters of the 10% and the 30% solutions should she mix to get what she needs?</w:t>
      </w: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0608AE" w:rsidRPr="000608AE" w:rsidRDefault="00A2412C" w:rsidP="00FB7A7E">
      <w:pPr>
        <w:pStyle w:val="ListParagraph"/>
        <w:numPr>
          <w:ilvl w:val="0"/>
          <w:numId w:val="2"/>
        </w:numPr>
        <w:rPr>
          <w:b/>
          <w:sz w:val="24"/>
          <w:szCs w:val="24"/>
        </w:rPr>
      </w:pPr>
      <w:r>
        <w:rPr>
          <w:noProof/>
        </w:rPr>
        <w:drawing>
          <wp:anchor distT="0" distB="0" distL="114300" distR="114300" simplePos="0" relativeHeight="251659264" behindDoc="1" locked="0" layoutInCell="1" allowOverlap="1">
            <wp:simplePos x="0" y="0"/>
            <wp:positionH relativeFrom="margin">
              <wp:posOffset>5565775</wp:posOffset>
            </wp:positionH>
            <wp:positionV relativeFrom="paragraph">
              <wp:posOffset>464820</wp:posOffset>
            </wp:positionV>
            <wp:extent cx="1540510" cy="2447925"/>
            <wp:effectExtent l="0" t="0" r="2540" b="9525"/>
            <wp:wrapTight wrapText="bothSides">
              <wp:wrapPolygon edited="0">
                <wp:start x="0" y="0"/>
                <wp:lineTo x="0" y="21516"/>
                <wp:lineTo x="21369" y="21516"/>
                <wp:lineTo x="2136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40510" cy="2447925"/>
                    </a:xfrm>
                    <a:prstGeom prst="rect">
                      <a:avLst/>
                    </a:prstGeom>
                  </pic:spPr>
                </pic:pic>
              </a:graphicData>
            </a:graphic>
            <wp14:sizeRelH relativeFrom="page">
              <wp14:pctWidth>0</wp14:pctWidth>
            </wp14:sizeRelH>
            <wp14:sizeRelV relativeFrom="page">
              <wp14:pctHeight>0</wp14:pctHeight>
            </wp14:sizeRelV>
          </wp:anchor>
        </w:drawing>
      </w:r>
      <w:r w:rsidR="009A45A6">
        <w:t>I</w:t>
      </w:r>
      <w:r w:rsidR="000608AE">
        <w:t xml:space="preserve">f the lab technician needs 30 liters of a 25% acid solution, how many liters of the 10% and the 30% acid solutions should she mix to get what she needs? </w:t>
      </w:r>
    </w:p>
    <w:p w:rsidR="005D50DA" w:rsidRDefault="009A45A6" w:rsidP="005D50DA">
      <w:pPr>
        <w:rPr>
          <w:b/>
          <w:sz w:val="24"/>
          <w:szCs w:val="24"/>
        </w:rPr>
      </w:pPr>
      <w:r w:rsidRPr="000608AE">
        <w:rPr>
          <w:b/>
          <w:sz w:val="24"/>
          <w:szCs w:val="24"/>
          <w:u w:val="single"/>
        </w:rPr>
        <w:t>Example 4</w:t>
      </w:r>
      <w:r w:rsidR="009A4F12" w:rsidRPr="009A4F12">
        <w:rPr>
          <w:b/>
          <w:color w:val="4BACC6" w:themeColor="accent5"/>
          <w:sz w:val="24"/>
          <w:szCs w:val="24"/>
        </w:rPr>
        <w:t xml:space="preserve"> </w:t>
      </w:r>
      <w:r w:rsidR="009A4F12" w:rsidRPr="009A4F12">
        <w:rPr>
          <w:b/>
          <w:color w:val="4BACC6" w:themeColor="accent5"/>
          <w:sz w:val="24"/>
          <w:szCs w:val="24"/>
        </w:rPr>
        <w:t>APPLICATION</w:t>
      </w:r>
      <w:r w:rsidRPr="000608AE">
        <w:rPr>
          <w:b/>
          <w:sz w:val="24"/>
          <w:szCs w:val="24"/>
        </w:rPr>
        <w:t xml:space="preserve"> </w:t>
      </w:r>
      <w:r w:rsidR="005D50DA">
        <w:rPr>
          <w:b/>
          <w:sz w:val="24"/>
          <w:szCs w:val="24"/>
        </w:rPr>
        <w:t>Use Linear Equations to Solve Problems</w:t>
      </w:r>
    </w:p>
    <w:p w:rsidR="005D50DA" w:rsidRDefault="005D50DA" w:rsidP="005D50DA">
      <w:pPr>
        <w:rPr>
          <w:b/>
          <w:sz w:val="24"/>
          <w:szCs w:val="24"/>
        </w:rPr>
      </w:pPr>
      <w:r>
        <w:rPr>
          <w:b/>
          <w:sz w:val="24"/>
          <w:szCs w:val="24"/>
        </w:rPr>
        <w:t>Four friends use an online code to get discounts on concert tickets. They spent $312 for the four tickets. What was the price of one ticket without the discount?</w:t>
      </w:r>
      <w:r w:rsidRPr="005D50DA">
        <w:rPr>
          <w:noProof/>
        </w:rPr>
        <w:t xml:space="preserve"> </w:t>
      </w: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p>
    <w:p w:rsidR="009A45A6" w:rsidRDefault="005D50DA" w:rsidP="009A45A6">
      <w:pPr>
        <w:pStyle w:val="ListParagraph"/>
        <w:numPr>
          <w:ilvl w:val="0"/>
          <w:numId w:val="2"/>
        </w:numPr>
      </w:pPr>
      <w:r>
        <w:t>The same four friends buy tickets for two shows on consecutive nights. They use a coupon for $5 off each ticket. They pay a total of $416 for 8 tickets. Write and solve an equation to find the original price of the tickets.</w:t>
      </w:r>
    </w:p>
    <w:p w:rsidR="00005D36" w:rsidRDefault="00005D36"/>
    <w:p w:rsidR="00005D36" w:rsidRDefault="00005D36"/>
    <w:p w:rsidR="005D50DA" w:rsidRDefault="005D50DA" w:rsidP="005D50DA">
      <w:pPr>
        <w:rPr>
          <w:b/>
          <w:sz w:val="24"/>
          <w:szCs w:val="24"/>
        </w:rPr>
      </w:pPr>
      <w:r w:rsidRPr="000608AE">
        <w:rPr>
          <w:b/>
          <w:sz w:val="24"/>
          <w:szCs w:val="24"/>
          <w:u w:val="single"/>
        </w:rPr>
        <w:t xml:space="preserve">Example </w:t>
      </w:r>
      <w:r>
        <w:rPr>
          <w:b/>
          <w:sz w:val="24"/>
          <w:szCs w:val="24"/>
          <w:u w:val="single"/>
        </w:rPr>
        <w:t>5</w:t>
      </w:r>
      <w:r w:rsidRPr="000608AE">
        <w:rPr>
          <w:b/>
          <w:sz w:val="24"/>
          <w:szCs w:val="24"/>
        </w:rPr>
        <w:t xml:space="preserve"> </w:t>
      </w:r>
      <w:r w:rsidR="009A4F12" w:rsidRPr="009A4F12">
        <w:rPr>
          <w:b/>
          <w:color w:val="4BACC6" w:themeColor="accent5"/>
          <w:sz w:val="24"/>
          <w:szCs w:val="24"/>
        </w:rPr>
        <w:t>APPLICATION</w:t>
      </w:r>
      <w:r w:rsidR="009A4F12">
        <w:rPr>
          <w:b/>
          <w:sz w:val="24"/>
          <w:szCs w:val="24"/>
        </w:rPr>
        <w:t xml:space="preserve"> </w:t>
      </w:r>
      <w:r>
        <w:rPr>
          <w:b/>
          <w:sz w:val="24"/>
          <w:szCs w:val="24"/>
        </w:rPr>
        <w:t>Solve Work and Time Problems</w:t>
      </w:r>
    </w:p>
    <w:p w:rsidR="005D50DA" w:rsidRDefault="00A2412C" w:rsidP="005D50DA">
      <w:pPr>
        <w:rPr>
          <w:b/>
          <w:sz w:val="24"/>
          <w:szCs w:val="24"/>
        </w:rPr>
      </w:pPr>
      <w:r>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130810</wp:posOffset>
            </wp:positionV>
            <wp:extent cx="2490470" cy="1828800"/>
            <wp:effectExtent l="0" t="0" r="5080" b="0"/>
            <wp:wrapTight wrapText="bothSides">
              <wp:wrapPolygon edited="0">
                <wp:start x="0" y="0"/>
                <wp:lineTo x="0" y="21375"/>
                <wp:lineTo x="21479" y="21375"/>
                <wp:lineTo x="2147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90470" cy="1828800"/>
                    </a:xfrm>
                    <a:prstGeom prst="rect">
                      <a:avLst/>
                    </a:prstGeom>
                  </pic:spPr>
                </pic:pic>
              </a:graphicData>
            </a:graphic>
            <wp14:sizeRelH relativeFrom="page">
              <wp14:pctWidth>0</wp14:pctWidth>
            </wp14:sizeRelH>
            <wp14:sizeRelV relativeFrom="page">
              <wp14:pctHeight>0</wp14:pctHeight>
            </wp14:sizeRelV>
          </wp:anchor>
        </w:drawing>
      </w:r>
      <w:r w:rsidR="005D50DA">
        <w:rPr>
          <w:b/>
          <w:sz w:val="24"/>
          <w:szCs w:val="24"/>
        </w:rPr>
        <w:t>LaTanya will walk her bike from her house to the bike shop, which is 1.5 mi from her house, to get the bike fixed. She expects to wait 30 minutes for the repair. The she will ride her bike home.  Can she be home in one hour?</w:t>
      </w:r>
      <w:r w:rsidR="005D50DA" w:rsidRPr="005D50DA">
        <w:rPr>
          <w:noProof/>
        </w:rPr>
        <w:t xml:space="preserve"> </w:t>
      </w:r>
    </w:p>
    <w:p w:rsidR="005D50DA" w:rsidRPr="009A45A6" w:rsidRDefault="005D50DA" w:rsidP="005D50DA">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p>
    <w:p w:rsidR="005D50DA" w:rsidRDefault="00A2412C" w:rsidP="005D50DA">
      <w:pPr>
        <w:pStyle w:val="ListParagraph"/>
        <w:numPr>
          <w:ilvl w:val="0"/>
          <w:numId w:val="2"/>
        </w:numPr>
      </w:pPr>
      <w:r>
        <w:t>LaTanya leaves her house at 12:30 P.M. and bikes at 12 mi/h to Marta’s house. She stays at Marta’s house for 90 min. Both girls walk back to LaTanya’s house along the same route at 2.5 mi/h. They arrive at LaTanya’s house at 3:30 P.M. How far is Marta’s house from LaTanya’s house?</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648"/>
        <w:gridCol w:w="1008"/>
      </w:tblGrid>
      <w:tr w:rsidR="005D50DA" w:rsidTr="009A4F12">
        <w:tc>
          <w:tcPr>
            <w:tcW w:w="10656" w:type="dxa"/>
            <w:gridSpan w:val="2"/>
            <w:shd w:val="clear" w:color="auto" w:fill="A50021"/>
          </w:tcPr>
          <w:p w:rsidR="005D50DA" w:rsidRPr="0025681A" w:rsidRDefault="005D50DA" w:rsidP="00CF2C28">
            <w:pPr>
              <w:rPr>
                <w:b/>
              </w:rPr>
            </w:pPr>
            <w:r w:rsidRPr="0025681A">
              <w:rPr>
                <w:b/>
              </w:rPr>
              <w:t>HABITS OF MIND</w:t>
            </w:r>
          </w:p>
        </w:tc>
      </w:tr>
      <w:tr w:rsidR="009A4F12" w:rsidTr="009A4F12">
        <w:tc>
          <w:tcPr>
            <w:tcW w:w="9648" w:type="dxa"/>
            <w:vAlign w:val="center"/>
          </w:tcPr>
          <w:p w:rsidR="009A4F12" w:rsidRDefault="009A4F12" w:rsidP="009A4F12">
            <w:r w:rsidRPr="009A4F12">
              <w:rPr>
                <w:b/>
                <w:color w:val="A50021"/>
              </w:rPr>
              <w:t>Look for Relationships</w:t>
            </w:r>
            <w:r w:rsidRPr="009A4F12">
              <w:rPr>
                <w:color w:val="A50021"/>
              </w:rPr>
              <w:t xml:space="preserve"> </w:t>
            </w:r>
            <w:r>
              <w:t>What patterns can you identify in the solution for Examples 3, 4, and 5?</w:t>
            </w:r>
            <w:r>
              <w:rPr>
                <w:noProof/>
              </w:rPr>
              <w:t xml:space="preserve"> </w:t>
            </w:r>
          </w:p>
        </w:tc>
        <w:tc>
          <w:tcPr>
            <w:tcW w:w="1008" w:type="dxa"/>
            <w:vAlign w:val="center"/>
          </w:tcPr>
          <w:p w:rsidR="009A4F12" w:rsidRDefault="009A4F12" w:rsidP="005D50DA">
            <w:r>
              <w:rPr>
                <w:noProof/>
              </w:rPr>
              <w:drawing>
                <wp:inline distT="0" distB="0" distL="0" distR="0" wp14:anchorId="17A24E64" wp14:editId="48A6013C">
                  <wp:extent cx="485775" cy="2000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5775" cy="200025"/>
                          </a:xfrm>
                          <a:prstGeom prst="rect">
                            <a:avLst/>
                          </a:prstGeom>
                        </pic:spPr>
                      </pic:pic>
                    </a:graphicData>
                  </a:graphic>
                </wp:inline>
              </w:drawing>
            </w:r>
          </w:p>
        </w:tc>
      </w:tr>
    </w:tbl>
    <w:p w:rsidR="005D50DA" w:rsidRDefault="005D50DA" w:rsidP="005D50DA"/>
    <w:p w:rsidR="005D50DA" w:rsidRDefault="005D50DA"/>
    <w:p w:rsidR="005D50DA" w:rsidRDefault="005D50DA"/>
    <w:p w:rsidR="00005D36" w:rsidRDefault="00005D36"/>
    <w:p w:rsidR="006673C3" w:rsidRDefault="006673C3"/>
    <w:p w:rsidR="006673C3" w:rsidRDefault="006673C3"/>
    <w:p w:rsidR="006673C3" w:rsidRDefault="006673C3"/>
    <w:p w:rsidR="006673C3" w:rsidRDefault="006673C3"/>
    <w:p w:rsidR="006673C3" w:rsidRDefault="006673C3"/>
    <w:sectPr w:rsidR="006673C3" w:rsidSect="006673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D0C33"/>
    <w:multiLevelType w:val="hybridMultilevel"/>
    <w:tmpl w:val="299CCC12"/>
    <w:lvl w:ilvl="0" w:tplc="60B2E75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FE0042"/>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A23F45"/>
    <w:multiLevelType w:val="hybridMultilevel"/>
    <w:tmpl w:val="44B078BE"/>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0608AE"/>
    <w:rsid w:val="0010216F"/>
    <w:rsid w:val="0025681A"/>
    <w:rsid w:val="00301011"/>
    <w:rsid w:val="003E7C8F"/>
    <w:rsid w:val="005A5C97"/>
    <w:rsid w:val="005D50DA"/>
    <w:rsid w:val="006673C3"/>
    <w:rsid w:val="00695520"/>
    <w:rsid w:val="00945337"/>
    <w:rsid w:val="009A45A6"/>
    <w:rsid w:val="009A4F12"/>
    <w:rsid w:val="009C4C0B"/>
    <w:rsid w:val="00A2412C"/>
    <w:rsid w:val="00A26694"/>
    <w:rsid w:val="00AB4991"/>
    <w:rsid w:val="00F83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73634-9234-44E1-89BB-45E3590C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4</cp:revision>
  <dcterms:created xsi:type="dcterms:W3CDTF">2018-06-05T17:15:00Z</dcterms:created>
  <dcterms:modified xsi:type="dcterms:W3CDTF">2018-06-13T14:13:00Z</dcterms:modified>
</cp:coreProperties>
</file>