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694" w:rsidRPr="009A45A6" w:rsidRDefault="006673C3" w:rsidP="009A45A6">
      <w:pPr>
        <w:spacing w:after="0" w:line="240" w:lineRule="auto"/>
        <w:rPr>
          <w:b/>
        </w:rPr>
      </w:pPr>
      <w:r w:rsidRPr="009A45A6">
        <w:rPr>
          <w:b/>
        </w:rPr>
        <w:t>Lesson 1.1</w:t>
      </w:r>
      <w:r w:rsidR="009A45A6" w:rsidRPr="009A45A6">
        <w:rPr>
          <w:b/>
        </w:rPr>
        <w:t xml:space="preserve"> Operations of Real Numbers</w:t>
      </w:r>
    </w:p>
    <w:p w:rsidR="006673C3" w:rsidRPr="009A45A6" w:rsidRDefault="006F0DE9" w:rsidP="009A45A6">
      <w:pPr>
        <w:spacing w:after="0" w:line="240" w:lineRule="auto"/>
        <w:rPr>
          <w:b/>
        </w:rPr>
      </w:pPr>
      <w:r>
        <w:rPr>
          <w:b/>
        </w:rPr>
        <w:t>Interactive Student Edition</w:t>
      </w:r>
    </w:p>
    <w:p w:rsidR="009A45A6" w:rsidRDefault="009A45A6">
      <w:pPr>
        <w:rPr>
          <w:b/>
          <w:sz w:val="24"/>
          <w:szCs w:val="24"/>
          <w:u w:val="single"/>
        </w:rPr>
      </w:pPr>
    </w:p>
    <w:p w:rsidR="006673C3" w:rsidRPr="0025681A" w:rsidRDefault="0025681A">
      <w:pPr>
        <w:rPr>
          <w:b/>
          <w:sz w:val="24"/>
          <w:szCs w:val="24"/>
          <w:u w:val="single"/>
        </w:rPr>
      </w:pPr>
      <w:r w:rsidRPr="0025681A">
        <w:rPr>
          <w:noProof/>
          <w:sz w:val="24"/>
          <w:szCs w:val="24"/>
        </w:rPr>
        <w:drawing>
          <wp:anchor distT="0" distB="0" distL="114300" distR="114300" simplePos="0" relativeHeight="251658240" behindDoc="1" locked="0" layoutInCell="1" allowOverlap="1" wp14:anchorId="4DB30AF0" wp14:editId="68B77B0B">
            <wp:simplePos x="0" y="0"/>
            <wp:positionH relativeFrom="column">
              <wp:posOffset>3914775</wp:posOffset>
            </wp:positionH>
            <wp:positionV relativeFrom="paragraph">
              <wp:posOffset>115570</wp:posOffset>
            </wp:positionV>
            <wp:extent cx="3048000" cy="1657985"/>
            <wp:effectExtent l="0" t="0" r="0" b="0"/>
            <wp:wrapThrough wrapText="bothSides">
              <wp:wrapPolygon edited="0">
                <wp:start x="0" y="0"/>
                <wp:lineTo x="0" y="21344"/>
                <wp:lineTo x="21465" y="21344"/>
                <wp:lineTo x="21465"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048000" cy="1657985"/>
                    </a:xfrm>
                    <a:prstGeom prst="rect">
                      <a:avLst/>
                    </a:prstGeom>
                  </pic:spPr>
                </pic:pic>
              </a:graphicData>
            </a:graphic>
            <wp14:sizeRelH relativeFrom="page">
              <wp14:pctWidth>0</wp14:pctWidth>
            </wp14:sizeRelH>
            <wp14:sizeRelV relativeFrom="page">
              <wp14:pctHeight>0</wp14:pctHeight>
            </wp14:sizeRelV>
          </wp:anchor>
        </w:drawing>
      </w:r>
      <w:r w:rsidR="006673C3" w:rsidRPr="0025681A">
        <w:rPr>
          <w:b/>
          <w:sz w:val="24"/>
          <w:szCs w:val="24"/>
          <w:u w:val="single"/>
        </w:rPr>
        <w:t>Critique &amp; Explain</w:t>
      </w:r>
    </w:p>
    <w:p w:rsidR="006673C3" w:rsidRPr="006673C3" w:rsidRDefault="006673C3">
      <w:pPr>
        <w:rPr>
          <w:b/>
        </w:rPr>
      </w:pPr>
      <w:r w:rsidRPr="006673C3">
        <w:rPr>
          <w:b/>
        </w:rPr>
        <w:t>Cindy and Victor are playing a math game. The winner must get three in a row of the same type of real number and justify how the numbers are alike.  Cindy said she won because she was able to get three rational numbers on a diagonal. Victor said he won with three positive numbers in a column.</w:t>
      </w:r>
      <w:r w:rsidRPr="006673C3">
        <w:rPr>
          <w:noProof/>
        </w:rPr>
        <w:t xml:space="preserve"> </w:t>
      </w:r>
    </w:p>
    <w:p w:rsidR="006673C3" w:rsidRDefault="006673C3" w:rsidP="006673C3">
      <w:pPr>
        <w:pStyle w:val="ListParagraph"/>
        <w:numPr>
          <w:ilvl w:val="0"/>
          <w:numId w:val="1"/>
        </w:numPr>
      </w:pPr>
      <w:r>
        <w:t>Can both plays say they won, for different reasons? Explain.</w:t>
      </w:r>
    </w:p>
    <w:p w:rsidR="004F6761" w:rsidRDefault="004F6761" w:rsidP="004F6761"/>
    <w:p w:rsidR="004F6761" w:rsidRDefault="004F6761" w:rsidP="004F6761"/>
    <w:p w:rsidR="004F6761" w:rsidRDefault="004F6761" w:rsidP="004F6761"/>
    <w:p w:rsidR="006673C3" w:rsidRDefault="006673C3" w:rsidP="006673C3">
      <w:pPr>
        <w:pStyle w:val="ListParagraph"/>
        <w:numPr>
          <w:ilvl w:val="0"/>
          <w:numId w:val="1"/>
        </w:numPr>
      </w:pPr>
      <w:r w:rsidRPr="00F25186">
        <w:rPr>
          <w:b/>
          <w:color w:val="C0504D" w:themeColor="accent2"/>
        </w:rPr>
        <w:t>Reason</w:t>
      </w:r>
      <w:r>
        <w:t xml:space="preserve"> Can you make other groups using the numbers shown that are all the same kind of real number? In how many ways can you do this? You can drag the cards to help solve the problem.</w:t>
      </w:r>
    </w:p>
    <w:p w:rsidR="004F6761" w:rsidRDefault="004F6761" w:rsidP="004F6761"/>
    <w:p w:rsidR="004F6761" w:rsidRDefault="004F6761" w:rsidP="004F6761"/>
    <w:p w:rsidR="004F6761" w:rsidRDefault="004F6761" w:rsidP="004F6761"/>
    <w:p w:rsidR="004F6761" w:rsidRDefault="004F6761" w:rsidP="004F6761"/>
    <w:p w:rsidR="006673C3" w:rsidRPr="0025681A" w:rsidRDefault="0025681A" w:rsidP="0025681A">
      <w:pPr>
        <w:spacing w:after="0" w:line="240" w:lineRule="auto"/>
        <w:rPr>
          <w:b/>
          <w:color w:val="9BBB59" w:themeColor="accent3"/>
          <w:sz w:val="24"/>
          <w:szCs w:val="24"/>
        </w:rPr>
      </w:pPr>
      <w:r w:rsidRPr="0025681A">
        <w:rPr>
          <w:b/>
          <w:color w:val="9BBB59" w:themeColor="accent3"/>
          <w:sz w:val="24"/>
          <w:szCs w:val="24"/>
        </w:rPr>
        <w:t>LESSON ESSENTIAL QUESTION</w:t>
      </w:r>
    </w:p>
    <w:p w:rsidR="0025681A" w:rsidRDefault="0025681A">
      <w:pPr>
        <w:rPr>
          <w:noProof/>
        </w:rPr>
      </w:pPr>
      <w:r>
        <w:t>How can you classify the results of operations on real numbers?</w:t>
      </w:r>
      <w:r w:rsidR="00C83AA3" w:rsidRPr="00C83AA3">
        <w:rPr>
          <w:noProof/>
        </w:rPr>
        <w:t xml:space="preserve"> </w:t>
      </w:r>
    </w:p>
    <w:p w:rsidR="004F6761" w:rsidRDefault="004F6761">
      <w:pPr>
        <w:rPr>
          <w:noProof/>
        </w:rPr>
      </w:pPr>
    </w:p>
    <w:p w:rsidR="004F6761" w:rsidRDefault="00EC3A83">
      <w:pPr>
        <w:rPr>
          <w:noProof/>
        </w:rPr>
      </w:pPr>
      <w:r>
        <w:rPr>
          <w:noProof/>
        </w:rPr>
        <mc:AlternateContent>
          <mc:Choice Requires="wps">
            <w:drawing>
              <wp:anchor distT="0" distB="0" distL="114300" distR="114300" simplePos="0" relativeHeight="251666432" behindDoc="0" locked="0" layoutInCell="1" allowOverlap="1" wp14:anchorId="2AB1C50B" wp14:editId="00E1102A">
                <wp:simplePos x="0" y="0"/>
                <wp:positionH relativeFrom="column">
                  <wp:align>center</wp:align>
                </wp:positionH>
                <wp:positionV relativeFrom="paragraph">
                  <wp:posOffset>0</wp:posOffset>
                </wp:positionV>
                <wp:extent cx="6911975" cy="447675"/>
                <wp:effectExtent l="0" t="0" r="2222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1975" cy="447675"/>
                        </a:xfrm>
                        <a:prstGeom prst="rect">
                          <a:avLst/>
                        </a:prstGeom>
                        <a:solidFill>
                          <a:srgbClr val="FFFFFF"/>
                        </a:solidFill>
                        <a:ln w="9525">
                          <a:solidFill>
                            <a:srgbClr val="000000"/>
                          </a:solidFill>
                          <a:miter lim="800000"/>
                          <a:headEnd/>
                          <a:tailEnd/>
                        </a:ln>
                      </wps:spPr>
                      <wps:txbx>
                        <w:txbxContent>
                          <w:p w:rsidR="00EC3A83" w:rsidRDefault="00EC3A83">
                            <w:r>
                              <w:t xml:space="preserve">A </w:t>
                            </w:r>
                            <w:r w:rsidRPr="00EC3A83">
                              <w:rPr>
                                <w:b/>
                              </w:rPr>
                              <w:t xml:space="preserve">set </w:t>
                            </w:r>
                            <w:r>
                              <w:t xml:space="preserve">is a collection of objects such as numbers.  An </w:t>
                            </w:r>
                            <w:r w:rsidRPr="00EC3A83">
                              <w:rPr>
                                <w:b/>
                              </w:rPr>
                              <w:t>element</w:t>
                            </w:r>
                            <w:r>
                              <w:t xml:space="preserve"> of a set is an object in the set.  A </w:t>
                            </w:r>
                            <w:r w:rsidRPr="00EC3A83">
                              <w:rPr>
                                <w:b/>
                              </w:rPr>
                              <w:t>subset</w:t>
                            </w:r>
                            <w:r>
                              <w:t xml:space="preserve"> is a group of elements from a larger set.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544.25pt;height:35.25pt;z-index:25166643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">
                <v:textbox>
                  <w:txbxContent>
                    <w:p w:rsidR="00EC3A83" w:rsidRDefault="00EC3A83">
                      <w:r>
                        <w:t xml:space="preserve">A </w:t>
                      </w:r>
                      <w:r w:rsidRPr="00EC3A83">
                        <w:rPr>
                          <w:b/>
                        </w:rPr>
                        <w:t xml:space="preserve">set </w:t>
                      </w:r>
                      <w:r>
                        <w:t xml:space="preserve">is a collection of objects such as numbers.  An </w:t>
                      </w:r>
                      <w:r w:rsidRPr="00EC3A83">
                        <w:rPr>
                          <w:b/>
                        </w:rPr>
                        <w:t>element</w:t>
                      </w:r>
                      <w:r>
                        <w:t xml:space="preserve"> of a set is an object in the set.  A </w:t>
                      </w:r>
                      <w:r w:rsidRPr="00EC3A83">
                        <w:rPr>
                          <w:b/>
                        </w:rPr>
                        <w:t>subset</w:t>
                      </w:r>
                      <w:r>
                        <w:t xml:space="preserve"> is a group of elements from a larger set.</w:t>
                      </w:r>
                    </w:p>
                  </w:txbxContent>
                </v:textbox>
              </v:shape>
            </w:pict>
          </mc:Fallback>
        </mc:AlternateContent>
      </w:r>
    </w:p>
    <w:p w:rsidR="004F6761" w:rsidRDefault="004F6761"/>
    <w:p w:rsidR="0025681A" w:rsidRPr="0025681A" w:rsidRDefault="0025681A">
      <w:pPr>
        <w:rPr>
          <w:b/>
          <w:sz w:val="24"/>
          <w:szCs w:val="24"/>
          <w:u w:val="single"/>
        </w:rPr>
      </w:pPr>
      <w:r w:rsidRPr="0025681A">
        <w:rPr>
          <w:b/>
          <w:sz w:val="24"/>
          <w:szCs w:val="24"/>
          <w:u w:val="single"/>
        </w:rPr>
        <w:t>Example 1</w:t>
      </w:r>
      <w:r w:rsidR="005A5C97" w:rsidRPr="005A5C97">
        <w:rPr>
          <w:b/>
          <w:sz w:val="24"/>
          <w:szCs w:val="24"/>
        </w:rPr>
        <w:t xml:space="preserve"> Understanding Sets and Subsets</w:t>
      </w:r>
      <w:bookmarkStart w:id="0" w:name="_GoBack"/>
      <w:bookmarkEnd w:id="0"/>
    </w:p>
    <w:p w:rsidR="0025681A" w:rsidRDefault="0025681A">
      <w:pPr>
        <w:rPr>
          <w:b/>
        </w:rPr>
      </w:pPr>
      <w:proofErr w:type="gramStart"/>
      <w:r w:rsidRPr="0025681A">
        <w:rPr>
          <w:b/>
        </w:rPr>
        <w:t>In the set of numbers from 1 to 10, which elements in both the subsets of even numbers, and the subset of multiples of 5?</w:t>
      </w:r>
      <w:proofErr w:type="gramEnd"/>
    </w:p>
    <w:p w:rsidR="004F6761" w:rsidRDefault="004F6761">
      <w:pPr>
        <w:rPr>
          <w:b/>
        </w:rPr>
      </w:pPr>
    </w:p>
    <w:p w:rsidR="004F6761" w:rsidRDefault="004F6761">
      <w:pPr>
        <w:rPr>
          <w:b/>
        </w:rPr>
      </w:pPr>
    </w:p>
    <w:p w:rsidR="004F6761" w:rsidRDefault="004F6761">
      <w:pPr>
        <w:rPr>
          <w:b/>
        </w:rPr>
      </w:pPr>
    </w:p>
    <w:p w:rsidR="004F6761" w:rsidRPr="0025681A" w:rsidRDefault="004F6761">
      <w:pPr>
        <w:rPr>
          <w:b/>
        </w:rPr>
      </w:pPr>
    </w:p>
    <w:p w:rsidR="0025681A" w:rsidRPr="00695520" w:rsidRDefault="0025681A">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lastRenderedPageBreak/>
        <w:t>Try It!</w:t>
      </w:r>
    </w:p>
    <w:p w:rsidR="0025681A" w:rsidRDefault="0025681A" w:rsidP="0025681A">
      <w:pPr>
        <w:pStyle w:val="ListParagraph"/>
        <w:numPr>
          <w:ilvl w:val="0"/>
          <w:numId w:val="2"/>
        </w:numPr>
      </w:pPr>
      <w:r>
        <w:t>Which numbers in set A = {1, 2, 3, 4, 5, 6, 7, 8, 9, 10} are elements in both the subsets of odd numbers and the subsets of multiples of 3?</w:t>
      </w:r>
      <w:r w:rsidR="00C83AA3" w:rsidRPr="00C83AA3">
        <w:rPr>
          <w:noProof/>
        </w:rPr>
        <w:t xml:space="preserve"> </w:t>
      </w:r>
    </w:p>
    <w:p w:rsidR="004F6761" w:rsidRDefault="004F6761" w:rsidP="004F6761"/>
    <w:p w:rsidR="004F6761" w:rsidRDefault="004F6761" w:rsidP="004F6761"/>
    <w:p w:rsidR="004F6761" w:rsidRDefault="004F6761" w:rsidP="004F6761"/>
    <w:p w:rsidR="004F6761" w:rsidRDefault="004F6761" w:rsidP="004F6761"/>
    <w:tbl>
      <w:tblPr>
        <w:tblStyle w:val="TableGrid"/>
        <w:tblW w:w="0" w:type="auto"/>
        <w:tblInd w:w="360" w:type="dxa"/>
        <w:tblBorders>
          <w:insideH w:val="none" w:sz="0" w:space="0" w:color="auto"/>
          <w:insideV w:val="none" w:sz="0" w:space="0" w:color="auto"/>
        </w:tblBorders>
        <w:tblLook w:val="04A0" w:firstRow="1" w:lastRow="0" w:firstColumn="1" w:lastColumn="0" w:noHBand="0" w:noVBand="1"/>
      </w:tblPr>
      <w:tblGrid>
        <w:gridCol w:w="9738"/>
        <w:gridCol w:w="918"/>
      </w:tblGrid>
      <w:tr w:rsidR="00C83AA3" w:rsidTr="00C83AA3">
        <w:tc>
          <w:tcPr>
            <w:tcW w:w="10656" w:type="dxa"/>
            <w:gridSpan w:val="2"/>
            <w:shd w:val="clear" w:color="auto" w:fill="A50021"/>
          </w:tcPr>
          <w:p w:rsidR="00C83AA3" w:rsidRPr="0025681A" w:rsidRDefault="00C83AA3" w:rsidP="0025681A">
            <w:pPr>
              <w:rPr>
                <w:b/>
              </w:rPr>
            </w:pPr>
            <w:r w:rsidRPr="0025681A">
              <w:rPr>
                <w:b/>
              </w:rPr>
              <w:t>HABITS OF MIND</w:t>
            </w:r>
          </w:p>
        </w:tc>
      </w:tr>
      <w:tr w:rsidR="00C83AA3" w:rsidTr="00C83AA3">
        <w:tc>
          <w:tcPr>
            <w:tcW w:w="9738" w:type="dxa"/>
            <w:vAlign w:val="center"/>
          </w:tcPr>
          <w:p w:rsidR="00C83AA3" w:rsidRDefault="00C83AA3" w:rsidP="00C83AA3">
            <w:r w:rsidRPr="00F25186">
              <w:rPr>
                <w:b/>
                <w:color w:val="C00000"/>
              </w:rPr>
              <w:t>Generalize</w:t>
            </w:r>
            <w:r>
              <w:t xml:space="preserve"> Can a number of a set also be a number of more than one subset? Explain.</w:t>
            </w:r>
            <w:r>
              <w:rPr>
                <w:noProof/>
              </w:rPr>
              <w:t xml:space="preserve"> </w:t>
            </w:r>
          </w:p>
        </w:tc>
        <w:tc>
          <w:tcPr>
            <w:tcW w:w="918" w:type="dxa"/>
            <w:vAlign w:val="center"/>
          </w:tcPr>
          <w:p w:rsidR="00C83AA3" w:rsidRDefault="00C83AA3" w:rsidP="0025681A">
            <w:r>
              <w:rPr>
                <w:noProof/>
              </w:rPr>
              <w:drawing>
                <wp:inline distT="0" distB="0" distL="0" distR="0" wp14:anchorId="51E63378" wp14:editId="075155FE">
                  <wp:extent cx="419100" cy="20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19100" cy="209550"/>
                          </a:xfrm>
                          <a:prstGeom prst="rect">
                            <a:avLst/>
                          </a:prstGeom>
                        </pic:spPr>
                      </pic:pic>
                    </a:graphicData>
                  </a:graphic>
                </wp:inline>
              </w:drawing>
            </w:r>
          </w:p>
        </w:tc>
      </w:tr>
    </w:tbl>
    <w:p w:rsidR="0025681A" w:rsidRDefault="0025681A" w:rsidP="00695520">
      <w:pPr>
        <w:rPr>
          <w:b/>
          <w:sz w:val="24"/>
          <w:szCs w:val="24"/>
        </w:rPr>
      </w:pPr>
    </w:p>
    <w:p w:rsidR="0023539D" w:rsidRDefault="0023539D" w:rsidP="0023539D">
      <w:pPr>
        <w:numPr>
          <w:ilvl w:val="0"/>
          <w:numId w:val="6"/>
        </w:numPr>
        <w:pBdr>
          <w:top w:val="nil"/>
          <w:left w:val="nil"/>
          <w:bottom w:val="nil"/>
          <w:right w:val="nil"/>
          <w:between w:val="nil"/>
        </w:pBdr>
        <w:spacing w:after="0" w:line="240" w:lineRule="auto"/>
        <w:contextualSpacing/>
        <w:rPr>
          <w:color w:val="000000"/>
        </w:rPr>
      </w:pPr>
      <w:r w:rsidRPr="0023539D">
        <w:rPr>
          <w:rFonts w:ascii="Calibri" w:eastAsia="Calibri" w:hAnsi="Calibri" w:cs="Calibri"/>
          <w:noProof/>
          <w:color w:val="000000"/>
        </w:rPr>
        <mc:AlternateContent>
          <mc:Choice Requires="wps">
            <w:drawing>
              <wp:anchor distT="0" distB="0" distL="114300" distR="114300" simplePos="0" relativeHeight="251662336" behindDoc="1" locked="0" layoutInCell="1" allowOverlap="1" wp14:anchorId="565CAB1E" wp14:editId="3C1D806E">
                <wp:simplePos x="0" y="0"/>
                <wp:positionH relativeFrom="column">
                  <wp:align>center</wp:align>
                </wp:positionH>
                <wp:positionV relativeFrom="paragraph">
                  <wp:posOffset>0</wp:posOffset>
                </wp:positionV>
                <wp:extent cx="6753225" cy="398145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3981450"/>
                        </a:xfrm>
                        <a:prstGeom prst="rect">
                          <a:avLst/>
                        </a:prstGeom>
                        <a:solidFill>
                          <a:srgbClr val="FFFFFF"/>
                        </a:solidFill>
                        <a:ln w="9525">
                          <a:solidFill>
                            <a:srgbClr val="000000"/>
                          </a:solidFill>
                          <a:miter lim="800000"/>
                          <a:headEnd/>
                          <a:tailEnd/>
                        </a:ln>
                      </wps:spPr>
                      <wps:txbx>
                        <w:txbxContent>
                          <w:p w:rsidR="0023539D" w:rsidRDefault="0023539D" w:rsidP="002353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0;width:531.75pt;height:313.5pt;z-index:-25165414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">
                <v:textbox>
                  <w:txbxContent>
                    <w:p w:rsidR="0023539D" w:rsidRDefault="0023539D" w:rsidP="0023539D"/>
                  </w:txbxContent>
                </v:textbox>
              </v:shape>
            </w:pict>
          </mc:Fallback>
        </mc:AlternateContent>
      </w:r>
      <w:r>
        <w:rPr>
          <w:rFonts w:ascii="Calibri" w:eastAsia="Calibri" w:hAnsi="Calibri" w:cs="Calibri"/>
          <w:color w:val="000000"/>
        </w:rPr>
        <w:t>Place the following numbers in the most specific box they belong to.</w:t>
      </w:r>
    </w:p>
    <w:p w:rsidR="0023539D" w:rsidRDefault="0023539D" w:rsidP="0023539D">
      <w:pPr>
        <w:spacing w:after="0" w:line="240" w:lineRule="auto"/>
        <w:jc w:val="center"/>
      </w:pPr>
      <w:r>
        <w:t>12, -5.013</w:t>
      </w:r>
      <w:proofErr w:type="gramStart"/>
      <w:r>
        <w:t xml:space="preserve">, </w:t>
      </w:r>
      <m:oMath>
        <m:rad>
          <m:radPr>
            <m:degHide m:val="1"/>
            <m:ctrlPr>
              <w:rPr>
                <w:rFonts w:ascii="Cambria" w:eastAsia="Cambria" w:hAnsi="Cambria" w:cs="Cambria"/>
              </w:rPr>
            </m:ctrlPr>
          </m:radPr>
          <m:deg>
            <w:proofErr w:type="gramEnd"/>
          </m:deg>
          <m:e>
            <m:r>
              <w:rPr>
                <w:rFonts w:ascii="Cambria" w:eastAsia="Cambria" w:hAnsi="Cambria" w:cs="Cambria"/>
              </w:rPr>
              <m:t>21</m:t>
            </m:r>
          </m:e>
        </m:rad>
      </m:oMath>
      <w:r>
        <w:t xml:space="preserve"> , </w:t>
      </w:r>
      <m:oMath>
        <m:f>
          <m:fPr>
            <m:ctrlPr>
              <w:rPr>
                <w:rFonts w:ascii="Cambria" w:eastAsia="Cambria" w:hAnsi="Cambria" w:cs="Cambria"/>
              </w:rPr>
            </m:ctrlPr>
          </m:fPr>
          <m:num>
            <m:r>
              <w:rPr>
                <w:rFonts w:ascii="Cambria" w:eastAsia="Cambria" w:hAnsi="Cambria" w:cs="Cambria"/>
              </w:rPr>
              <m:t>1</m:t>
            </m:r>
          </m:num>
          <m:den>
            <m:r>
              <w:rPr>
                <w:rFonts w:ascii="Cambria" w:eastAsia="Cambria" w:hAnsi="Cambria" w:cs="Cambria"/>
              </w:rPr>
              <m:t>3</m:t>
            </m:r>
          </m:den>
        </m:f>
      </m:oMath>
      <w:r>
        <w:t xml:space="preserve"> , 0 , </w:t>
      </w:r>
      <m:oMath>
        <m:rad>
          <m:radPr>
            <m:degHide m:val="1"/>
            <m:ctrlPr>
              <w:rPr>
                <w:rFonts w:ascii="Cambria" w:eastAsia="Cambria" w:hAnsi="Cambria" w:cs="Cambria"/>
              </w:rPr>
            </m:ctrlPr>
          </m:radPr>
          <m:deg/>
          <m:e>
            <m:r>
              <w:rPr>
                <w:rFonts w:ascii="Cambria" w:eastAsia="Cambria" w:hAnsi="Cambria" w:cs="Cambria"/>
              </w:rPr>
              <m:t>3</m:t>
            </m:r>
          </m:e>
        </m:rad>
      </m:oMath>
      <w:r>
        <w:t xml:space="preserve"> , -5</w:t>
      </w:r>
    </w:p>
    <w:p w:rsidR="0023539D" w:rsidRDefault="0023539D" w:rsidP="0023539D">
      <w:pPr>
        <w:spacing w:after="0" w:line="240" w:lineRule="auto"/>
        <w:rPr>
          <w:b/>
        </w:rPr>
      </w:pPr>
    </w:p>
    <w:tbl>
      <w:tblPr>
        <w:tblW w:w="9738" w:type="dxa"/>
        <w:tblInd w:w="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8"/>
        <w:gridCol w:w="1710"/>
        <w:gridCol w:w="2160"/>
        <w:gridCol w:w="2250"/>
        <w:gridCol w:w="1980"/>
      </w:tblGrid>
      <w:tr w:rsidR="0023539D" w:rsidTr="0023539D">
        <w:tc>
          <w:tcPr>
            <w:tcW w:w="9738" w:type="dxa"/>
            <w:gridSpan w:val="5"/>
            <w:tcBorders>
              <w:top w:val="single" w:sz="12" w:space="0" w:color="000000"/>
              <w:left w:val="single" w:sz="12" w:space="0" w:color="000000"/>
              <w:bottom w:val="single" w:sz="12" w:space="0" w:color="000000"/>
              <w:right w:val="single" w:sz="12" w:space="0" w:color="000000"/>
            </w:tcBorders>
            <w:shd w:val="clear" w:color="auto" w:fill="0F243E"/>
          </w:tcPr>
          <w:p w:rsidR="0023539D" w:rsidRDefault="0023539D" w:rsidP="0023539D">
            <w:pPr>
              <w:spacing w:after="120"/>
              <w:jc w:val="center"/>
              <w:rPr>
                <w:b/>
              </w:rPr>
            </w:pPr>
            <w:r>
              <w:rPr>
                <w:b/>
              </w:rPr>
              <w:t>Real Numbers</w:t>
            </w:r>
          </w:p>
        </w:tc>
      </w:tr>
      <w:tr w:rsidR="0023539D" w:rsidTr="0023539D">
        <w:tc>
          <w:tcPr>
            <w:tcW w:w="7758" w:type="dxa"/>
            <w:gridSpan w:val="4"/>
            <w:tcBorders>
              <w:top w:val="single" w:sz="12" w:space="0" w:color="000000"/>
              <w:left w:val="single" w:sz="12" w:space="0" w:color="000000"/>
              <w:bottom w:val="nil"/>
              <w:right w:val="single" w:sz="12" w:space="0" w:color="000000"/>
            </w:tcBorders>
            <w:shd w:val="clear" w:color="auto" w:fill="EBF1DD"/>
          </w:tcPr>
          <w:p w:rsidR="0023539D" w:rsidRDefault="0023539D" w:rsidP="0023539D">
            <w:pPr>
              <w:spacing w:after="120"/>
              <w:rPr>
                <w:b/>
              </w:rPr>
            </w:pPr>
            <w:r>
              <w:rPr>
                <w:b/>
              </w:rPr>
              <w:t>Rational Numbers</w:t>
            </w:r>
          </w:p>
        </w:tc>
        <w:tc>
          <w:tcPr>
            <w:tcW w:w="1980" w:type="dxa"/>
            <w:vMerge w:val="restart"/>
            <w:tcBorders>
              <w:top w:val="single" w:sz="12" w:space="0" w:color="000000"/>
              <w:left w:val="single" w:sz="12" w:space="0" w:color="000000"/>
              <w:bottom w:val="single" w:sz="12" w:space="0" w:color="000000"/>
              <w:right w:val="single" w:sz="12" w:space="0" w:color="000000"/>
            </w:tcBorders>
            <w:shd w:val="clear" w:color="auto" w:fill="DBE5F1"/>
          </w:tcPr>
          <w:p w:rsidR="0023539D" w:rsidRDefault="0023539D" w:rsidP="0023539D">
            <w:pPr>
              <w:spacing w:after="120"/>
              <w:jc w:val="center"/>
              <w:rPr>
                <w:b/>
              </w:rPr>
            </w:pPr>
            <w:r>
              <w:rPr>
                <w:b/>
              </w:rPr>
              <w:t>Irrational Numbers</w:t>
            </w:r>
          </w:p>
        </w:tc>
      </w:tr>
      <w:tr w:rsidR="0023539D" w:rsidTr="0023539D">
        <w:tc>
          <w:tcPr>
            <w:tcW w:w="1638" w:type="dxa"/>
            <w:vMerge w:val="restart"/>
            <w:tcBorders>
              <w:top w:val="nil"/>
              <w:left w:val="single" w:sz="12" w:space="0" w:color="000000"/>
              <w:bottom w:val="single" w:sz="4" w:space="0" w:color="000000"/>
              <w:right w:val="single" w:sz="4" w:space="0" w:color="000000"/>
            </w:tcBorders>
            <w:shd w:val="clear" w:color="auto" w:fill="EBF1DD"/>
          </w:tcPr>
          <w:p w:rsidR="0023539D" w:rsidRDefault="0023539D" w:rsidP="0023539D">
            <w:pPr>
              <w:spacing w:after="120"/>
              <w:jc w:val="center"/>
              <w:rPr>
                <w:b/>
              </w:rPr>
            </w:pPr>
          </w:p>
        </w:tc>
        <w:tc>
          <w:tcPr>
            <w:tcW w:w="1710" w:type="dxa"/>
            <w:vMerge w:val="restart"/>
            <w:tcBorders>
              <w:left w:val="single" w:sz="4" w:space="0" w:color="000000"/>
              <w:right w:val="nil"/>
            </w:tcBorders>
            <w:shd w:val="clear" w:color="auto" w:fill="F2DCDB"/>
          </w:tcPr>
          <w:p w:rsidR="0023539D" w:rsidRDefault="0023539D" w:rsidP="0023539D">
            <w:pPr>
              <w:spacing w:after="120"/>
              <w:jc w:val="center"/>
              <w:rPr>
                <w:b/>
              </w:rPr>
            </w:pPr>
            <w:r>
              <w:rPr>
                <w:b/>
              </w:rPr>
              <w:t>Integers</w:t>
            </w:r>
          </w:p>
        </w:tc>
        <w:tc>
          <w:tcPr>
            <w:tcW w:w="4410" w:type="dxa"/>
            <w:gridSpan w:val="2"/>
            <w:tcBorders>
              <w:top w:val="single" w:sz="4" w:space="0" w:color="000000"/>
              <w:left w:val="nil"/>
              <w:bottom w:val="nil"/>
              <w:right w:val="single" w:sz="12" w:space="0" w:color="000000"/>
            </w:tcBorders>
            <w:shd w:val="clear" w:color="auto" w:fill="F2DCDB"/>
          </w:tcPr>
          <w:p w:rsidR="0023539D" w:rsidRDefault="0023539D" w:rsidP="0023539D">
            <w:pPr>
              <w:spacing w:after="120"/>
              <w:jc w:val="center"/>
              <w:rPr>
                <w:b/>
              </w:rPr>
            </w:pPr>
          </w:p>
        </w:tc>
        <w:tc>
          <w:tcPr>
            <w:tcW w:w="1980" w:type="dxa"/>
            <w:vMerge/>
            <w:tcBorders>
              <w:top w:val="single" w:sz="12" w:space="0" w:color="000000"/>
              <w:left w:val="single" w:sz="12" w:space="0" w:color="000000"/>
              <w:bottom w:val="single" w:sz="12" w:space="0" w:color="000000"/>
              <w:right w:val="single" w:sz="12" w:space="0" w:color="000000"/>
            </w:tcBorders>
            <w:shd w:val="clear" w:color="auto" w:fill="DBE5F1"/>
          </w:tcPr>
          <w:p w:rsidR="0023539D" w:rsidRDefault="0023539D" w:rsidP="0023539D">
            <w:pPr>
              <w:widowControl w:val="0"/>
              <w:pBdr>
                <w:top w:val="nil"/>
                <w:left w:val="nil"/>
                <w:bottom w:val="nil"/>
                <w:right w:val="nil"/>
                <w:between w:val="nil"/>
              </w:pBdr>
              <w:spacing w:after="120"/>
              <w:rPr>
                <w:b/>
              </w:rPr>
            </w:pPr>
          </w:p>
        </w:tc>
      </w:tr>
      <w:tr w:rsidR="0023539D" w:rsidTr="0023539D">
        <w:tc>
          <w:tcPr>
            <w:tcW w:w="1638" w:type="dxa"/>
            <w:vMerge/>
            <w:tcBorders>
              <w:top w:val="nil"/>
              <w:left w:val="single" w:sz="12" w:space="0" w:color="000000"/>
              <w:bottom w:val="single" w:sz="4" w:space="0" w:color="000000"/>
              <w:right w:val="single" w:sz="4" w:space="0" w:color="000000"/>
            </w:tcBorders>
            <w:shd w:val="clear" w:color="auto" w:fill="EBF1DD"/>
          </w:tcPr>
          <w:p w:rsidR="0023539D" w:rsidRDefault="0023539D" w:rsidP="0023539D">
            <w:pPr>
              <w:widowControl w:val="0"/>
              <w:pBdr>
                <w:top w:val="nil"/>
                <w:left w:val="nil"/>
                <w:bottom w:val="nil"/>
                <w:right w:val="nil"/>
                <w:between w:val="nil"/>
              </w:pBdr>
              <w:spacing w:after="120"/>
              <w:rPr>
                <w:b/>
              </w:rPr>
            </w:pPr>
          </w:p>
        </w:tc>
        <w:tc>
          <w:tcPr>
            <w:tcW w:w="1710" w:type="dxa"/>
            <w:vMerge/>
            <w:tcBorders>
              <w:left w:val="single" w:sz="4" w:space="0" w:color="000000"/>
              <w:right w:val="nil"/>
            </w:tcBorders>
            <w:shd w:val="clear" w:color="auto" w:fill="F2DCDB"/>
          </w:tcPr>
          <w:p w:rsidR="0023539D" w:rsidRDefault="0023539D" w:rsidP="0023539D">
            <w:pPr>
              <w:widowControl w:val="0"/>
              <w:pBdr>
                <w:top w:val="nil"/>
                <w:left w:val="nil"/>
                <w:bottom w:val="nil"/>
                <w:right w:val="nil"/>
                <w:between w:val="nil"/>
              </w:pBdr>
              <w:spacing w:after="120"/>
              <w:rPr>
                <w:b/>
              </w:rPr>
            </w:pPr>
          </w:p>
        </w:tc>
        <w:tc>
          <w:tcPr>
            <w:tcW w:w="2160" w:type="dxa"/>
            <w:vMerge w:val="restart"/>
            <w:tcBorders>
              <w:top w:val="single" w:sz="4" w:space="0" w:color="000000"/>
              <w:left w:val="single" w:sz="4" w:space="0" w:color="000000"/>
              <w:bottom w:val="nil"/>
              <w:right w:val="nil"/>
            </w:tcBorders>
            <w:shd w:val="clear" w:color="auto" w:fill="DBEEF3"/>
          </w:tcPr>
          <w:p w:rsidR="0023539D" w:rsidRDefault="0023539D" w:rsidP="0023539D">
            <w:pPr>
              <w:spacing w:after="120"/>
              <w:jc w:val="center"/>
              <w:rPr>
                <w:b/>
              </w:rPr>
            </w:pPr>
            <w:r>
              <w:rPr>
                <w:b/>
              </w:rPr>
              <w:t>Whole Numbers</w:t>
            </w:r>
          </w:p>
        </w:tc>
        <w:tc>
          <w:tcPr>
            <w:tcW w:w="2250" w:type="dxa"/>
            <w:tcBorders>
              <w:top w:val="single" w:sz="4" w:space="0" w:color="000000"/>
              <w:left w:val="nil"/>
              <w:bottom w:val="single" w:sz="4" w:space="0" w:color="000000"/>
              <w:right w:val="single" w:sz="12" w:space="0" w:color="000000"/>
            </w:tcBorders>
            <w:shd w:val="clear" w:color="auto" w:fill="DBEEF3"/>
          </w:tcPr>
          <w:p w:rsidR="0023539D" w:rsidRDefault="0023539D" w:rsidP="0023539D">
            <w:pPr>
              <w:spacing w:after="120"/>
              <w:jc w:val="center"/>
              <w:rPr>
                <w:b/>
              </w:rPr>
            </w:pPr>
          </w:p>
        </w:tc>
        <w:tc>
          <w:tcPr>
            <w:tcW w:w="1980" w:type="dxa"/>
            <w:vMerge/>
            <w:tcBorders>
              <w:top w:val="single" w:sz="12" w:space="0" w:color="000000"/>
              <w:left w:val="single" w:sz="12" w:space="0" w:color="000000"/>
              <w:bottom w:val="single" w:sz="12" w:space="0" w:color="000000"/>
              <w:right w:val="single" w:sz="12" w:space="0" w:color="000000"/>
            </w:tcBorders>
            <w:shd w:val="clear" w:color="auto" w:fill="DBE5F1"/>
          </w:tcPr>
          <w:p w:rsidR="0023539D" w:rsidRDefault="0023539D" w:rsidP="0023539D">
            <w:pPr>
              <w:widowControl w:val="0"/>
              <w:pBdr>
                <w:top w:val="nil"/>
                <w:left w:val="nil"/>
                <w:bottom w:val="nil"/>
                <w:right w:val="nil"/>
                <w:between w:val="nil"/>
              </w:pBdr>
              <w:spacing w:after="120"/>
              <w:rPr>
                <w:b/>
              </w:rPr>
            </w:pPr>
          </w:p>
        </w:tc>
      </w:tr>
      <w:tr w:rsidR="0023539D" w:rsidTr="0023539D">
        <w:trPr>
          <w:trHeight w:val="1000"/>
        </w:trPr>
        <w:tc>
          <w:tcPr>
            <w:tcW w:w="1638" w:type="dxa"/>
            <w:vMerge/>
            <w:tcBorders>
              <w:top w:val="nil"/>
              <w:left w:val="single" w:sz="12" w:space="0" w:color="000000"/>
              <w:bottom w:val="single" w:sz="4" w:space="0" w:color="000000"/>
              <w:right w:val="single" w:sz="4" w:space="0" w:color="000000"/>
            </w:tcBorders>
            <w:shd w:val="clear" w:color="auto" w:fill="EBF1DD"/>
          </w:tcPr>
          <w:p w:rsidR="0023539D" w:rsidRDefault="0023539D" w:rsidP="0023539D">
            <w:pPr>
              <w:widowControl w:val="0"/>
              <w:pBdr>
                <w:top w:val="nil"/>
                <w:left w:val="nil"/>
                <w:bottom w:val="nil"/>
                <w:right w:val="nil"/>
                <w:between w:val="nil"/>
              </w:pBdr>
              <w:spacing w:after="120"/>
              <w:rPr>
                <w:b/>
              </w:rPr>
            </w:pPr>
          </w:p>
        </w:tc>
        <w:tc>
          <w:tcPr>
            <w:tcW w:w="1710" w:type="dxa"/>
            <w:vMerge/>
            <w:tcBorders>
              <w:left w:val="single" w:sz="4" w:space="0" w:color="000000"/>
              <w:right w:val="nil"/>
            </w:tcBorders>
            <w:shd w:val="clear" w:color="auto" w:fill="F2DCDB"/>
          </w:tcPr>
          <w:p w:rsidR="0023539D" w:rsidRDefault="0023539D" w:rsidP="0023539D">
            <w:pPr>
              <w:widowControl w:val="0"/>
              <w:pBdr>
                <w:top w:val="nil"/>
                <w:left w:val="nil"/>
                <w:bottom w:val="nil"/>
                <w:right w:val="nil"/>
                <w:between w:val="nil"/>
              </w:pBdr>
              <w:spacing w:after="120"/>
              <w:rPr>
                <w:b/>
              </w:rPr>
            </w:pPr>
          </w:p>
        </w:tc>
        <w:tc>
          <w:tcPr>
            <w:tcW w:w="2160" w:type="dxa"/>
            <w:vMerge/>
            <w:tcBorders>
              <w:top w:val="single" w:sz="4" w:space="0" w:color="000000"/>
              <w:left w:val="single" w:sz="4" w:space="0" w:color="000000"/>
              <w:bottom w:val="nil"/>
              <w:right w:val="nil"/>
            </w:tcBorders>
            <w:shd w:val="clear" w:color="auto" w:fill="DBEEF3"/>
          </w:tcPr>
          <w:p w:rsidR="0023539D" w:rsidRDefault="0023539D" w:rsidP="0023539D">
            <w:pPr>
              <w:widowControl w:val="0"/>
              <w:pBdr>
                <w:top w:val="nil"/>
                <w:left w:val="nil"/>
                <w:bottom w:val="nil"/>
                <w:right w:val="nil"/>
                <w:between w:val="nil"/>
              </w:pBdr>
              <w:spacing w:after="120"/>
              <w:rPr>
                <w:b/>
              </w:rPr>
            </w:pPr>
          </w:p>
        </w:tc>
        <w:tc>
          <w:tcPr>
            <w:tcW w:w="2250" w:type="dxa"/>
            <w:tcBorders>
              <w:top w:val="single" w:sz="4" w:space="0" w:color="000000"/>
              <w:left w:val="single" w:sz="4" w:space="0" w:color="000000"/>
              <w:bottom w:val="single" w:sz="4" w:space="0" w:color="000000"/>
              <w:right w:val="single" w:sz="12" w:space="0" w:color="000000"/>
            </w:tcBorders>
            <w:shd w:val="clear" w:color="auto" w:fill="FAC090"/>
          </w:tcPr>
          <w:p w:rsidR="0023539D" w:rsidRDefault="0023539D" w:rsidP="0023539D">
            <w:pPr>
              <w:spacing w:after="120"/>
              <w:jc w:val="center"/>
              <w:rPr>
                <w:b/>
              </w:rPr>
            </w:pPr>
            <w:r>
              <w:rPr>
                <w:b/>
              </w:rPr>
              <w:t>Natural Numbers</w:t>
            </w:r>
          </w:p>
          <w:p w:rsidR="0023539D" w:rsidRDefault="0023539D" w:rsidP="0023539D">
            <w:pPr>
              <w:spacing w:after="120"/>
              <w:jc w:val="center"/>
              <w:rPr>
                <w:b/>
              </w:rPr>
            </w:pPr>
          </w:p>
          <w:p w:rsidR="0023539D" w:rsidRDefault="0023539D" w:rsidP="0023539D">
            <w:pPr>
              <w:spacing w:after="120"/>
              <w:jc w:val="center"/>
              <w:rPr>
                <w:b/>
              </w:rPr>
            </w:pPr>
          </w:p>
          <w:p w:rsidR="0023539D" w:rsidRDefault="0023539D" w:rsidP="0023539D">
            <w:pPr>
              <w:spacing w:after="120"/>
              <w:jc w:val="center"/>
              <w:rPr>
                <w:b/>
              </w:rPr>
            </w:pPr>
          </w:p>
        </w:tc>
        <w:tc>
          <w:tcPr>
            <w:tcW w:w="1980" w:type="dxa"/>
            <w:vMerge/>
            <w:tcBorders>
              <w:top w:val="single" w:sz="12" w:space="0" w:color="000000"/>
              <w:left w:val="single" w:sz="12" w:space="0" w:color="000000"/>
              <w:bottom w:val="single" w:sz="12" w:space="0" w:color="000000"/>
              <w:right w:val="single" w:sz="12" w:space="0" w:color="000000"/>
            </w:tcBorders>
            <w:shd w:val="clear" w:color="auto" w:fill="DBE5F1"/>
          </w:tcPr>
          <w:p w:rsidR="0023539D" w:rsidRDefault="0023539D" w:rsidP="0023539D">
            <w:pPr>
              <w:widowControl w:val="0"/>
              <w:pBdr>
                <w:top w:val="nil"/>
                <w:left w:val="nil"/>
                <w:bottom w:val="nil"/>
                <w:right w:val="nil"/>
                <w:between w:val="nil"/>
              </w:pBdr>
              <w:spacing w:after="120"/>
              <w:rPr>
                <w:b/>
              </w:rPr>
            </w:pPr>
          </w:p>
        </w:tc>
      </w:tr>
      <w:tr w:rsidR="0023539D" w:rsidTr="0023539D">
        <w:trPr>
          <w:trHeight w:val="300"/>
        </w:trPr>
        <w:tc>
          <w:tcPr>
            <w:tcW w:w="1638" w:type="dxa"/>
            <w:vMerge/>
            <w:tcBorders>
              <w:top w:val="nil"/>
              <w:left w:val="single" w:sz="12" w:space="0" w:color="000000"/>
              <w:bottom w:val="single" w:sz="4" w:space="0" w:color="000000"/>
              <w:right w:val="single" w:sz="4" w:space="0" w:color="000000"/>
            </w:tcBorders>
            <w:shd w:val="clear" w:color="auto" w:fill="EBF1DD"/>
          </w:tcPr>
          <w:p w:rsidR="0023539D" w:rsidRDefault="0023539D" w:rsidP="0023539D">
            <w:pPr>
              <w:widowControl w:val="0"/>
              <w:pBdr>
                <w:top w:val="nil"/>
                <w:left w:val="nil"/>
                <w:bottom w:val="nil"/>
                <w:right w:val="nil"/>
                <w:between w:val="nil"/>
              </w:pBdr>
              <w:spacing w:after="120"/>
              <w:rPr>
                <w:b/>
              </w:rPr>
            </w:pPr>
          </w:p>
        </w:tc>
        <w:tc>
          <w:tcPr>
            <w:tcW w:w="1710" w:type="dxa"/>
            <w:vMerge/>
            <w:tcBorders>
              <w:left w:val="single" w:sz="4" w:space="0" w:color="000000"/>
              <w:right w:val="nil"/>
            </w:tcBorders>
            <w:shd w:val="clear" w:color="auto" w:fill="F2DCDB"/>
          </w:tcPr>
          <w:p w:rsidR="0023539D" w:rsidRDefault="0023539D" w:rsidP="0023539D">
            <w:pPr>
              <w:widowControl w:val="0"/>
              <w:pBdr>
                <w:top w:val="nil"/>
                <w:left w:val="nil"/>
                <w:bottom w:val="nil"/>
                <w:right w:val="nil"/>
                <w:between w:val="nil"/>
              </w:pBdr>
              <w:spacing w:after="120"/>
              <w:rPr>
                <w:b/>
              </w:rPr>
            </w:pPr>
          </w:p>
        </w:tc>
        <w:tc>
          <w:tcPr>
            <w:tcW w:w="2160" w:type="dxa"/>
            <w:tcBorders>
              <w:top w:val="nil"/>
              <w:left w:val="single" w:sz="4" w:space="0" w:color="000000"/>
              <w:bottom w:val="single" w:sz="4" w:space="0" w:color="000000"/>
              <w:right w:val="nil"/>
            </w:tcBorders>
            <w:shd w:val="clear" w:color="auto" w:fill="DBEEF3"/>
          </w:tcPr>
          <w:p w:rsidR="0023539D" w:rsidRDefault="0023539D" w:rsidP="0023539D">
            <w:pPr>
              <w:spacing w:after="120"/>
              <w:jc w:val="center"/>
              <w:rPr>
                <w:b/>
              </w:rPr>
            </w:pPr>
          </w:p>
        </w:tc>
        <w:tc>
          <w:tcPr>
            <w:tcW w:w="2250" w:type="dxa"/>
            <w:tcBorders>
              <w:top w:val="single" w:sz="4" w:space="0" w:color="000000"/>
              <w:left w:val="nil"/>
              <w:bottom w:val="single" w:sz="4" w:space="0" w:color="000000"/>
              <w:right w:val="single" w:sz="12" w:space="0" w:color="000000"/>
            </w:tcBorders>
            <w:shd w:val="clear" w:color="auto" w:fill="DBEEF3"/>
          </w:tcPr>
          <w:p w:rsidR="0023539D" w:rsidRDefault="0023539D" w:rsidP="0023539D">
            <w:pPr>
              <w:spacing w:after="120"/>
              <w:jc w:val="center"/>
              <w:rPr>
                <w:b/>
              </w:rPr>
            </w:pPr>
          </w:p>
        </w:tc>
        <w:tc>
          <w:tcPr>
            <w:tcW w:w="1980" w:type="dxa"/>
            <w:vMerge/>
            <w:tcBorders>
              <w:top w:val="single" w:sz="12" w:space="0" w:color="000000"/>
              <w:left w:val="single" w:sz="12" w:space="0" w:color="000000"/>
              <w:bottom w:val="single" w:sz="12" w:space="0" w:color="000000"/>
              <w:right w:val="single" w:sz="12" w:space="0" w:color="000000"/>
            </w:tcBorders>
            <w:shd w:val="clear" w:color="auto" w:fill="DBE5F1"/>
          </w:tcPr>
          <w:p w:rsidR="0023539D" w:rsidRDefault="0023539D" w:rsidP="0023539D">
            <w:pPr>
              <w:widowControl w:val="0"/>
              <w:pBdr>
                <w:top w:val="nil"/>
                <w:left w:val="nil"/>
                <w:bottom w:val="nil"/>
                <w:right w:val="nil"/>
                <w:between w:val="nil"/>
              </w:pBdr>
              <w:spacing w:after="120"/>
              <w:rPr>
                <w:b/>
              </w:rPr>
            </w:pPr>
          </w:p>
        </w:tc>
      </w:tr>
      <w:tr w:rsidR="0023539D" w:rsidTr="0023539D">
        <w:tc>
          <w:tcPr>
            <w:tcW w:w="1638" w:type="dxa"/>
            <w:vMerge/>
            <w:tcBorders>
              <w:top w:val="nil"/>
              <w:left w:val="single" w:sz="12" w:space="0" w:color="000000"/>
              <w:bottom w:val="single" w:sz="4" w:space="0" w:color="000000"/>
              <w:right w:val="single" w:sz="4" w:space="0" w:color="000000"/>
            </w:tcBorders>
            <w:shd w:val="clear" w:color="auto" w:fill="EBF1DD"/>
          </w:tcPr>
          <w:p w:rsidR="0023539D" w:rsidRDefault="0023539D" w:rsidP="0023539D">
            <w:pPr>
              <w:widowControl w:val="0"/>
              <w:pBdr>
                <w:top w:val="nil"/>
                <w:left w:val="nil"/>
                <w:bottom w:val="nil"/>
                <w:right w:val="nil"/>
                <w:between w:val="nil"/>
              </w:pBdr>
              <w:spacing w:after="120"/>
              <w:rPr>
                <w:b/>
              </w:rPr>
            </w:pPr>
          </w:p>
        </w:tc>
        <w:tc>
          <w:tcPr>
            <w:tcW w:w="1710" w:type="dxa"/>
            <w:vMerge/>
            <w:tcBorders>
              <w:left w:val="single" w:sz="4" w:space="0" w:color="000000"/>
              <w:bottom w:val="single" w:sz="4" w:space="0" w:color="000000"/>
              <w:right w:val="nil"/>
            </w:tcBorders>
            <w:shd w:val="clear" w:color="auto" w:fill="F2DCDB"/>
          </w:tcPr>
          <w:p w:rsidR="0023539D" w:rsidRDefault="0023539D" w:rsidP="0023539D">
            <w:pPr>
              <w:widowControl w:val="0"/>
              <w:pBdr>
                <w:top w:val="nil"/>
                <w:left w:val="nil"/>
                <w:bottom w:val="nil"/>
                <w:right w:val="nil"/>
                <w:between w:val="nil"/>
              </w:pBdr>
              <w:spacing w:after="120"/>
              <w:rPr>
                <w:b/>
              </w:rPr>
            </w:pPr>
          </w:p>
        </w:tc>
        <w:tc>
          <w:tcPr>
            <w:tcW w:w="4410" w:type="dxa"/>
            <w:gridSpan w:val="2"/>
            <w:tcBorders>
              <w:top w:val="single" w:sz="4" w:space="0" w:color="000000"/>
              <w:left w:val="nil"/>
              <w:bottom w:val="single" w:sz="4" w:space="0" w:color="000000"/>
              <w:right w:val="single" w:sz="12" w:space="0" w:color="000000"/>
            </w:tcBorders>
            <w:shd w:val="clear" w:color="auto" w:fill="F2DCDB"/>
          </w:tcPr>
          <w:p w:rsidR="0023539D" w:rsidRDefault="0023539D" w:rsidP="0023539D">
            <w:pPr>
              <w:spacing w:after="120"/>
              <w:jc w:val="center"/>
              <w:rPr>
                <w:b/>
              </w:rPr>
            </w:pPr>
          </w:p>
        </w:tc>
        <w:tc>
          <w:tcPr>
            <w:tcW w:w="1980" w:type="dxa"/>
            <w:vMerge/>
            <w:tcBorders>
              <w:top w:val="single" w:sz="12" w:space="0" w:color="000000"/>
              <w:left w:val="single" w:sz="12" w:space="0" w:color="000000"/>
              <w:bottom w:val="single" w:sz="12" w:space="0" w:color="000000"/>
              <w:right w:val="single" w:sz="12" w:space="0" w:color="000000"/>
            </w:tcBorders>
            <w:shd w:val="clear" w:color="auto" w:fill="DBE5F1"/>
          </w:tcPr>
          <w:p w:rsidR="0023539D" w:rsidRDefault="0023539D" w:rsidP="0023539D">
            <w:pPr>
              <w:widowControl w:val="0"/>
              <w:pBdr>
                <w:top w:val="nil"/>
                <w:left w:val="nil"/>
                <w:bottom w:val="nil"/>
                <w:right w:val="nil"/>
                <w:between w:val="nil"/>
              </w:pBdr>
              <w:spacing w:after="120"/>
              <w:rPr>
                <w:b/>
              </w:rPr>
            </w:pPr>
          </w:p>
        </w:tc>
      </w:tr>
      <w:tr w:rsidR="0023539D" w:rsidTr="0023539D">
        <w:tc>
          <w:tcPr>
            <w:tcW w:w="1638" w:type="dxa"/>
            <w:vMerge/>
            <w:tcBorders>
              <w:top w:val="nil"/>
              <w:left w:val="single" w:sz="12" w:space="0" w:color="000000"/>
              <w:bottom w:val="single" w:sz="4" w:space="0" w:color="000000"/>
              <w:right w:val="nil"/>
            </w:tcBorders>
            <w:shd w:val="clear" w:color="auto" w:fill="EBF1DD"/>
          </w:tcPr>
          <w:p w:rsidR="0023539D" w:rsidRDefault="0023539D" w:rsidP="0023539D">
            <w:pPr>
              <w:widowControl w:val="0"/>
              <w:pBdr>
                <w:top w:val="nil"/>
                <w:left w:val="nil"/>
                <w:bottom w:val="nil"/>
                <w:right w:val="nil"/>
                <w:between w:val="nil"/>
              </w:pBdr>
              <w:spacing w:after="120"/>
              <w:rPr>
                <w:b/>
              </w:rPr>
            </w:pPr>
          </w:p>
        </w:tc>
        <w:tc>
          <w:tcPr>
            <w:tcW w:w="6120" w:type="dxa"/>
            <w:gridSpan w:val="3"/>
            <w:tcBorders>
              <w:top w:val="single" w:sz="4" w:space="0" w:color="000000"/>
              <w:left w:val="nil"/>
              <w:bottom w:val="single" w:sz="12" w:space="0" w:color="000000"/>
              <w:right w:val="single" w:sz="12" w:space="0" w:color="000000"/>
            </w:tcBorders>
            <w:shd w:val="clear" w:color="auto" w:fill="EBF1DD"/>
          </w:tcPr>
          <w:p w:rsidR="0023539D" w:rsidRDefault="0023539D" w:rsidP="0023539D">
            <w:pPr>
              <w:spacing w:after="120"/>
              <w:jc w:val="center"/>
              <w:rPr>
                <w:b/>
              </w:rPr>
            </w:pPr>
          </w:p>
        </w:tc>
        <w:tc>
          <w:tcPr>
            <w:tcW w:w="1980" w:type="dxa"/>
            <w:vMerge/>
            <w:tcBorders>
              <w:top w:val="single" w:sz="12" w:space="0" w:color="000000"/>
              <w:left w:val="single" w:sz="12" w:space="0" w:color="000000"/>
              <w:bottom w:val="single" w:sz="12" w:space="0" w:color="000000"/>
              <w:right w:val="single" w:sz="12" w:space="0" w:color="000000"/>
            </w:tcBorders>
            <w:shd w:val="clear" w:color="auto" w:fill="DBE5F1"/>
          </w:tcPr>
          <w:p w:rsidR="0023539D" w:rsidRDefault="0023539D" w:rsidP="0023539D">
            <w:pPr>
              <w:widowControl w:val="0"/>
              <w:pBdr>
                <w:top w:val="nil"/>
                <w:left w:val="nil"/>
                <w:bottom w:val="nil"/>
                <w:right w:val="nil"/>
                <w:between w:val="nil"/>
              </w:pBdr>
              <w:spacing w:after="120"/>
              <w:rPr>
                <w:b/>
              </w:rPr>
            </w:pPr>
          </w:p>
        </w:tc>
      </w:tr>
    </w:tbl>
    <w:p w:rsidR="0023539D" w:rsidRDefault="0023539D" w:rsidP="0023539D">
      <w:pPr>
        <w:spacing w:after="0" w:line="240" w:lineRule="auto"/>
        <w:jc w:val="center"/>
        <w:rPr>
          <w:b/>
        </w:rPr>
      </w:pPr>
    </w:p>
    <w:p w:rsidR="0023539D" w:rsidRDefault="0023539D" w:rsidP="0023539D">
      <w:pPr>
        <w:spacing w:after="0" w:line="240" w:lineRule="auto"/>
        <w:rPr>
          <w:b/>
        </w:rPr>
      </w:pPr>
    </w:p>
    <w:p w:rsidR="00695520" w:rsidRPr="009A45A6" w:rsidRDefault="00695520" w:rsidP="00695520">
      <w:pPr>
        <w:rPr>
          <w:b/>
          <w:sz w:val="24"/>
          <w:szCs w:val="24"/>
        </w:rPr>
      </w:pPr>
      <w:r w:rsidRPr="009A45A6">
        <w:rPr>
          <w:b/>
          <w:sz w:val="24"/>
          <w:szCs w:val="24"/>
          <w:u w:val="single"/>
        </w:rPr>
        <w:t>Example 2</w:t>
      </w:r>
      <w:r w:rsidR="00C83AA3" w:rsidRPr="00C83AA3">
        <w:rPr>
          <w:b/>
          <w:color w:val="4BACC6" w:themeColor="accent5"/>
          <w:sz w:val="24"/>
          <w:szCs w:val="24"/>
        </w:rPr>
        <w:t xml:space="preserve"> APPLICATION</w:t>
      </w:r>
      <w:r w:rsidRPr="009A45A6">
        <w:rPr>
          <w:b/>
          <w:sz w:val="24"/>
          <w:szCs w:val="24"/>
        </w:rPr>
        <w:t xml:space="preserve"> Comparing and Ordering Real Numbers</w:t>
      </w:r>
    </w:p>
    <w:p w:rsidR="00695520" w:rsidRDefault="00695520" w:rsidP="00695520">
      <w:pPr>
        <w:rPr>
          <w:rFonts w:eastAsiaTheme="minorEastAsia"/>
          <w:b/>
        </w:rPr>
      </w:pPr>
      <w:r w:rsidRPr="009A45A6">
        <w:rPr>
          <w:b/>
        </w:rPr>
        <w:t xml:space="preserve">Jim is playing a math game where he needs to put a set of three cards in numerical order. His cards show </w:t>
      </w:r>
      <m:oMath>
        <m:f>
          <m:fPr>
            <m:ctrlPr>
              <w:rPr>
                <w:rFonts w:ascii="Cambria Math" w:hAnsi="Cambria Math"/>
                <w:b/>
                <w:i/>
              </w:rPr>
            </m:ctrlPr>
          </m:fPr>
          <m:num>
            <m:r>
              <m:rPr>
                <m:sty m:val="bi"/>
              </m:rPr>
              <w:rPr>
                <w:rFonts w:ascii="Cambria Math" w:hAnsi="Cambria Math"/>
              </w:rPr>
              <m:t>40</m:t>
            </m:r>
          </m:num>
          <m:den>
            <m:r>
              <m:rPr>
                <m:sty m:val="bi"/>
              </m:rPr>
              <w:rPr>
                <w:rFonts w:ascii="Cambria Math" w:hAnsi="Cambria Math"/>
              </w:rPr>
              <m:t>11</m:t>
            </m:r>
          </m:den>
        </m:f>
        <m:r>
          <m:rPr>
            <m:sty m:val="bi"/>
          </m:rPr>
          <w:rPr>
            <w:rFonts w:ascii="Cambria Math" w:hAnsi="Cambria Math"/>
          </w:rPr>
          <m:t xml:space="preserve">, </m:t>
        </m:r>
        <m:rad>
          <m:radPr>
            <m:degHide m:val="1"/>
            <m:ctrlPr>
              <w:rPr>
                <w:rFonts w:ascii="Cambria Math" w:hAnsi="Cambria Math"/>
                <w:b/>
                <w:i/>
              </w:rPr>
            </m:ctrlPr>
          </m:radPr>
          <m:deg/>
          <m:e>
            <m:f>
              <m:fPr>
                <m:ctrlPr>
                  <w:rPr>
                    <w:rFonts w:ascii="Cambria Math" w:hAnsi="Cambria Math"/>
                    <w:b/>
                    <w:i/>
                  </w:rPr>
                </m:ctrlPr>
              </m:fPr>
              <m:num>
                <m:r>
                  <m:rPr>
                    <m:sty m:val="bi"/>
                  </m:rPr>
                  <w:rPr>
                    <w:rFonts w:ascii="Cambria Math" w:hAnsi="Cambria Math"/>
                  </w:rPr>
                  <m:t>324</m:t>
                </m:r>
              </m:num>
              <m:den>
                <m:r>
                  <m:rPr>
                    <m:sty m:val="bi"/>
                  </m:rPr>
                  <w:rPr>
                    <w:rFonts w:ascii="Cambria Math" w:hAnsi="Cambria Math"/>
                  </w:rPr>
                  <m:t>36</m:t>
                </m:r>
              </m:den>
            </m:f>
          </m:e>
        </m:rad>
        <m:r>
          <m:rPr>
            <m:sty m:val="bi"/>
          </m:rPr>
          <w:rPr>
            <w:rFonts w:ascii="Cambria Math" w:hAnsi="Cambria Math"/>
          </w:rPr>
          <m:t xml:space="preserve">, </m:t>
        </m:r>
      </m:oMath>
      <w:proofErr w:type="gramStart"/>
      <w:r w:rsidRPr="009A45A6">
        <w:rPr>
          <w:rFonts w:eastAsiaTheme="minorEastAsia"/>
          <w:b/>
        </w:rPr>
        <w:t xml:space="preserve">and </w:t>
      </w:r>
      <w:proofErr w:type="gramEnd"/>
      <m:oMath>
        <m:rad>
          <m:radPr>
            <m:degHide m:val="1"/>
            <m:ctrlPr>
              <w:rPr>
                <w:rFonts w:ascii="Cambria Math" w:eastAsiaTheme="minorEastAsia" w:hAnsi="Cambria Math"/>
                <w:b/>
                <w:i/>
              </w:rPr>
            </m:ctrlPr>
          </m:radPr>
          <m:deg/>
          <m:e>
            <m:r>
              <m:rPr>
                <m:sty m:val="bi"/>
              </m:rPr>
              <w:rPr>
                <w:rFonts w:ascii="Cambria Math" w:eastAsiaTheme="minorEastAsia" w:hAnsi="Cambria Math"/>
              </w:rPr>
              <m:t>10</m:t>
            </m:r>
          </m:e>
        </m:rad>
      </m:oMath>
      <w:r w:rsidRPr="009A45A6">
        <w:rPr>
          <w:rFonts w:eastAsiaTheme="minorEastAsia"/>
          <w:b/>
        </w:rPr>
        <w:t>. Order the cards from least to greatest.</w:t>
      </w:r>
    </w:p>
    <w:p w:rsidR="004F6761" w:rsidRDefault="004F6761" w:rsidP="00695520">
      <w:pPr>
        <w:rPr>
          <w:rFonts w:eastAsiaTheme="minorEastAsia"/>
          <w:b/>
        </w:rPr>
      </w:pPr>
    </w:p>
    <w:p w:rsidR="004F6761" w:rsidRDefault="004F6761" w:rsidP="00695520">
      <w:pPr>
        <w:rPr>
          <w:rFonts w:eastAsiaTheme="minorEastAsia"/>
          <w:b/>
        </w:rPr>
      </w:pPr>
    </w:p>
    <w:p w:rsidR="00346AF6" w:rsidRDefault="00346AF6" w:rsidP="00695520">
      <w:pPr>
        <w:rPr>
          <w:rFonts w:eastAsiaTheme="minorEastAsia"/>
          <w:b/>
        </w:rPr>
      </w:pPr>
    </w:p>
    <w:p w:rsidR="004F6761" w:rsidRPr="009A45A6" w:rsidRDefault="004F6761" w:rsidP="00695520">
      <w:pPr>
        <w:rPr>
          <w:rFonts w:eastAsiaTheme="minorEastAsia"/>
          <w:b/>
        </w:rPr>
      </w:pPr>
    </w:p>
    <w:p w:rsidR="00695520" w:rsidRPr="00695520" w:rsidRDefault="00695520" w:rsidP="00695520">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lastRenderedPageBreak/>
        <w:t>Try It!</w:t>
      </w:r>
    </w:p>
    <w:p w:rsidR="00695520" w:rsidRDefault="00695520" w:rsidP="00695520">
      <w:pPr>
        <w:pStyle w:val="ListParagraph"/>
        <w:numPr>
          <w:ilvl w:val="0"/>
          <w:numId w:val="2"/>
        </w:numPr>
      </w:pPr>
      <w:r>
        <w:t xml:space="preserve">Order each set of cards from least to greatest. </w:t>
      </w:r>
    </w:p>
    <w:p w:rsidR="0023539D" w:rsidRDefault="0023539D" w:rsidP="00695520">
      <w:pPr>
        <w:pStyle w:val="ListParagraph"/>
        <w:numPr>
          <w:ilvl w:val="0"/>
          <w:numId w:val="3"/>
        </w:numPr>
        <w:rPr>
          <w:rFonts w:ascii="Cambria Math" w:hAnsi="Cambria Math"/>
          <w:oMath/>
        </w:rPr>
        <w:sectPr w:rsidR="0023539D" w:rsidSect="006673C3">
          <w:pgSz w:w="12240" w:h="15840"/>
          <w:pgMar w:top="720" w:right="720" w:bottom="720" w:left="720" w:header="720" w:footer="720" w:gutter="0"/>
          <w:cols w:space="720"/>
          <w:docGrid w:linePitch="360"/>
        </w:sectPr>
      </w:pPr>
    </w:p>
    <w:p w:rsidR="00695520" w:rsidRPr="004F6761" w:rsidRDefault="00695520" w:rsidP="00695520">
      <w:pPr>
        <w:pStyle w:val="ListParagraph"/>
        <w:numPr>
          <w:ilvl w:val="0"/>
          <w:numId w:val="3"/>
        </w:numPr>
      </w:pPr>
      <m:oMath>
        <m:r>
          <w:rPr>
            <w:rFonts w:ascii="Cambria Math" w:hAnsi="Cambria Math"/>
          </w:rPr>
          <w:lastRenderedPageBreak/>
          <m:t xml:space="preserve">0.25, </m:t>
        </m:r>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9</m:t>
                </m:r>
              </m:den>
            </m:f>
          </m:e>
        </m:rad>
        <m:r>
          <w:rPr>
            <w:rFonts w:ascii="Cambria Math" w:hAnsi="Cambria Math"/>
          </w:rPr>
          <m:t>,</m:t>
        </m:r>
        <m:f>
          <m:fPr>
            <m:ctrlPr>
              <w:rPr>
                <w:rFonts w:ascii="Cambria Math" w:hAnsi="Cambria Math"/>
                <w:i/>
              </w:rPr>
            </m:ctrlPr>
          </m:fPr>
          <m:num>
            <m:r>
              <w:rPr>
                <w:rFonts w:ascii="Cambria Math" w:hAnsi="Cambria Math"/>
              </w:rPr>
              <m:t>6</m:t>
            </m:r>
          </m:num>
          <m:den>
            <m:r>
              <w:rPr>
                <w:rFonts w:ascii="Cambria Math" w:hAnsi="Cambria Math"/>
              </w:rPr>
              <m:t>25</m:t>
            </m:r>
          </m:den>
        </m:f>
      </m:oMath>
    </w:p>
    <w:p w:rsidR="004F6761" w:rsidRPr="00695520" w:rsidRDefault="004F6761" w:rsidP="004F6761"/>
    <w:p w:rsidR="00695520" w:rsidRPr="004F6761" w:rsidRDefault="00EC3A83" w:rsidP="00695520">
      <w:pPr>
        <w:pStyle w:val="ListParagraph"/>
        <w:numPr>
          <w:ilvl w:val="0"/>
          <w:numId w:val="3"/>
        </w:numPr>
      </w:pPr>
      <m:oMath>
        <m:rad>
          <m:radPr>
            <m:degHide m:val="1"/>
            <m:ctrlPr>
              <w:rPr>
                <w:rFonts w:ascii="Cambria Math" w:hAnsi="Cambria Math"/>
                <w:i/>
              </w:rPr>
            </m:ctrlPr>
          </m:radPr>
          <m:deg/>
          <m:e>
            <m:f>
              <m:fPr>
                <m:ctrlPr>
                  <w:rPr>
                    <w:rFonts w:ascii="Cambria Math" w:hAnsi="Cambria Math"/>
                    <w:i/>
                  </w:rPr>
                </m:ctrlPr>
              </m:fPr>
              <m:num>
                <m:r>
                  <w:rPr>
                    <w:rFonts w:ascii="Cambria Math" w:hAnsi="Cambria Math"/>
                  </w:rPr>
                  <m:t>121</m:t>
                </m:r>
              </m:num>
              <m:den>
                <m:r>
                  <w:rPr>
                    <w:rFonts w:ascii="Cambria Math" w:hAnsi="Cambria Math"/>
                  </w:rPr>
                  <m:t>25</m:t>
                </m:r>
              </m:den>
            </m:f>
          </m:e>
        </m:rad>
        <m:r>
          <w:rPr>
            <w:rFonts w:ascii="Cambria Math" w:hAnsi="Cambria Math"/>
          </w:rPr>
          <m:t>, 2.25,</m:t>
        </m:r>
        <m:rad>
          <m:radPr>
            <m:degHide m:val="1"/>
            <m:ctrlPr>
              <w:rPr>
                <w:rFonts w:ascii="Cambria Math" w:hAnsi="Cambria Math"/>
                <w:i/>
              </w:rPr>
            </m:ctrlPr>
          </m:radPr>
          <m:deg/>
          <m:e>
            <m:r>
              <w:rPr>
                <w:rFonts w:ascii="Cambria Math" w:hAnsi="Cambria Math"/>
              </w:rPr>
              <m:t>5</m:t>
            </m:r>
          </m:e>
        </m:rad>
      </m:oMath>
    </w:p>
    <w:p w:rsidR="0023539D" w:rsidRDefault="0023539D" w:rsidP="004F6761">
      <w:pPr>
        <w:pStyle w:val="ListParagraph"/>
        <w:sectPr w:rsidR="0023539D" w:rsidSect="0023539D">
          <w:type w:val="continuous"/>
          <w:pgSz w:w="12240" w:h="15840"/>
          <w:pgMar w:top="720" w:right="720" w:bottom="720" w:left="720" w:header="720" w:footer="720" w:gutter="0"/>
          <w:cols w:num="2" w:space="720"/>
          <w:docGrid w:linePitch="360"/>
        </w:sectPr>
      </w:pPr>
    </w:p>
    <w:p w:rsidR="004F6761" w:rsidRDefault="0023539D" w:rsidP="004F6761">
      <w:pPr>
        <w:pStyle w:val="ListParagraph"/>
      </w:pPr>
      <w:r w:rsidRPr="0023539D">
        <w:rPr>
          <w:b/>
          <w:noProof/>
          <w:color w:val="9BBB59" w:themeColor="accent3"/>
          <w:sz w:val="24"/>
          <w:szCs w:val="24"/>
        </w:rPr>
        <w:lastRenderedPageBreak/>
        <mc:AlternateContent>
          <mc:Choice Requires="wps">
            <w:drawing>
              <wp:anchor distT="0" distB="0" distL="114300" distR="114300" simplePos="0" relativeHeight="251664384" behindDoc="1" locked="0" layoutInCell="1" allowOverlap="1" wp14:anchorId="1684D740" wp14:editId="0142831A">
                <wp:simplePos x="0" y="0"/>
                <wp:positionH relativeFrom="column">
                  <wp:posOffset>-161925</wp:posOffset>
                </wp:positionH>
                <wp:positionV relativeFrom="paragraph">
                  <wp:posOffset>280036</wp:posOffset>
                </wp:positionV>
                <wp:extent cx="7191375" cy="24003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1375" cy="2400300"/>
                        </a:xfrm>
                        <a:prstGeom prst="rect">
                          <a:avLst/>
                        </a:prstGeom>
                        <a:solidFill>
                          <a:srgbClr val="FFFFFF"/>
                        </a:solidFill>
                        <a:ln w="9525">
                          <a:solidFill>
                            <a:srgbClr val="000000"/>
                          </a:solidFill>
                          <a:miter lim="800000"/>
                          <a:headEnd/>
                          <a:tailEnd/>
                        </a:ln>
                      </wps:spPr>
                      <wps:txbx>
                        <w:txbxContent>
                          <w:p w:rsidR="0023539D" w:rsidRDefault="002353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2.75pt;margin-top:22.05pt;width:566.25pt;height:18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">
                <v:textbox>
                  <w:txbxContent>
                    <w:p w:rsidR="0023539D" w:rsidRDefault="0023539D"/>
                  </w:txbxContent>
                </v:textbox>
              </v:shape>
            </w:pict>
          </mc:Fallback>
        </mc:AlternateContent>
      </w:r>
    </w:p>
    <w:p w:rsidR="0023539D" w:rsidRDefault="0023539D" w:rsidP="0023539D">
      <w:pPr>
        <w:spacing w:after="0" w:line="240" w:lineRule="auto"/>
        <w:rPr>
          <w:b/>
        </w:rPr>
      </w:pPr>
      <w:r>
        <w:rPr>
          <w:b/>
        </w:rPr>
        <w:t>Operations of Rational and Irrational Numbers</w:t>
      </w:r>
    </w:p>
    <w:p w:rsidR="0023539D" w:rsidRDefault="0023539D" w:rsidP="0023539D">
      <w:pPr>
        <w:spacing w:after="0" w:line="240" w:lineRule="auto"/>
        <w:rPr>
          <w:b/>
        </w:rPr>
      </w:pPr>
    </w:p>
    <w:tbl>
      <w:tblPr>
        <w:tblW w:w="1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0"/>
        <w:gridCol w:w="2150"/>
        <w:gridCol w:w="1922"/>
        <w:gridCol w:w="2455"/>
        <w:gridCol w:w="2119"/>
      </w:tblGrid>
      <w:tr w:rsidR="0023539D" w:rsidTr="00EA263A">
        <w:tc>
          <w:tcPr>
            <w:tcW w:w="2370" w:type="dxa"/>
          </w:tcPr>
          <w:p w:rsidR="0023539D" w:rsidRDefault="0023539D" w:rsidP="00EA263A">
            <w:pPr>
              <w:rPr>
                <w:b/>
              </w:rPr>
            </w:pPr>
            <w:r>
              <w:rPr>
                <w:b/>
              </w:rPr>
              <w:t>Operation</w:t>
            </w:r>
          </w:p>
        </w:tc>
        <w:tc>
          <w:tcPr>
            <w:tcW w:w="4072" w:type="dxa"/>
            <w:gridSpan w:val="2"/>
          </w:tcPr>
          <w:p w:rsidR="0023539D" w:rsidRDefault="0023539D" w:rsidP="00EA263A">
            <w:pPr>
              <w:rPr>
                <w:b/>
              </w:rPr>
            </w:pPr>
            <w:r>
              <w:rPr>
                <w:b/>
              </w:rPr>
              <w:t>Two Rational Numbers</w:t>
            </w:r>
          </w:p>
        </w:tc>
        <w:tc>
          <w:tcPr>
            <w:tcW w:w="4574" w:type="dxa"/>
            <w:gridSpan w:val="2"/>
          </w:tcPr>
          <w:p w:rsidR="0023539D" w:rsidRDefault="0023539D" w:rsidP="00EA263A">
            <w:pPr>
              <w:rPr>
                <w:b/>
              </w:rPr>
            </w:pPr>
            <w:r>
              <w:rPr>
                <w:b/>
              </w:rPr>
              <w:t>Rational and Irrational Number</w:t>
            </w:r>
          </w:p>
        </w:tc>
      </w:tr>
      <w:tr w:rsidR="0023539D" w:rsidTr="00EA263A">
        <w:trPr>
          <w:trHeight w:val="560"/>
        </w:trPr>
        <w:tc>
          <w:tcPr>
            <w:tcW w:w="2370" w:type="dxa"/>
            <w:vAlign w:val="center"/>
          </w:tcPr>
          <w:p w:rsidR="0023539D" w:rsidRDefault="0023539D" w:rsidP="00EA263A">
            <w:pPr>
              <w:jc w:val="center"/>
              <w:rPr>
                <w:b/>
              </w:rPr>
            </w:pPr>
            <w:r>
              <w:rPr>
                <w:b/>
              </w:rPr>
              <w:t>Addition</w:t>
            </w:r>
          </w:p>
        </w:tc>
        <w:tc>
          <w:tcPr>
            <w:tcW w:w="2150" w:type="dxa"/>
            <w:vAlign w:val="center"/>
          </w:tcPr>
          <w:p w:rsidR="0023539D" w:rsidRDefault="0023539D" w:rsidP="00EA263A">
            <w:pPr>
              <w:jc w:val="center"/>
              <w:rPr>
                <w:b/>
              </w:rPr>
            </w:pPr>
          </w:p>
        </w:tc>
        <w:tc>
          <w:tcPr>
            <w:tcW w:w="1922" w:type="dxa"/>
            <w:vAlign w:val="center"/>
          </w:tcPr>
          <w:p w:rsidR="0023539D" w:rsidRDefault="0023539D" w:rsidP="00EA263A">
            <w:pPr>
              <w:jc w:val="center"/>
              <w:rPr>
                <w:b/>
              </w:rPr>
            </w:pPr>
          </w:p>
        </w:tc>
        <w:tc>
          <w:tcPr>
            <w:tcW w:w="2455" w:type="dxa"/>
            <w:vAlign w:val="center"/>
          </w:tcPr>
          <w:p w:rsidR="0023539D" w:rsidRDefault="0023539D" w:rsidP="00EA263A">
            <w:pPr>
              <w:jc w:val="center"/>
              <w:rPr>
                <w:b/>
              </w:rPr>
            </w:pPr>
          </w:p>
        </w:tc>
        <w:tc>
          <w:tcPr>
            <w:tcW w:w="2119" w:type="dxa"/>
            <w:vAlign w:val="center"/>
          </w:tcPr>
          <w:p w:rsidR="0023539D" w:rsidRDefault="0023539D" w:rsidP="00EA263A">
            <w:pPr>
              <w:jc w:val="center"/>
              <w:rPr>
                <w:b/>
              </w:rPr>
            </w:pPr>
          </w:p>
        </w:tc>
      </w:tr>
      <w:tr w:rsidR="0023539D" w:rsidTr="00EA263A">
        <w:trPr>
          <w:trHeight w:val="560"/>
        </w:trPr>
        <w:tc>
          <w:tcPr>
            <w:tcW w:w="2370" w:type="dxa"/>
            <w:vAlign w:val="center"/>
          </w:tcPr>
          <w:p w:rsidR="0023539D" w:rsidRDefault="0023539D" w:rsidP="00EA263A">
            <w:pPr>
              <w:jc w:val="center"/>
              <w:rPr>
                <w:b/>
              </w:rPr>
            </w:pPr>
            <w:r>
              <w:rPr>
                <w:b/>
              </w:rPr>
              <w:t>Subtraction</w:t>
            </w:r>
          </w:p>
        </w:tc>
        <w:tc>
          <w:tcPr>
            <w:tcW w:w="2150" w:type="dxa"/>
            <w:vAlign w:val="center"/>
          </w:tcPr>
          <w:p w:rsidR="0023539D" w:rsidRDefault="0023539D" w:rsidP="00EA263A">
            <w:pPr>
              <w:jc w:val="center"/>
              <w:rPr>
                <w:b/>
              </w:rPr>
            </w:pPr>
          </w:p>
        </w:tc>
        <w:tc>
          <w:tcPr>
            <w:tcW w:w="1922" w:type="dxa"/>
            <w:vAlign w:val="center"/>
          </w:tcPr>
          <w:p w:rsidR="0023539D" w:rsidRDefault="0023539D" w:rsidP="00EA263A">
            <w:pPr>
              <w:jc w:val="center"/>
              <w:rPr>
                <w:b/>
              </w:rPr>
            </w:pPr>
          </w:p>
        </w:tc>
        <w:tc>
          <w:tcPr>
            <w:tcW w:w="2455" w:type="dxa"/>
            <w:vAlign w:val="center"/>
          </w:tcPr>
          <w:p w:rsidR="0023539D" w:rsidRDefault="0023539D" w:rsidP="00EA263A">
            <w:pPr>
              <w:jc w:val="center"/>
              <w:rPr>
                <w:b/>
              </w:rPr>
            </w:pPr>
          </w:p>
        </w:tc>
        <w:tc>
          <w:tcPr>
            <w:tcW w:w="2119" w:type="dxa"/>
            <w:vAlign w:val="center"/>
          </w:tcPr>
          <w:p w:rsidR="0023539D" w:rsidRDefault="0023539D" w:rsidP="00EA263A">
            <w:pPr>
              <w:jc w:val="center"/>
              <w:rPr>
                <w:b/>
              </w:rPr>
            </w:pPr>
          </w:p>
        </w:tc>
      </w:tr>
      <w:tr w:rsidR="0023539D" w:rsidTr="00EA263A">
        <w:trPr>
          <w:trHeight w:val="560"/>
        </w:trPr>
        <w:tc>
          <w:tcPr>
            <w:tcW w:w="2370" w:type="dxa"/>
            <w:vAlign w:val="center"/>
          </w:tcPr>
          <w:p w:rsidR="0023539D" w:rsidRDefault="0023539D" w:rsidP="00EA263A">
            <w:pPr>
              <w:jc w:val="center"/>
              <w:rPr>
                <w:b/>
              </w:rPr>
            </w:pPr>
            <w:r>
              <w:rPr>
                <w:b/>
              </w:rPr>
              <w:t>Multiplication</w:t>
            </w:r>
          </w:p>
        </w:tc>
        <w:tc>
          <w:tcPr>
            <w:tcW w:w="2150" w:type="dxa"/>
            <w:vAlign w:val="center"/>
          </w:tcPr>
          <w:p w:rsidR="0023539D" w:rsidRDefault="0023539D" w:rsidP="00EA263A">
            <w:pPr>
              <w:jc w:val="center"/>
              <w:rPr>
                <w:b/>
              </w:rPr>
            </w:pPr>
          </w:p>
        </w:tc>
        <w:tc>
          <w:tcPr>
            <w:tcW w:w="1922" w:type="dxa"/>
            <w:vAlign w:val="center"/>
          </w:tcPr>
          <w:p w:rsidR="0023539D" w:rsidRDefault="0023539D" w:rsidP="00EA263A">
            <w:pPr>
              <w:jc w:val="center"/>
              <w:rPr>
                <w:b/>
              </w:rPr>
            </w:pPr>
          </w:p>
        </w:tc>
        <w:tc>
          <w:tcPr>
            <w:tcW w:w="2455" w:type="dxa"/>
            <w:vAlign w:val="center"/>
          </w:tcPr>
          <w:p w:rsidR="0023539D" w:rsidRDefault="0023539D" w:rsidP="00EA263A">
            <w:pPr>
              <w:jc w:val="center"/>
              <w:rPr>
                <w:b/>
              </w:rPr>
            </w:pPr>
          </w:p>
        </w:tc>
        <w:tc>
          <w:tcPr>
            <w:tcW w:w="2119" w:type="dxa"/>
            <w:vAlign w:val="center"/>
          </w:tcPr>
          <w:p w:rsidR="0023539D" w:rsidRDefault="0023539D" w:rsidP="00EA263A">
            <w:pPr>
              <w:jc w:val="center"/>
              <w:rPr>
                <w:b/>
              </w:rPr>
            </w:pPr>
          </w:p>
        </w:tc>
      </w:tr>
      <w:tr w:rsidR="0023539D" w:rsidTr="00EA263A">
        <w:trPr>
          <w:trHeight w:val="560"/>
        </w:trPr>
        <w:tc>
          <w:tcPr>
            <w:tcW w:w="2370" w:type="dxa"/>
            <w:vAlign w:val="center"/>
          </w:tcPr>
          <w:p w:rsidR="0023539D" w:rsidRDefault="0023539D" w:rsidP="00EA263A">
            <w:pPr>
              <w:jc w:val="center"/>
              <w:rPr>
                <w:b/>
              </w:rPr>
            </w:pPr>
            <w:r>
              <w:rPr>
                <w:b/>
              </w:rPr>
              <w:t>Division</w:t>
            </w:r>
          </w:p>
        </w:tc>
        <w:tc>
          <w:tcPr>
            <w:tcW w:w="2150" w:type="dxa"/>
            <w:vAlign w:val="center"/>
          </w:tcPr>
          <w:p w:rsidR="0023539D" w:rsidRDefault="0023539D" w:rsidP="00EA263A">
            <w:pPr>
              <w:jc w:val="center"/>
              <w:rPr>
                <w:b/>
              </w:rPr>
            </w:pPr>
          </w:p>
        </w:tc>
        <w:tc>
          <w:tcPr>
            <w:tcW w:w="1922" w:type="dxa"/>
            <w:vAlign w:val="center"/>
          </w:tcPr>
          <w:p w:rsidR="0023539D" w:rsidRDefault="0023539D" w:rsidP="00EA263A">
            <w:pPr>
              <w:jc w:val="center"/>
              <w:rPr>
                <w:b/>
              </w:rPr>
            </w:pPr>
          </w:p>
        </w:tc>
        <w:tc>
          <w:tcPr>
            <w:tcW w:w="2455" w:type="dxa"/>
            <w:vAlign w:val="center"/>
          </w:tcPr>
          <w:p w:rsidR="0023539D" w:rsidRDefault="0023539D" w:rsidP="00EA263A">
            <w:pPr>
              <w:jc w:val="center"/>
              <w:rPr>
                <w:b/>
              </w:rPr>
            </w:pPr>
          </w:p>
        </w:tc>
        <w:tc>
          <w:tcPr>
            <w:tcW w:w="2119" w:type="dxa"/>
            <w:vAlign w:val="center"/>
          </w:tcPr>
          <w:p w:rsidR="0023539D" w:rsidRDefault="0023539D" w:rsidP="00EA263A">
            <w:pPr>
              <w:jc w:val="center"/>
              <w:rPr>
                <w:b/>
              </w:rPr>
            </w:pPr>
          </w:p>
        </w:tc>
      </w:tr>
    </w:tbl>
    <w:p w:rsidR="0023539D" w:rsidRDefault="0023539D" w:rsidP="0023539D">
      <w:pPr>
        <w:rPr>
          <w:b/>
          <w:sz w:val="24"/>
          <w:szCs w:val="24"/>
        </w:rPr>
      </w:pPr>
    </w:p>
    <w:p w:rsidR="0025681A" w:rsidRPr="009A45A6" w:rsidRDefault="00695520">
      <w:pPr>
        <w:rPr>
          <w:b/>
          <w:noProof/>
          <w:sz w:val="24"/>
          <w:szCs w:val="24"/>
        </w:rPr>
      </w:pPr>
      <w:r w:rsidRPr="009A45A6">
        <w:rPr>
          <w:b/>
          <w:noProof/>
          <w:sz w:val="24"/>
          <w:szCs w:val="24"/>
          <w:u w:val="single"/>
        </w:rPr>
        <w:t>Example 3</w:t>
      </w:r>
      <w:r w:rsidRPr="009A45A6">
        <w:rPr>
          <w:b/>
          <w:noProof/>
          <w:sz w:val="24"/>
          <w:szCs w:val="24"/>
        </w:rPr>
        <w:t xml:space="preserve"> </w:t>
      </w:r>
      <w:r w:rsidR="00C83AA3" w:rsidRPr="00C83AA3">
        <w:rPr>
          <w:b/>
          <w:noProof/>
          <w:color w:val="4BACC6" w:themeColor="accent5"/>
          <w:sz w:val="24"/>
          <w:szCs w:val="24"/>
        </w:rPr>
        <w:t xml:space="preserve">CONCEPTUAL UNDERSTANDING </w:t>
      </w:r>
      <w:r w:rsidRPr="009A45A6">
        <w:rPr>
          <w:b/>
          <w:noProof/>
          <w:sz w:val="24"/>
          <w:szCs w:val="24"/>
        </w:rPr>
        <w:t>Operations With Rational Numbers</w:t>
      </w:r>
    </w:p>
    <w:p w:rsidR="00346AF6" w:rsidRDefault="00346AF6" w:rsidP="00695520">
      <w:pPr>
        <w:pStyle w:val="ListParagraph"/>
        <w:numPr>
          <w:ilvl w:val="0"/>
          <w:numId w:val="4"/>
        </w:numPr>
        <w:sectPr w:rsidR="00346AF6" w:rsidSect="0023539D">
          <w:type w:val="continuous"/>
          <w:pgSz w:w="12240" w:h="15840"/>
          <w:pgMar w:top="720" w:right="720" w:bottom="720" w:left="720" w:header="720" w:footer="720" w:gutter="0"/>
          <w:cols w:space="720"/>
          <w:docGrid w:linePitch="360"/>
        </w:sectPr>
      </w:pPr>
    </w:p>
    <w:p w:rsidR="00695520" w:rsidRDefault="00695520" w:rsidP="00695520">
      <w:pPr>
        <w:pStyle w:val="ListParagraph"/>
        <w:numPr>
          <w:ilvl w:val="0"/>
          <w:numId w:val="4"/>
        </w:numPr>
      </w:pPr>
      <w:r>
        <w:lastRenderedPageBreak/>
        <w:t>Is the sum of two rational numbers always a rational number?</w:t>
      </w:r>
    </w:p>
    <w:p w:rsidR="004F6761" w:rsidRDefault="004F6761" w:rsidP="004F6761"/>
    <w:p w:rsidR="009A45A6" w:rsidRDefault="009A45A6" w:rsidP="00695520">
      <w:pPr>
        <w:pStyle w:val="ListParagraph"/>
        <w:numPr>
          <w:ilvl w:val="0"/>
          <w:numId w:val="4"/>
        </w:numPr>
      </w:pPr>
      <w:r>
        <w:lastRenderedPageBreak/>
        <w:t>Is the product of two rational numbers always a rational number?</w:t>
      </w:r>
    </w:p>
    <w:p w:rsidR="004F6761" w:rsidRDefault="004F6761" w:rsidP="004F6761"/>
    <w:p w:rsidR="00346AF6" w:rsidRDefault="00346AF6" w:rsidP="00695520">
      <w:pPr>
        <w:rPr>
          <w:rFonts w:ascii="Times New Roman" w:hAnsi="Times New Roman" w:cs="Times New Roman"/>
          <w:b/>
          <w:color w:val="C00000"/>
          <w:sz w:val="24"/>
          <w:szCs w:val="24"/>
        </w:rPr>
        <w:sectPr w:rsidR="00346AF6" w:rsidSect="00346AF6">
          <w:type w:val="continuous"/>
          <w:pgSz w:w="12240" w:h="15840"/>
          <w:pgMar w:top="720" w:right="720" w:bottom="720" w:left="720" w:header="720" w:footer="720" w:gutter="0"/>
          <w:cols w:num="2" w:space="720"/>
          <w:docGrid w:linePitch="360"/>
        </w:sectPr>
      </w:pPr>
    </w:p>
    <w:p w:rsidR="00695520" w:rsidRPr="00695520" w:rsidRDefault="00695520" w:rsidP="00695520">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lastRenderedPageBreak/>
        <w:t>Try It!</w:t>
      </w:r>
    </w:p>
    <w:p w:rsidR="00005D36" w:rsidRDefault="009A45A6" w:rsidP="009A45A6">
      <w:pPr>
        <w:pStyle w:val="ListParagraph"/>
        <w:numPr>
          <w:ilvl w:val="0"/>
          <w:numId w:val="2"/>
        </w:numPr>
      </w:pPr>
      <w:r>
        <w:t>Is the quotient of two rational numbers always a rational number? Explain.</w:t>
      </w:r>
    </w:p>
    <w:p w:rsidR="004F6761" w:rsidRDefault="004F6761" w:rsidP="004F6761"/>
    <w:p w:rsidR="009A45A6" w:rsidRPr="009A45A6" w:rsidRDefault="009A45A6" w:rsidP="009A45A6">
      <w:pPr>
        <w:rPr>
          <w:b/>
          <w:sz w:val="24"/>
          <w:szCs w:val="24"/>
        </w:rPr>
      </w:pPr>
      <w:r w:rsidRPr="009A45A6">
        <w:rPr>
          <w:b/>
          <w:sz w:val="24"/>
          <w:szCs w:val="24"/>
          <w:u w:val="single"/>
        </w:rPr>
        <w:t>Example 4</w:t>
      </w:r>
      <w:r w:rsidRPr="009A45A6">
        <w:rPr>
          <w:b/>
          <w:sz w:val="24"/>
          <w:szCs w:val="24"/>
        </w:rPr>
        <w:t xml:space="preserve"> Operations </w:t>
      </w:r>
      <w:proofErr w:type="gramStart"/>
      <w:r w:rsidRPr="009A45A6">
        <w:rPr>
          <w:b/>
          <w:sz w:val="24"/>
          <w:szCs w:val="24"/>
        </w:rPr>
        <w:t>With</w:t>
      </w:r>
      <w:proofErr w:type="gramEnd"/>
      <w:r w:rsidRPr="009A45A6">
        <w:rPr>
          <w:b/>
          <w:sz w:val="24"/>
          <w:szCs w:val="24"/>
        </w:rPr>
        <w:t xml:space="preserve"> Rational and Irrational Numbers</w:t>
      </w:r>
    </w:p>
    <w:p w:rsidR="00346AF6" w:rsidRDefault="00346AF6" w:rsidP="009A45A6">
      <w:pPr>
        <w:pStyle w:val="ListParagraph"/>
        <w:numPr>
          <w:ilvl w:val="0"/>
          <w:numId w:val="5"/>
        </w:numPr>
        <w:sectPr w:rsidR="00346AF6" w:rsidSect="0023539D">
          <w:type w:val="continuous"/>
          <w:pgSz w:w="12240" w:h="15840"/>
          <w:pgMar w:top="720" w:right="720" w:bottom="720" w:left="720" w:header="720" w:footer="720" w:gutter="0"/>
          <w:cols w:space="720"/>
          <w:docGrid w:linePitch="360"/>
        </w:sectPr>
      </w:pPr>
    </w:p>
    <w:p w:rsidR="009A45A6" w:rsidRDefault="009A45A6" w:rsidP="009A45A6">
      <w:pPr>
        <w:pStyle w:val="ListParagraph"/>
        <w:numPr>
          <w:ilvl w:val="0"/>
          <w:numId w:val="5"/>
        </w:numPr>
      </w:pPr>
      <w:r>
        <w:lastRenderedPageBreak/>
        <w:t>Is the sum of a rational number and an irrational number a rational or irrational number?</w:t>
      </w:r>
    </w:p>
    <w:p w:rsidR="004F6761" w:rsidRDefault="004F6761" w:rsidP="004F6761"/>
    <w:p w:rsidR="00005D36" w:rsidRDefault="009A45A6" w:rsidP="009A45A6">
      <w:pPr>
        <w:pStyle w:val="ListParagraph"/>
        <w:numPr>
          <w:ilvl w:val="0"/>
          <w:numId w:val="5"/>
        </w:numPr>
      </w:pPr>
      <w:r>
        <w:lastRenderedPageBreak/>
        <w:t>Is the product of a rational number and an irrational number rational or irrational?</w:t>
      </w:r>
    </w:p>
    <w:p w:rsidR="00346AF6" w:rsidRDefault="00346AF6" w:rsidP="004F6761"/>
    <w:p w:rsidR="00346AF6" w:rsidRDefault="00346AF6" w:rsidP="004F6761">
      <w:pPr>
        <w:sectPr w:rsidR="00346AF6" w:rsidSect="00346AF6">
          <w:type w:val="continuous"/>
          <w:pgSz w:w="12240" w:h="15840"/>
          <w:pgMar w:top="720" w:right="720" w:bottom="720" w:left="720" w:header="720" w:footer="720" w:gutter="0"/>
          <w:cols w:num="2" w:space="720"/>
          <w:docGrid w:linePitch="360"/>
        </w:sectPr>
      </w:pPr>
    </w:p>
    <w:p w:rsidR="009A45A6" w:rsidRPr="009A45A6" w:rsidRDefault="009A45A6" w:rsidP="009A45A6">
      <w:pPr>
        <w:rPr>
          <w:rFonts w:ascii="Times New Roman" w:hAnsi="Times New Roman" w:cs="Times New Roman"/>
          <w:b/>
          <w:color w:val="C00000"/>
          <w:sz w:val="24"/>
          <w:szCs w:val="24"/>
        </w:rPr>
      </w:pPr>
      <w:r w:rsidRPr="009A45A6">
        <w:rPr>
          <w:rFonts w:ascii="Times New Roman" w:hAnsi="Times New Roman" w:cs="Times New Roman"/>
          <w:b/>
          <w:color w:val="C00000"/>
          <w:sz w:val="24"/>
          <w:szCs w:val="24"/>
        </w:rPr>
        <w:lastRenderedPageBreak/>
        <w:t>Try It!</w:t>
      </w:r>
    </w:p>
    <w:p w:rsidR="009A45A6" w:rsidRDefault="009A45A6" w:rsidP="009A45A6">
      <w:pPr>
        <w:pStyle w:val="ListParagraph"/>
        <w:numPr>
          <w:ilvl w:val="0"/>
          <w:numId w:val="2"/>
        </w:numPr>
      </w:pPr>
      <w:r>
        <w:t>Is the difference of a rational number and an irrational number always irrational? Explain.</w:t>
      </w:r>
    </w:p>
    <w:p w:rsidR="004F6761" w:rsidRDefault="004F6761" w:rsidP="004F6761"/>
    <w:tbl>
      <w:tblPr>
        <w:tblStyle w:val="TableGrid"/>
        <w:tblW w:w="0" w:type="auto"/>
        <w:tblInd w:w="360" w:type="dxa"/>
        <w:tblBorders>
          <w:insideH w:val="none" w:sz="0" w:space="0" w:color="auto"/>
          <w:insideV w:val="none" w:sz="0" w:space="0" w:color="auto"/>
        </w:tblBorders>
        <w:tblLook w:val="04A0" w:firstRow="1" w:lastRow="0" w:firstColumn="1" w:lastColumn="0" w:noHBand="0" w:noVBand="1"/>
      </w:tblPr>
      <w:tblGrid>
        <w:gridCol w:w="9738"/>
        <w:gridCol w:w="918"/>
      </w:tblGrid>
      <w:tr w:rsidR="003E7C8F" w:rsidTr="00C83AA3">
        <w:tc>
          <w:tcPr>
            <w:tcW w:w="10656" w:type="dxa"/>
            <w:gridSpan w:val="2"/>
            <w:shd w:val="clear" w:color="auto" w:fill="A50021"/>
          </w:tcPr>
          <w:p w:rsidR="003E7C8F" w:rsidRPr="0025681A" w:rsidRDefault="003E7C8F" w:rsidP="00FE455F">
            <w:pPr>
              <w:rPr>
                <w:b/>
              </w:rPr>
            </w:pPr>
            <w:r w:rsidRPr="0025681A">
              <w:rPr>
                <w:b/>
              </w:rPr>
              <w:t>HABITS OF MIND</w:t>
            </w:r>
          </w:p>
        </w:tc>
      </w:tr>
      <w:tr w:rsidR="00C83AA3" w:rsidTr="00C83AA3">
        <w:tc>
          <w:tcPr>
            <w:tcW w:w="9738" w:type="dxa"/>
            <w:vAlign w:val="center"/>
          </w:tcPr>
          <w:p w:rsidR="00C83AA3" w:rsidRDefault="00C83AA3" w:rsidP="00C83AA3">
            <w:r w:rsidRPr="00C83AA3">
              <w:rPr>
                <w:b/>
                <w:color w:val="C00000"/>
              </w:rPr>
              <w:t>Reason</w:t>
            </w:r>
            <w:r w:rsidRPr="00C83AA3">
              <w:rPr>
                <w:b/>
              </w:rPr>
              <w:t xml:space="preserve"> </w:t>
            </w:r>
            <w:r>
              <w:t>When is the square root of a number irrational? Give an example.</w:t>
            </w:r>
            <w:r>
              <w:rPr>
                <w:noProof/>
              </w:rPr>
              <w:t xml:space="preserve"> </w:t>
            </w:r>
          </w:p>
        </w:tc>
        <w:tc>
          <w:tcPr>
            <w:tcW w:w="918" w:type="dxa"/>
            <w:vAlign w:val="center"/>
          </w:tcPr>
          <w:p w:rsidR="00C83AA3" w:rsidRDefault="00C83AA3" w:rsidP="003E7C8F">
            <w:r>
              <w:rPr>
                <w:noProof/>
              </w:rPr>
              <w:drawing>
                <wp:inline distT="0" distB="0" distL="0" distR="0" wp14:anchorId="6AD4093D" wp14:editId="63735475">
                  <wp:extent cx="390525" cy="2182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5972" cy="232456"/>
                          </a:xfrm>
                          <a:prstGeom prst="rect">
                            <a:avLst/>
                          </a:prstGeom>
                        </pic:spPr>
                      </pic:pic>
                    </a:graphicData>
                  </a:graphic>
                </wp:inline>
              </w:drawing>
            </w:r>
          </w:p>
        </w:tc>
      </w:tr>
    </w:tbl>
    <w:p w:rsidR="00005D36" w:rsidRDefault="00005D36"/>
    <w:p w:rsidR="00346AF6" w:rsidRDefault="00346AF6" w:rsidP="00346AF6">
      <w:pPr>
        <w:spacing w:after="0" w:line="240" w:lineRule="auto"/>
        <w:rPr>
          <w:b/>
          <w:sz w:val="24"/>
          <w:szCs w:val="24"/>
        </w:rPr>
      </w:pPr>
      <w:r>
        <w:rPr>
          <w:b/>
          <w:sz w:val="24"/>
          <w:szCs w:val="24"/>
        </w:rPr>
        <w:lastRenderedPageBreak/>
        <w:t>Practice</w:t>
      </w:r>
    </w:p>
    <w:p w:rsidR="00346AF6" w:rsidRDefault="00346AF6" w:rsidP="00346AF6">
      <w:pPr>
        <w:numPr>
          <w:ilvl w:val="0"/>
          <w:numId w:val="7"/>
        </w:numPr>
        <w:pBdr>
          <w:top w:val="nil"/>
          <w:left w:val="nil"/>
          <w:bottom w:val="nil"/>
          <w:right w:val="nil"/>
          <w:between w:val="nil"/>
        </w:pBdr>
        <w:spacing w:after="0" w:line="240" w:lineRule="auto"/>
        <w:contextualSpacing/>
        <w:rPr>
          <w:color w:val="000000"/>
          <w:sz w:val="24"/>
          <w:szCs w:val="24"/>
        </w:rPr>
      </w:pPr>
      <w:r>
        <w:rPr>
          <w:rFonts w:ascii="Calibri" w:eastAsia="Calibri" w:hAnsi="Calibri" w:cs="Calibri"/>
          <w:color w:val="000000"/>
          <w:sz w:val="24"/>
          <w:szCs w:val="24"/>
        </w:rPr>
        <w:t>In the given set of numbers, which elements are in both the subset of numbers divisible by 2 and the numbers divisible by 3?</w:t>
      </w:r>
    </w:p>
    <w:p w:rsidR="00346AF6" w:rsidRDefault="00346AF6" w:rsidP="00346AF6">
      <w:pPr>
        <w:jc w:val="center"/>
        <w:rPr>
          <w:rFonts w:ascii="Cambria" w:eastAsia="Cambria" w:hAnsi="Cambria" w:cs="Cambria"/>
          <w:color w:val="000000"/>
          <w:sz w:val="24"/>
          <w:szCs w:val="24"/>
        </w:rPr>
      </w:pPr>
      <m:oMathPara>
        <m:oMath>
          <m:r>
            <w:rPr>
              <w:rFonts w:ascii="Cambria" w:eastAsia="Cambria" w:hAnsi="Cambria" w:cs="Cambria"/>
              <w:color w:val="000000"/>
              <w:sz w:val="24"/>
              <w:szCs w:val="24"/>
            </w:rPr>
            <m:t>A={5, 6, 7, 8, 9, 10, 12}</m:t>
          </m:r>
        </m:oMath>
      </m:oMathPara>
    </w:p>
    <w:p w:rsidR="00346AF6" w:rsidRDefault="00346AF6" w:rsidP="00346AF6">
      <w:pPr>
        <w:pBdr>
          <w:top w:val="nil"/>
          <w:left w:val="nil"/>
          <w:bottom w:val="nil"/>
          <w:right w:val="nil"/>
          <w:between w:val="nil"/>
        </w:pBdr>
        <w:spacing w:after="0" w:line="240" w:lineRule="auto"/>
        <w:ind w:left="420" w:hanging="720"/>
        <w:rPr>
          <w:color w:val="000000"/>
          <w:sz w:val="24"/>
          <w:szCs w:val="24"/>
        </w:rPr>
      </w:pPr>
    </w:p>
    <w:p w:rsidR="00346AF6" w:rsidRDefault="00346AF6" w:rsidP="00346AF6">
      <w:pPr>
        <w:pBdr>
          <w:top w:val="nil"/>
          <w:left w:val="nil"/>
          <w:bottom w:val="nil"/>
          <w:right w:val="nil"/>
          <w:between w:val="nil"/>
        </w:pBdr>
        <w:spacing w:after="0" w:line="240" w:lineRule="auto"/>
        <w:ind w:left="420" w:hanging="720"/>
        <w:rPr>
          <w:color w:val="000000"/>
          <w:sz w:val="24"/>
          <w:szCs w:val="24"/>
        </w:rPr>
      </w:pPr>
    </w:p>
    <w:p w:rsidR="00346AF6" w:rsidRDefault="00346AF6" w:rsidP="00346AF6">
      <w:pPr>
        <w:pBdr>
          <w:top w:val="nil"/>
          <w:left w:val="nil"/>
          <w:bottom w:val="nil"/>
          <w:right w:val="nil"/>
          <w:between w:val="nil"/>
        </w:pBdr>
        <w:spacing w:after="0" w:line="240" w:lineRule="auto"/>
        <w:ind w:left="420" w:hanging="720"/>
        <w:rPr>
          <w:color w:val="000000"/>
          <w:sz w:val="24"/>
          <w:szCs w:val="24"/>
        </w:rPr>
      </w:pPr>
    </w:p>
    <w:p w:rsidR="00346AF6" w:rsidRDefault="00346AF6" w:rsidP="00346AF6">
      <w:pPr>
        <w:pBdr>
          <w:top w:val="nil"/>
          <w:left w:val="nil"/>
          <w:bottom w:val="nil"/>
          <w:right w:val="nil"/>
          <w:between w:val="nil"/>
        </w:pBdr>
        <w:spacing w:after="0" w:line="240" w:lineRule="auto"/>
        <w:ind w:left="420" w:hanging="720"/>
        <w:rPr>
          <w:color w:val="000000"/>
          <w:sz w:val="24"/>
          <w:szCs w:val="24"/>
        </w:rPr>
      </w:pPr>
    </w:p>
    <w:p w:rsidR="00346AF6" w:rsidRDefault="00346AF6" w:rsidP="00346AF6">
      <w:pPr>
        <w:numPr>
          <w:ilvl w:val="0"/>
          <w:numId w:val="7"/>
        </w:numPr>
        <w:pBdr>
          <w:top w:val="nil"/>
          <w:left w:val="nil"/>
          <w:bottom w:val="nil"/>
          <w:right w:val="nil"/>
          <w:between w:val="nil"/>
        </w:pBdr>
        <w:spacing w:after="0" w:line="240" w:lineRule="auto"/>
        <w:contextualSpacing/>
        <w:rPr>
          <w:color w:val="000000"/>
          <w:sz w:val="24"/>
          <w:szCs w:val="24"/>
        </w:rPr>
      </w:pPr>
      <w:r>
        <w:rPr>
          <w:rFonts w:ascii="Calibri" w:eastAsia="Calibri" w:hAnsi="Calibri" w:cs="Calibri"/>
          <w:color w:val="000000"/>
          <w:sz w:val="24"/>
          <w:szCs w:val="24"/>
        </w:rPr>
        <w:t>For each of these expressions, draw a line or lines to show the most specific subset which the solution belongs.</w:t>
      </w:r>
    </w:p>
    <w:tbl>
      <w:tblPr>
        <w:tblW w:w="8616" w:type="dxa"/>
        <w:tblInd w:w="420" w:type="dxa"/>
        <w:tblBorders>
          <w:top w:val="nil"/>
          <w:left w:val="nil"/>
          <w:bottom w:val="nil"/>
          <w:right w:val="nil"/>
          <w:insideH w:val="nil"/>
          <w:insideV w:val="nil"/>
        </w:tblBorders>
        <w:tblLayout w:type="fixed"/>
        <w:tblLook w:val="0400" w:firstRow="0" w:lastRow="0" w:firstColumn="0" w:lastColumn="0" w:noHBand="0" w:noVBand="1"/>
      </w:tblPr>
      <w:tblGrid>
        <w:gridCol w:w="5178"/>
        <w:gridCol w:w="3438"/>
      </w:tblGrid>
      <w:tr w:rsidR="00346AF6" w:rsidTr="00346AF6">
        <w:trPr>
          <w:trHeight w:val="420"/>
        </w:trPr>
        <w:tc>
          <w:tcPr>
            <w:tcW w:w="5178" w:type="dxa"/>
            <w:vAlign w:val="center"/>
          </w:tcPr>
          <w:p w:rsidR="00346AF6" w:rsidRDefault="00346AF6" w:rsidP="00346AF6">
            <w:pPr>
              <w:numPr>
                <w:ilvl w:val="0"/>
                <w:numId w:val="8"/>
              </w:numPr>
              <w:pBdr>
                <w:top w:val="nil"/>
                <w:left w:val="nil"/>
                <w:bottom w:val="nil"/>
                <w:right w:val="nil"/>
                <w:between w:val="nil"/>
              </w:pBdr>
              <w:contextualSpacing/>
              <w:rPr>
                <w:color w:val="000000"/>
                <w:sz w:val="24"/>
                <w:szCs w:val="24"/>
              </w:rPr>
            </w:pPr>
            <m:oMath>
              <m:r>
                <w:rPr>
                  <w:rFonts w:ascii="Cambria" w:eastAsia="Cambria" w:hAnsi="Cambria" w:cs="Cambria"/>
                  <w:color w:val="000000"/>
                  <w:sz w:val="24"/>
                  <w:szCs w:val="24"/>
                </w:rPr>
                <m:t>0-10</m:t>
              </m:r>
            </m:oMath>
          </w:p>
        </w:tc>
        <w:tc>
          <w:tcPr>
            <w:tcW w:w="3438" w:type="dxa"/>
            <w:vAlign w:val="center"/>
          </w:tcPr>
          <w:p w:rsidR="00346AF6" w:rsidRDefault="00346AF6" w:rsidP="00346AF6">
            <w:pPr>
              <w:pBdr>
                <w:top w:val="nil"/>
                <w:left w:val="nil"/>
                <w:bottom w:val="nil"/>
                <w:right w:val="nil"/>
                <w:between w:val="nil"/>
              </w:pBdr>
              <w:ind w:left="72"/>
              <w:rPr>
                <w:color w:val="000000"/>
                <w:sz w:val="24"/>
                <w:szCs w:val="24"/>
              </w:rPr>
            </w:pPr>
            <w:r>
              <w:rPr>
                <w:rFonts w:ascii="Calibri" w:eastAsia="Calibri" w:hAnsi="Calibri" w:cs="Calibri"/>
                <w:color w:val="000000"/>
                <w:sz w:val="24"/>
                <w:szCs w:val="24"/>
              </w:rPr>
              <w:t>Irrational Numbers</w:t>
            </w:r>
          </w:p>
        </w:tc>
      </w:tr>
      <w:tr w:rsidR="00346AF6" w:rsidTr="00346AF6">
        <w:trPr>
          <w:trHeight w:val="420"/>
        </w:trPr>
        <w:tc>
          <w:tcPr>
            <w:tcW w:w="5178" w:type="dxa"/>
            <w:vAlign w:val="center"/>
          </w:tcPr>
          <w:p w:rsidR="00346AF6" w:rsidRDefault="00346AF6" w:rsidP="00346AF6">
            <w:pPr>
              <w:numPr>
                <w:ilvl w:val="0"/>
                <w:numId w:val="8"/>
              </w:numPr>
              <w:pBdr>
                <w:top w:val="nil"/>
                <w:left w:val="nil"/>
                <w:bottom w:val="nil"/>
                <w:right w:val="nil"/>
                <w:between w:val="nil"/>
              </w:pBdr>
              <w:ind w:right="-468"/>
              <w:contextualSpacing/>
              <w:rPr>
                <w:color w:val="000000"/>
                <w:sz w:val="24"/>
                <w:szCs w:val="24"/>
              </w:rPr>
            </w:pPr>
            <m:oMath>
              <m:r>
                <w:rPr>
                  <w:rFonts w:ascii="Cambria" w:eastAsia="Cambria" w:hAnsi="Cambria" w:cs="Cambria"/>
                  <w:color w:val="000000"/>
                  <w:sz w:val="24"/>
                  <w:szCs w:val="24"/>
                </w:rPr>
                <m:t>-3+</m:t>
              </m:r>
              <m:rad>
                <m:radPr>
                  <m:degHide m:val="1"/>
                  <m:ctrlPr>
                    <w:rPr>
                      <w:rFonts w:ascii="Cambria" w:eastAsia="Cambria" w:hAnsi="Cambria" w:cs="Cambria"/>
                      <w:color w:val="000000"/>
                      <w:sz w:val="24"/>
                      <w:szCs w:val="24"/>
                    </w:rPr>
                  </m:ctrlPr>
                </m:radPr>
                <m:deg/>
                <m:e>
                  <m:r>
                    <w:rPr>
                      <w:rFonts w:ascii="Cambria" w:eastAsia="Cambria" w:hAnsi="Cambria" w:cs="Cambria"/>
                      <w:color w:val="000000"/>
                      <w:sz w:val="24"/>
                      <w:szCs w:val="24"/>
                    </w:rPr>
                    <m:t>3</m:t>
                  </m:r>
                </m:e>
              </m:rad>
            </m:oMath>
          </w:p>
        </w:tc>
        <w:tc>
          <w:tcPr>
            <w:tcW w:w="3438" w:type="dxa"/>
            <w:vAlign w:val="center"/>
          </w:tcPr>
          <w:p w:rsidR="00346AF6" w:rsidRDefault="00346AF6" w:rsidP="00346AF6">
            <w:pPr>
              <w:pBdr>
                <w:top w:val="nil"/>
                <w:left w:val="nil"/>
                <w:bottom w:val="nil"/>
                <w:right w:val="nil"/>
                <w:between w:val="nil"/>
              </w:pBdr>
              <w:ind w:left="72"/>
              <w:rPr>
                <w:color w:val="000000"/>
                <w:sz w:val="24"/>
                <w:szCs w:val="24"/>
              </w:rPr>
            </w:pPr>
            <w:r>
              <w:rPr>
                <w:rFonts w:ascii="Calibri" w:eastAsia="Calibri" w:hAnsi="Calibri" w:cs="Calibri"/>
                <w:color w:val="000000"/>
                <w:sz w:val="24"/>
                <w:szCs w:val="24"/>
              </w:rPr>
              <w:t>Rational Numbers</w:t>
            </w:r>
          </w:p>
        </w:tc>
      </w:tr>
      <w:tr w:rsidR="00346AF6" w:rsidTr="00346AF6">
        <w:trPr>
          <w:trHeight w:val="420"/>
        </w:trPr>
        <w:tc>
          <w:tcPr>
            <w:tcW w:w="5178" w:type="dxa"/>
            <w:vAlign w:val="center"/>
          </w:tcPr>
          <w:p w:rsidR="00346AF6" w:rsidRDefault="00346AF6" w:rsidP="00346AF6">
            <w:pPr>
              <w:numPr>
                <w:ilvl w:val="0"/>
                <w:numId w:val="8"/>
              </w:numPr>
              <w:pBdr>
                <w:top w:val="nil"/>
                <w:left w:val="nil"/>
                <w:bottom w:val="nil"/>
                <w:right w:val="nil"/>
                <w:between w:val="nil"/>
              </w:pBdr>
              <w:contextualSpacing/>
              <w:rPr>
                <w:color w:val="000000"/>
                <w:sz w:val="24"/>
                <w:szCs w:val="24"/>
              </w:rPr>
            </w:pPr>
            <m:oMath>
              <m:f>
                <m:fPr>
                  <m:ctrlPr>
                    <w:rPr>
                      <w:rFonts w:ascii="Cambria" w:eastAsia="Cambria" w:hAnsi="Cambria" w:cs="Cambria"/>
                      <w:color w:val="000000"/>
                      <w:sz w:val="24"/>
                      <w:szCs w:val="24"/>
                    </w:rPr>
                  </m:ctrlPr>
                </m:fPr>
                <m:num>
                  <m:r>
                    <w:rPr>
                      <w:rFonts w:ascii="Cambria" w:eastAsia="Cambria" w:hAnsi="Cambria" w:cs="Cambria"/>
                      <w:color w:val="000000"/>
                      <w:sz w:val="24"/>
                      <w:szCs w:val="24"/>
                    </w:rPr>
                    <m:t>5</m:t>
                  </m:r>
                </m:num>
                <m:den>
                  <m:r>
                    <w:rPr>
                      <w:rFonts w:ascii="Cambria" w:eastAsia="Cambria" w:hAnsi="Cambria" w:cs="Cambria"/>
                      <w:color w:val="000000"/>
                      <w:sz w:val="24"/>
                      <w:szCs w:val="24"/>
                    </w:rPr>
                    <m:t>12</m:t>
                  </m:r>
                </m:den>
              </m:f>
              <m:r>
                <w:rPr>
                  <w:rFonts w:ascii="Cambria" w:eastAsia="Cambria" w:hAnsi="Cambria" w:cs="Cambria"/>
                  <w:color w:val="000000"/>
                  <w:sz w:val="24"/>
                  <w:szCs w:val="24"/>
                </w:rPr>
                <m:t>+4</m:t>
              </m:r>
              <m:f>
                <m:fPr>
                  <m:ctrlPr>
                    <w:rPr>
                      <w:rFonts w:ascii="Cambria" w:eastAsia="Cambria" w:hAnsi="Cambria" w:cs="Cambria"/>
                      <w:color w:val="000000"/>
                      <w:sz w:val="24"/>
                      <w:szCs w:val="24"/>
                    </w:rPr>
                  </m:ctrlPr>
                </m:fPr>
                <m:num>
                  <m:r>
                    <w:rPr>
                      <w:rFonts w:ascii="Cambria" w:eastAsia="Cambria" w:hAnsi="Cambria" w:cs="Cambria"/>
                      <w:color w:val="000000"/>
                      <w:sz w:val="24"/>
                      <w:szCs w:val="24"/>
                    </w:rPr>
                    <m:t>1</m:t>
                  </m:r>
                </m:num>
                <m:den>
                  <m:r>
                    <w:rPr>
                      <w:rFonts w:ascii="Cambria" w:eastAsia="Cambria" w:hAnsi="Cambria" w:cs="Cambria"/>
                      <w:color w:val="000000"/>
                      <w:sz w:val="24"/>
                      <w:szCs w:val="24"/>
                    </w:rPr>
                    <m:t>3</m:t>
                  </m:r>
                </m:den>
              </m:f>
            </m:oMath>
          </w:p>
        </w:tc>
        <w:tc>
          <w:tcPr>
            <w:tcW w:w="3438" w:type="dxa"/>
            <w:vAlign w:val="center"/>
          </w:tcPr>
          <w:p w:rsidR="00346AF6" w:rsidRDefault="00346AF6" w:rsidP="00346AF6">
            <w:pPr>
              <w:pBdr>
                <w:top w:val="nil"/>
                <w:left w:val="nil"/>
                <w:bottom w:val="nil"/>
                <w:right w:val="nil"/>
                <w:between w:val="nil"/>
              </w:pBdr>
              <w:ind w:left="72"/>
              <w:rPr>
                <w:color w:val="000000"/>
                <w:sz w:val="24"/>
                <w:szCs w:val="24"/>
              </w:rPr>
            </w:pPr>
            <w:r>
              <w:rPr>
                <w:rFonts w:ascii="Calibri" w:eastAsia="Calibri" w:hAnsi="Calibri" w:cs="Calibri"/>
                <w:color w:val="000000"/>
                <w:sz w:val="24"/>
                <w:szCs w:val="24"/>
              </w:rPr>
              <w:t>Integers</w:t>
            </w:r>
          </w:p>
        </w:tc>
      </w:tr>
      <w:tr w:rsidR="00346AF6" w:rsidTr="00346AF6">
        <w:trPr>
          <w:trHeight w:val="420"/>
        </w:trPr>
        <w:tc>
          <w:tcPr>
            <w:tcW w:w="5178" w:type="dxa"/>
            <w:vAlign w:val="center"/>
          </w:tcPr>
          <w:p w:rsidR="00346AF6" w:rsidRDefault="00346AF6" w:rsidP="00346AF6">
            <w:pPr>
              <w:numPr>
                <w:ilvl w:val="0"/>
                <w:numId w:val="8"/>
              </w:numPr>
              <w:pBdr>
                <w:top w:val="nil"/>
                <w:left w:val="nil"/>
                <w:bottom w:val="nil"/>
                <w:right w:val="nil"/>
                <w:between w:val="nil"/>
              </w:pBdr>
              <w:contextualSpacing/>
              <w:rPr>
                <w:color w:val="000000"/>
                <w:sz w:val="24"/>
                <w:szCs w:val="24"/>
              </w:rPr>
            </w:pPr>
            <m:oMath>
              <m:r>
                <w:rPr>
                  <w:rFonts w:ascii="Cambria" w:eastAsia="Cambria" w:hAnsi="Cambria" w:cs="Cambria"/>
                  <w:color w:val="000000"/>
                  <w:sz w:val="24"/>
                  <w:szCs w:val="24"/>
                </w:rPr>
                <m:t>7-</m:t>
              </m:r>
              <m:rad>
                <m:radPr>
                  <m:degHide m:val="1"/>
                  <m:ctrlPr>
                    <w:rPr>
                      <w:rFonts w:ascii="Cambria" w:eastAsia="Cambria" w:hAnsi="Cambria" w:cs="Cambria"/>
                      <w:color w:val="000000"/>
                      <w:sz w:val="24"/>
                      <w:szCs w:val="24"/>
                    </w:rPr>
                  </m:ctrlPr>
                </m:radPr>
                <m:deg/>
                <m:e>
                  <m:r>
                    <w:rPr>
                      <w:rFonts w:ascii="Cambria" w:eastAsia="Cambria" w:hAnsi="Cambria" w:cs="Cambria"/>
                      <w:color w:val="000000"/>
                      <w:sz w:val="24"/>
                      <w:szCs w:val="24"/>
                    </w:rPr>
                    <m:t>49</m:t>
                  </m:r>
                </m:e>
              </m:rad>
            </m:oMath>
          </w:p>
        </w:tc>
        <w:tc>
          <w:tcPr>
            <w:tcW w:w="3438" w:type="dxa"/>
            <w:vAlign w:val="center"/>
          </w:tcPr>
          <w:p w:rsidR="00346AF6" w:rsidRDefault="00346AF6" w:rsidP="00346AF6">
            <w:pPr>
              <w:pBdr>
                <w:top w:val="nil"/>
                <w:left w:val="nil"/>
                <w:bottom w:val="nil"/>
                <w:right w:val="nil"/>
                <w:between w:val="nil"/>
              </w:pBdr>
              <w:ind w:left="72"/>
              <w:rPr>
                <w:color w:val="000000"/>
                <w:sz w:val="24"/>
                <w:szCs w:val="24"/>
              </w:rPr>
            </w:pPr>
            <w:r>
              <w:rPr>
                <w:rFonts w:ascii="Calibri" w:eastAsia="Calibri" w:hAnsi="Calibri" w:cs="Calibri"/>
                <w:color w:val="000000"/>
                <w:sz w:val="24"/>
                <w:szCs w:val="24"/>
              </w:rPr>
              <w:t>Whole Numbers</w:t>
            </w:r>
          </w:p>
        </w:tc>
      </w:tr>
    </w:tbl>
    <w:p w:rsidR="00346AF6" w:rsidRDefault="00346AF6" w:rsidP="00346AF6">
      <w:pPr>
        <w:pBdr>
          <w:top w:val="nil"/>
          <w:left w:val="nil"/>
          <w:bottom w:val="nil"/>
          <w:right w:val="nil"/>
          <w:between w:val="nil"/>
        </w:pBdr>
        <w:spacing w:after="0" w:line="240" w:lineRule="auto"/>
        <w:ind w:left="420" w:hanging="720"/>
        <w:rPr>
          <w:color w:val="000000"/>
          <w:sz w:val="24"/>
          <w:szCs w:val="24"/>
        </w:rPr>
      </w:pPr>
    </w:p>
    <w:p w:rsidR="00346AF6" w:rsidRDefault="00346AF6" w:rsidP="00346AF6">
      <w:pPr>
        <w:numPr>
          <w:ilvl w:val="0"/>
          <w:numId w:val="7"/>
        </w:numPr>
        <w:pBdr>
          <w:top w:val="nil"/>
          <w:left w:val="nil"/>
          <w:bottom w:val="nil"/>
          <w:right w:val="nil"/>
          <w:between w:val="nil"/>
        </w:pBdr>
        <w:spacing w:after="0" w:line="240" w:lineRule="auto"/>
        <w:contextualSpacing/>
        <w:rPr>
          <w:color w:val="000000"/>
          <w:sz w:val="24"/>
          <w:szCs w:val="24"/>
        </w:rPr>
      </w:pPr>
      <w:r>
        <w:rPr>
          <w:rFonts w:ascii="Calibri" w:eastAsia="Calibri" w:hAnsi="Calibri" w:cs="Calibri"/>
          <w:color w:val="000000"/>
          <w:sz w:val="24"/>
          <w:szCs w:val="24"/>
        </w:rPr>
        <w:t>Order the numbers shown from least to greatest.</w:t>
      </w:r>
    </w:p>
    <w:p w:rsidR="00346AF6" w:rsidRDefault="00346AF6" w:rsidP="00346AF6">
      <w:pPr>
        <w:jc w:val="center"/>
        <w:rPr>
          <w:rFonts w:ascii="Cambria" w:eastAsia="Cambria" w:hAnsi="Cambria" w:cs="Cambria"/>
          <w:color w:val="000000"/>
          <w:sz w:val="24"/>
          <w:szCs w:val="24"/>
        </w:rPr>
      </w:pPr>
      <m:oMathPara>
        <m:oMath>
          <m:rad>
            <m:radPr>
              <m:degHide m:val="1"/>
              <m:ctrlPr>
                <w:rPr>
                  <w:rFonts w:ascii="Cambria Math" w:hAnsi="Cambria Math"/>
                </w:rPr>
              </m:ctrlPr>
            </m:radPr>
            <m:deg/>
            <m:e>
              <m:f>
                <m:fPr>
                  <m:ctrlPr>
                    <w:rPr>
                      <w:rFonts w:ascii="Cambria" w:eastAsia="Cambria" w:hAnsi="Cambria" w:cs="Cambria"/>
                      <w:color w:val="000000"/>
                      <w:sz w:val="24"/>
                      <w:szCs w:val="24"/>
                    </w:rPr>
                  </m:ctrlPr>
                </m:fPr>
                <m:num>
                  <m:r>
                    <w:rPr>
                      <w:rFonts w:ascii="Cambria" w:eastAsia="Cambria" w:hAnsi="Cambria" w:cs="Cambria"/>
                      <w:color w:val="000000"/>
                      <w:sz w:val="24"/>
                      <w:szCs w:val="24"/>
                    </w:rPr>
                    <m:t>60</m:t>
                  </m:r>
                </m:num>
                <m:den>
                  <m:r>
                    <w:rPr>
                      <w:rFonts w:ascii="Cambria" w:eastAsia="Cambria" w:hAnsi="Cambria" w:cs="Cambria"/>
                      <w:color w:val="000000"/>
                      <w:sz w:val="24"/>
                      <w:szCs w:val="24"/>
                    </w:rPr>
                    <m:t>6</m:t>
                  </m:r>
                </m:den>
              </m:f>
            </m:e>
          </m:rad>
          <m:r>
            <w:rPr>
              <w:rFonts w:ascii="Cambria" w:eastAsia="Cambria" w:hAnsi="Cambria" w:cs="Cambria"/>
              <w:color w:val="000000"/>
              <w:sz w:val="24"/>
              <w:szCs w:val="24"/>
            </w:rPr>
            <m:t>,</m:t>
          </m:r>
          <m:rad>
            <m:radPr>
              <m:degHide m:val="1"/>
              <m:ctrlPr>
                <w:rPr>
                  <w:rFonts w:ascii="Cambria" w:eastAsia="Cambria" w:hAnsi="Cambria" w:cs="Cambria"/>
                  <w:color w:val="000000"/>
                  <w:sz w:val="24"/>
                  <w:szCs w:val="24"/>
                </w:rPr>
              </m:ctrlPr>
            </m:radPr>
            <m:deg/>
            <m:e>
              <m:r>
                <w:rPr>
                  <w:rFonts w:ascii="Cambria" w:eastAsia="Cambria" w:hAnsi="Cambria" w:cs="Cambria"/>
                  <w:color w:val="000000"/>
                  <w:sz w:val="24"/>
                  <w:szCs w:val="24"/>
                </w:rPr>
                <m:t>8</m:t>
              </m:r>
            </m:e>
          </m:rad>
          <m:r>
            <w:rPr>
              <w:rFonts w:ascii="Cambria" w:eastAsia="Cambria" w:hAnsi="Cambria" w:cs="Cambria"/>
              <w:color w:val="000000"/>
              <w:sz w:val="24"/>
              <w:szCs w:val="24"/>
            </w:rPr>
            <m:t>, π</m:t>
          </m:r>
        </m:oMath>
      </m:oMathPara>
    </w:p>
    <w:p w:rsidR="00346AF6" w:rsidRDefault="00346AF6" w:rsidP="00346AF6">
      <w:pPr>
        <w:pBdr>
          <w:top w:val="nil"/>
          <w:left w:val="nil"/>
          <w:bottom w:val="nil"/>
          <w:right w:val="nil"/>
          <w:between w:val="nil"/>
        </w:pBdr>
        <w:spacing w:after="0" w:line="240" w:lineRule="auto"/>
        <w:ind w:left="420" w:hanging="720"/>
        <w:rPr>
          <w:color w:val="000000"/>
          <w:sz w:val="24"/>
          <w:szCs w:val="24"/>
        </w:rPr>
      </w:pPr>
    </w:p>
    <w:p w:rsidR="00346AF6" w:rsidRDefault="00346AF6" w:rsidP="00346AF6">
      <w:pPr>
        <w:pBdr>
          <w:top w:val="nil"/>
          <w:left w:val="nil"/>
          <w:bottom w:val="nil"/>
          <w:right w:val="nil"/>
          <w:between w:val="nil"/>
        </w:pBdr>
        <w:spacing w:after="0" w:line="240" w:lineRule="auto"/>
        <w:ind w:left="420" w:hanging="720"/>
        <w:rPr>
          <w:color w:val="000000"/>
          <w:sz w:val="24"/>
          <w:szCs w:val="24"/>
        </w:rPr>
      </w:pPr>
    </w:p>
    <w:p w:rsidR="00346AF6" w:rsidRDefault="00346AF6" w:rsidP="00346AF6">
      <w:pPr>
        <w:numPr>
          <w:ilvl w:val="0"/>
          <w:numId w:val="7"/>
        </w:numPr>
        <w:pBdr>
          <w:top w:val="nil"/>
          <w:left w:val="nil"/>
          <w:bottom w:val="nil"/>
          <w:right w:val="nil"/>
          <w:between w:val="nil"/>
        </w:pBdr>
        <w:spacing w:after="0" w:line="240" w:lineRule="auto"/>
        <w:contextualSpacing/>
        <w:rPr>
          <w:color w:val="000000"/>
          <w:sz w:val="24"/>
          <w:szCs w:val="24"/>
        </w:rPr>
      </w:pPr>
      <w:r>
        <w:rPr>
          <w:rFonts w:ascii="Calibri" w:eastAsia="Calibri" w:hAnsi="Calibri" w:cs="Calibri"/>
          <w:color w:val="000000"/>
          <w:sz w:val="24"/>
          <w:szCs w:val="24"/>
        </w:rPr>
        <w:t>Describe the error each student makes.</w:t>
      </w:r>
    </w:p>
    <w:p w:rsidR="00346AF6" w:rsidRDefault="00346AF6" w:rsidP="00346AF6">
      <w:pPr>
        <w:pBdr>
          <w:top w:val="nil"/>
          <w:left w:val="nil"/>
          <w:bottom w:val="nil"/>
          <w:right w:val="nil"/>
          <w:between w:val="nil"/>
        </w:pBdr>
        <w:spacing w:after="0" w:line="240" w:lineRule="auto"/>
        <w:ind w:left="780" w:hanging="360"/>
        <w:rPr>
          <w:color w:val="000000"/>
          <w:sz w:val="24"/>
          <w:szCs w:val="24"/>
        </w:rPr>
        <w:sectPr w:rsidR="00346AF6" w:rsidSect="00346AF6">
          <w:type w:val="continuous"/>
          <w:pgSz w:w="12240" w:h="15840"/>
          <w:pgMar w:top="720" w:right="720" w:bottom="720" w:left="720" w:header="720" w:footer="720" w:gutter="0"/>
          <w:pgNumType w:start="1"/>
          <w:cols w:space="720"/>
        </w:sectPr>
      </w:pPr>
    </w:p>
    <w:p w:rsidR="00346AF6" w:rsidRDefault="00346AF6" w:rsidP="00346AF6">
      <w:pPr>
        <w:numPr>
          <w:ilvl w:val="0"/>
          <w:numId w:val="9"/>
        </w:numPr>
        <w:pBdr>
          <w:top w:val="nil"/>
          <w:left w:val="nil"/>
          <w:bottom w:val="nil"/>
          <w:right w:val="nil"/>
          <w:between w:val="nil"/>
        </w:pBdr>
        <w:spacing w:after="0" w:line="240" w:lineRule="auto"/>
        <w:contextualSpacing/>
        <w:rPr>
          <w:color w:val="000000"/>
          <w:sz w:val="24"/>
          <w:szCs w:val="24"/>
        </w:rPr>
      </w:pPr>
      <w:r>
        <w:rPr>
          <w:rFonts w:ascii="Calibri" w:eastAsia="Calibri" w:hAnsi="Calibri" w:cs="Calibri"/>
          <w:color w:val="000000"/>
          <w:sz w:val="24"/>
          <w:szCs w:val="24"/>
        </w:rPr>
        <w:lastRenderedPageBreak/>
        <w:t>Cameron says the sum of 11.2 and 19 will be irrational because 11.2 is not a rational number.</w:t>
      </w:r>
    </w:p>
    <w:p w:rsidR="00346AF6" w:rsidRDefault="00346AF6" w:rsidP="00346AF6">
      <w:pPr>
        <w:spacing w:after="0" w:line="240" w:lineRule="auto"/>
        <w:rPr>
          <w:sz w:val="24"/>
          <w:szCs w:val="24"/>
        </w:rPr>
      </w:pPr>
    </w:p>
    <w:p w:rsidR="00346AF6" w:rsidRDefault="00346AF6" w:rsidP="00346AF6">
      <w:pPr>
        <w:spacing w:after="0" w:line="240" w:lineRule="auto"/>
        <w:rPr>
          <w:sz w:val="24"/>
          <w:szCs w:val="24"/>
        </w:rPr>
      </w:pPr>
    </w:p>
    <w:p w:rsidR="00346AF6" w:rsidRDefault="00346AF6" w:rsidP="00346AF6">
      <w:pPr>
        <w:spacing w:after="0" w:line="240" w:lineRule="auto"/>
        <w:rPr>
          <w:sz w:val="24"/>
          <w:szCs w:val="24"/>
        </w:rPr>
      </w:pPr>
    </w:p>
    <w:p w:rsidR="00346AF6" w:rsidRDefault="00346AF6" w:rsidP="00346AF6">
      <w:pPr>
        <w:spacing w:after="0" w:line="240" w:lineRule="auto"/>
        <w:rPr>
          <w:sz w:val="24"/>
          <w:szCs w:val="24"/>
        </w:rPr>
      </w:pPr>
    </w:p>
    <w:p w:rsidR="00346AF6" w:rsidRDefault="00346AF6" w:rsidP="00346AF6">
      <w:pPr>
        <w:numPr>
          <w:ilvl w:val="0"/>
          <w:numId w:val="9"/>
        </w:numPr>
        <w:pBdr>
          <w:top w:val="nil"/>
          <w:left w:val="nil"/>
          <w:bottom w:val="nil"/>
          <w:right w:val="nil"/>
          <w:between w:val="nil"/>
        </w:pBdr>
        <w:spacing w:after="0" w:line="240" w:lineRule="auto"/>
        <w:contextualSpacing/>
        <w:rPr>
          <w:color w:val="000000"/>
          <w:sz w:val="24"/>
          <w:szCs w:val="24"/>
        </w:rPr>
      </w:pPr>
      <w:r>
        <w:rPr>
          <w:rFonts w:ascii="Calibri" w:eastAsia="Calibri" w:hAnsi="Calibri" w:cs="Calibri"/>
          <w:color w:val="000000"/>
          <w:sz w:val="24"/>
          <w:szCs w:val="24"/>
        </w:rPr>
        <w:lastRenderedPageBreak/>
        <w:t xml:space="preserve">Ella says the product of 5 and </w:t>
      </w:r>
      <m:oMath>
        <m:d>
          <m:dPr>
            <m:ctrlPr>
              <w:rPr>
                <w:rFonts w:ascii="Cambria Math" w:hAnsi="Cambria Math"/>
              </w:rPr>
            </m:ctrlPr>
          </m:dPr>
          <m:e>
            <m:rad>
              <m:radPr>
                <m:degHide m:val="1"/>
                <m:ctrlPr>
                  <w:rPr>
                    <w:rFonts w:ascii="Cambria" w:eastAsia="Cambria" w:hAnsi="Cambria" w:cs="Cambria"/>
                    <w:color w:val="000000"/>
                    <w:sz w:val="24"/>
                    <w:szCs w:val="24"/>
                  </w:rPr>
                </m:ctrlPr>
              </m:radPr>
              <m:deg/>
              <m:e>
                <m:r>
                  <w:rPr>
                    <w:rFonts w:ascii="Cambria" w:eastAsia="Cambria" w:hAnsi="Cambria" w:cs="Cambria"/>
                    <w:color w:val="000000"/>
                    <w:sz w:val="24"/>
                    <w:szCs w:val="24"/>
                  </w:rPr>
                  <m:t>9</m:t>
                </m:r>
              </m:e>
            </m:rad>
          </m:e>
        </m:d>
      </m:oMath>
      <w:r>
        <w:rPr>
          <w:rFonts w:ascii="Calibri" w:eastAsia="Calibri" w:hAnsi="Calibri" w:cs="Calibri"/>
          <w:color w:val="000000"/>
          <w:sz w:val="24"/>
          <w:szCs w:val="24"/>
        </w:rPr>
        <w:t xml:space="preserve"> is an irrational number.</w:t>
      </w:r>
    </w:p>
    <w:p w:rsidR="00346AF6" w:rsidRDefault="00346AF6" w:rsidP="00346AF6">
      <w:pPr>
        <w:spacing w:after="0" w:line="240" w:lineRule="auto"/>
        <w:rPr>
          <w:sz w:val="24"/>
          <w:szCs w:val="24"/>
        </w:rPr>
      </w:pPr>
    </w:p>
    <w:p w:rsidR="00346AF6" w:rsidRDefault="00346AF6" w:rsidP="00346AF6">
      <w:pPr>
        <w:spacing w:after="0" w:line="240" w:lineRule="auto"/>
        <w:rPr>
          <w:sz w:val="24"/>
          <w:szCs w:val="24"/>
        </w:rPr>
      </w:pPr>
    </w:p>
    <w:p w:rsidR="00346AF6" w:rsidRDefault="00346AF6" w:rsidP="00346AF6">
      <w:pPr>
        <w:spacing w:after="0" w:line="240" w:lineRule="auto"/>
        <w:rPr>
          <w:sz w:val="24"/>
          <w:szCs w:val="24"/>
        </w:rPr>
      </w:pPr>
    </w:p>
    <w:p w:rsidR="00346AF6" w:rsidRDefault="00346AF6" w:rsidP="00346AF6">
      <w:pPr>
        <w:spacing w:after="0" w:line="240" w:lineRule="auto"/>
        <w:rPr>
          <w:sz w:val="24"/>
          <w:szCs w:val="24"/>
        </w:rPr>
      </w:pPr>
    </w:p>
    <w:p w:rsidR="00346AF6" w:rsidRDefault="00346AF6" w:rsidP="00346AF6">
      <w:pPr>
        <w:spacing w:after="0" w:line="240" w:lineRule="auto"/>
        <w:rPr>
          <w:sz w:val="24"/>
          <w:szCs w:val="24"/>
        </w:rPr>
      </w:pPr>
    </w:p>
    <w:p w:rsidR="00346AF6" w:rsidRDefault="00346AF6" w:rsidP="00346AF6">
      <w:pPr>
        <w:pBdr>
          <w:top w:val="nil"/>
          <w:left w:val="nil"/>
          <w:bottom w:val="nil"/>
          <w:right w:val="nil"/>
          <w:between w:val="nil"/>
        </w:pBdr>
        <w:spacing w:after="0" w:line="240" w:lineRule="auto"/>
        <w:ind w:left="420" w:hanging="720"/>
        <w:rPr>
          <w:color w:val="000000"/>
          <w:sz w:val="24"/>
          <w:szCs w:val="24"/>
        </w:rPr>
        <w:sectPr w:rsidR="00346AF6">
          <w:type w:val="continuous"/>
          <w:pgSz w:w="12240" w:h="15840"/>
          <w:pgMar w:top="720" w:right="720" w:bottom="720" w:left="720" w:header="720" w:footer="720" w:gutter="0"/>
          <w:cols w:num="2" w:space="720" w:equalWidth="0">
            <w:col w:w="5040" w:space="720"/>
            <w:col w:w="5040" w:space="0"/>
          </w:cols>
        </w:sectPr>
      </w:pPr>
    </w:p>
    <w:p w:rsidR="00346AF6" w:rsidRDefault="00346AF6" w:rsidP="00346AF6">
      <w:pPr>
        <w:pBdr>
          <w:top w:val="nil"/>
          <w:left w:val="nil"/>
          <w:bottom w:val="nil"/>
          <w:right w:val="nil"/>
          <w:between w:val="nil"/>
        </w:pBdr>
        <w:spacing w:after="0" w:line="240" w:lineRule="auto"/>
        <w:ind w:left="420" w:hanging="720"/>
        <w:rPr>
          <w:color w:val="000000"/>
          <w:sz w:val="24"/>
          <w:szCs w:val="24"/>
        </w:rPr>
      </w:pPr>
    </w:p>
    <w:p w:rsidR="00346AF6" w:rsidRDefault="00346AF6" w:rsidP="00346AF6">
      <w:pPr>
        <w:numPr>
          <w:ilvl w:val="0"/>
          <w:numId w:val="7"/>
        </w:numPr>
        <w:pBdr>
          <w:top w:val="nil"/>
          <w:left w:val="nil"/>
          <w:bottom w:val="nil"/>
          <w:right w:val="nil"/>
          <w:between w:val="nil"/>
        </w:pBdr>
        <w:spacing w:after="0" w:line="240" w:lineRule="auto"/>
        <w:contextualSpacing/>
        <w:rPr>
          <w:color w:val="000000"/>
          <w:sz w:val="24"/>
          <w:szCs w:val="24"/>
        </w:rPr>
      </w:pPr>
      <w:r>
        <w:rPr>
          <w:rFonts w:ascii="Calibri" w:eastAsia="Calibri" w:hAnsi="Calibri" w:cs="Calibri"/>
          <w:color w:val="000000"/>
          <w:sz w:val="24"/>
          <w:szCs w:val="24"/>
        </w:rPr>
        <w:t>Determine whether the result of the operation will be rational or irrational.  Fill in rational or irrational in each blank.</w:t>
      </w:r>
    </w:p>
    <w:p w:rsidR="00346AF6" w:rsidRDefault="00346AF6" w:rsidP="00346AF6">
      <w:pPr>
        <w:pBdr>
          <w:top w:val="nil"/>
          <w:left w:val="nil"/>
          <w:bottom w:val="nil"/>
          <w:right w:val="nil"/>
          <w:between w:val="nil"/>
        </w:pBdr>
        <w:spacing w:after="0" w:line="240" w:lineRule="auto"/>
        <w:ind w:left="540"/>
        <w:rPr>
          <w:color w:val="000000"/>
          <w:sz w:val="24"/>
          <w:szCs w:val="24"/>
        </w:rPr>
      </w:pPr>
      <w:r>
        <w:rPr>
          <w:noProof/>
          <w:color w:val="000000"/>
        </w:rPr>
        <w:drawing>
          <wp:inline distT="0" distB="0" distL="0" distR="0" wp14:anchorId="77E286D3" wp14:editId="485B443D">
            <wp:extent cx="3619500" cy="20955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3619500" cy="2095500"/>
                    </a:xfrm>
                    <a:prstGeom prst="rect">
                      <a:avLst/>
                    </a:prstGeom>
                    <a:ln/>
                  </pic:spPr>
                </pic:pic>
              </a:graphicData>
            </a:graphic>
          </wp:inline>
        </w:drawing>
      </w:r>
    </w:p>
    <w:p w:rsidR="006673C3" w:rsidRPr="00346AF6" w:rsidRDefault="00346AF6" w:rsidP="00346AF6">
      <w:pPr>
        <w:pBdr>
          <w:top w:val="nil"/>
          <w:left w:val="nil"/>
          <w:bottom w:val="nil"/>
          <w:right w:val="nil"/>
          <w:between w:val="nil"/>
        </w:pBdr>
        <w:spacing w:after="0" w:line="240" w:lineRule="auto"/>
        <w:ind w:hanging="720"/>
        <w:jc w:val="center"/>
        <w:rPr>
          <w:b/>
          <w:color w:val="000000"/>
          <w:sz w:val="24"/>
          <w:szCs w:val="24"/>
        </w:rPr>
      </w:pPr>
      <w:bookmarkStart w:id="1" w:name="_gjdgxs" w:colFirst="0" w:colLast="0"/>
      <w:bookmarkEnd w:id="1"/>
      <w:r>
        <w:rPr>
          <w:rFonts w:ascii="Calibri" w:eastAsia="Calibri" w:hAnsi="Calibri" w:cs="Calibri"/>
          <w:b/>
          <w:color w:val="000000"/>
          <w:sz w:val="24"/>
          <w:szCs w:val="24"/>
        </w:rPr>
        <w:t>HOMEWORK: p. 9 #16 – 23 all, 28, 30, 32, 33</w:t>
      </w:r>
    </w:p>
    <w:sectPr w:rsidR="006673C3" w:rsidRPr="00346AF6" w:rsidSect="0023539D">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E54F4"/>
    <w:multiLevelType w:val="hybridMultilevel"/>
    <w:tmpl w:val="935C96E2"/>
    <w:lvl w:ilvl="0" w:tplc="F8E05D7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126065"/>
    <w:multiLevelType w:val="multilevel"/>
    <w:tmpl w:val="932686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30B97163"/>
    <w:multiLevelType w:val="multilevel"/>
    <w:tmpl w:val="7528E2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17E65C1"/>
    <w:multiLevelType w:val="multilevel"/>
    <w:tmpl w:val="F57E78D2"/>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
    <w:nsid w:val="39204A66"/>
    <w:multiLevelType w:val="multilevel"/>
    <w:tmpl w:val="F9C47532"/>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5">
    <w:nsid w:val="6DA23F45"/>
    <w:multiLevelType w:val="hybridMultilevel"/>
    <w:tmpl w:val="058661F6"/>
    <w:lvl w:ilvl="0" w:tplc="9110A6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E8F2EA7"/>
    <w:multiLevelType w:val="hybridMultilevel"/>
    <w:tmpl w:val="E29073B6"/>
    <w:lvl w:ilvl="0" w:tplc="A650EEB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3C6320"/>
    <w:multiLevelType w:val="hybridMultilevel"/>
    <w:tmpl w:val="9DD688E6"/>
    <w:lvl w:ilvl="0" w:tplc="4544968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236866"/>
    <w:multiLevelType w:val="hybridMultilevel"/>
    <w:tmpl w:val="B40CCE52"/>
    <w:lvl w:ilvl="0" w:tplc="A6B8702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5"/>
  </w:num>
  <w:num w:numId="3">
    <w:abstractNumId w:val="8"/>
  </w:num>
  <w:num w:numId="4">
    <w:abstractNumId w:val="0"/>
  </w:num>
  <w:num w:numId="5">
    <w:abstractNumId w:val="7"/>
  </w:num>
  <w:num w:numId="6">
    <w:abstractNumId w:val="1"/>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3C3"/>
    <w:rsid w:val="00005D36"/>
    <w:rsid w:val="0023539D"/>
    <w:rsid w:val="0025681A"/>
    <w:rsid w:val="00346AF6"/>
    <w:rsid w:val="003E7C8F"/>
    <w:rsid w:val="004F6761"/>
    <w:rsid w:val="005A5C97"/>
    <w:rsid w:val="006673C3"/>
    <w:rsid w:val="00695520"/>
    <w:rsid w:val="006F0DE9"/>
    <w:rsid w:val="009A45A6"/>
    <w:rsid w:val="00A26694"/>
    <w:rsid w:val="00C83AA3"/>
    <w:rsid w:val="00DC24DD"/>
    <w:rsid w:val="00EC3A83"/>
    <w:rsid w:val="00F25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F712C-EED6-4C94-B5FC-65447B6B2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516</Words>
  <Characters>2947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3</cp:revision>
  <cp:lastPrinted>2018-07-10T16:12:00Z</cp:lastPrinted>
  <dcterms:created xsi:type="dcterms:W3CDTF">2018-07-17T00:14:00Z</dcterms:created>
  <dcterms:modified xsi:type="dcterms:W3CDTF">2018-07-17T00:17:00Z</dcterms:modified>
</cp:coreProperties>
</file>