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B41" w:rsidRDefault="001F2D78" w:rsidP="00D3321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Shape</w:t>
      </w:r>
      <w:r w:rsidR="00D33210">
        <w:rPr>
          <w:b/>
          <w:sz w:val="48"/>
          <w:szCs w:val="48"/>
        </w:rPr>
        <w:t xml:space="preserve"> </w:t>
      </w:r>
      <w:r w:rsidR="00D33210" w:rsidRPr="00D33210">
        <w:rPr>
          <w:b/>
          <w:sz w:val="48"/>
          <w:szCs w:val="48"/>
        </w:rPr>
        <w:t>Bump</w:t>
      </w:r>
    </w:p>
    <w:tbl>
      <w:tblPr>
        <w:tblStyle w:val="TableGrid"/>
        <w:tblW w:w="11268" w:type="dxa"/>
        <w:tblLayout w:type="fixed"/>
        <w:tblLook w:val="04A0"/>
      </w:tblPr>
      <w:tblGrid>
        <w:gridCol w:w="738"/>
        <w:gridCol w:w="5310"/>
        <w:gridCol w:w="360"/>
        <w:gridCol w:w="4860"/>
      </w:tblGrid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triangular faces.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Materials</w:t>
            </w:r>
            <w:r w:rsidRPr="007C1FB2">
              <w:rPr>
                <w:sz w:val="24"/>
                <w:szCs w:val="24"/>
              </w:rPr>
              <w:t>:  Two die and eight counters per player.  Each player uses a different color.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3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8 vertices.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4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12 edges.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5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without any edges.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 w:val="restart"/>
            <w:tcBorders>
              <w:left w:val="single" w:sz="4" w:space="0" w:color="auto"/>
            </w:tcBorders>
          </w:tcPr>
          <w:p w:rsidR="007C1FB2" w:rsidRPr="007C1FB2" w:rsidRDefault="007C1FB2" w:rsidP="007C1FB2">
            <w:pPr>
              <w:rPr>
                <w:sz w:val="24"/>
                <w:szCs w:val="24"/>
              </w:rPr>
            </w:pPr>
            <w:r w:rsidRPr="007C1FB2">
              <w:rPr>
                <w:b/>
                <w:sz w:val="24"/>
                <w:szCs w:val="24"/>
              </w:rPr>
              <w:t>To play</w:t>
            </w:r>
            <w:r w:rsidRPr="007C1FB2">
              <w:rPr>
                <w:sz w:val="24"/>
                <w:szCs w:val="24"/>
              </w:rPr>
              <w:t xml:space="preserve">: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On your turn, roll two die and add.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Read aloud the clue that matches the number you rolled.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Use a marker to cover a shape that matches the clue. 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If your partner has already covered the shape, say, “Sorry bump!”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Your partner will remove his counter, and you will claim the shape.  </w:t>
            </w:r>
          </w:p>
          <w:p w:rsidR="007C1FB2" w:rsidRPr="007C1FB2" w:rsidRDefault="007C1FB2" w:rsidP="007C1F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1FB2">
              <w:rPr>
                <w:sz w:val="24"/>
                <w:szCs w:val="24"/>
              </w:rPr>
              <w:t xml:space="preserve">You can lock a shape if you roll two clues that describe the shape and stack two counters on that shape.  Try to be the first to use all of your counters. </w:t>
            </w:r>
          </w:p>
          <w:p w:rsidR="007C1FB2" w:rsidRPr="007C1FB2" w:rsidRDefault="007C1FB2" w:rsidP="008C268B">
            <w:pPr>
              <w:rPr>
                <w:b/>
                <w:sz w:val="24"/>
                <w:szCs w:val="24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6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only square faces.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7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5 vertices.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8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8 edges.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9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0 vertices.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10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6 faces.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11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Pr="00D33210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two circular faces.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  <w:tr w:rsidR="007C1FB2" w:rsidTr="007C1FB2">
        <w:tc>
          <w:tcPr>
            <w:tcW w:w="738" w:type="dxa"/>
            <w:vAlign w:val="center"/>
          </w:tcPr>
          <w:p w:rsidR="007C1FB2" w:rsidRPr="007C1FB2" w:rsidRDefault="007C1FB2" w:rsidP="007C1FB2">
            <w:pPr>
              <w:jc w:val="center"/>
              <w:rPr>
                <w:b/>
                <w:sz w:val="44"/>
                <w:szCs w:val="44"/>
              </w:rPr>
            </w:pPr>
            <w:r w:rsidRPr="007C1FB2">
              <w:rPr>
                <w:b/>
                <w:sz w:val="44"/>
                <w:szCs w:val="44"/>
              </w:rPr>
              <w:t>12</w:t>
            </w:r>
          </w:p>
        </w:tc>
        <w:tc>
          <w:tcPr>
            <w:tcW w:w="5310" w:type="dxa"/>
            <w:tcBorders>
              <w:right w:val="single" w:sz="4" w:space="0" w:color="auto"/>
            </w:tcBorders>
            <w:vAlign w:val="center"/>
          </w:tcPr>
          <w:p w:rsidR="007C1FB2" w:rsidRDefault="007C1FB2" w:rsidP="007C1FB2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Cover a shape with only one face.</w:t>
            </w: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C1FB2" w:rsidRDefault="007C1FB2" w:rsidP="00D33210">
            <w:pPr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4860" w:type="dxa"/>
            <w:vMerge/>
            <w:tcBorders>
              <w:left w:val="single" w:sz="4" w:space="0" w:color="auto"/>
            </w:tcBorders>
          </w:tcPr>
          <w:p w:rsidR="007C1FB2" w:rsidRDefault="007C1FB2" w:rsidP="008C268B">
            <w:pPr>
              <w:rPr>
                <w:b/>
                <w:sz w:val="32"/>
                <w:szCs w:val="32"/>
              </w:rPr>
            </w:pPr>
          </w:p>
        </w:tc>
      </w:tr>
    </w:tbl>
    <w:p w:rsidR="00D33210" w:rsidRPr="007C1FB2" w:rsidRDefault="00D33210" w:rsidP="00D33210">
      <w:pPr>
        <w:jc w:val="center"/>
        <w:rPr>
          <w:b/>
          <w:sz w:val="16"/>
          <w:szCs w:val="16"/>
        </w:rPr>
      </w:pPr>
    </w:p>
    <w:p w:rsidR="008C268B" w:rsidRPr="007C1FB2" w:rsidRDefault="007C1FB2" w:rsidP="007C1FB2">
      <w:pPr>
        <w:jc w:val="center"/>
        <w:rPr>
          <w:b/>
          <w:sz w:val="36"/>
          <w:szCs w:val="36"/>
        </w:rPr>
      </w:pPr>
      <w:r w:rsidRPr="00090128">
        <w:rPr>
          <w:b/>
          <w:noProof/>
          <w:sz w:val="36"/>
          <w:szCs w:val="36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027" type="#_x0000_t16" style="position:absolute;left:0;text-align:left;margin-left:452.6pt;margin-top:203.7pt;width:95.65pt;height:95.65pt;z-index:251659264"/>
        </w:pict>
      </w:r>
      <w:r w:rsidRPr="00090128">
        <w:rPr>
          <w:b/>
          <w:noProof/>
          <w:sz w:val="36"/>
          <w:szCs w:val="36"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6" type="#_x0000_t22" style="position:absolute;left:0;text-align:left;margin-left:3.9pt;margin-top:185.7pt;width:1in;height:95.65pt;rotation:-1823384fd;z-index:251658240"/>
        </w:pict>
      </w:r>
      <w:r w:rsidR="004E28CA">
        <w:rPr>
          <w:b/>
          <w:noProof/>
          <w:sz w:val="28"/>
          <w:szCs w:val="28"/>
        </w:rPr>
        <w:drawing>
          <wp:inline distT="0" distB="0" distL="0" distR="0">
            <wp:extent cx="1601643" cy="1724025"/>
            <wp:effectExtent l="19050" t="0" r="0" b="0"/>
            <wp:docPr id="13" name="Picture 6" descr="C:\Users\dell\AppData\Local\Microsoft\Windows\Temporary Internet Files\Content.IE5\CYBYQHHK\Cone_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ll\AppData\Local\Microsoft\Windows\Temporary Internet Files\Content.IE5\CYBYQHHK\Cone_1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930" cy="172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ab/>
      </w:r>
      <w:r w:rsidR="004E28CA">
        <w:rPr>
          <w:b/>
          <w:noProof/>
          <w:sz w:val="28"/>
          <w:szCs w:val="28"/>
        </w:rPr>
        <w:drawing>
          <wp:inline distT="0" distB="0" distL="0" distR="0">
            <wp:extent cx="1885950" cy="1885950"/>
            <wp:effectExtent l="0" t="0" r="0" b="0"/>
            <wp:docPr id="16" name="Picture 7" descr="C:\Users\dell\AppData\Local\Microsoft\Windows\Temporary Internet Files\Content.IE5\3Q0EX1OL\512px-Sphere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ll\AppData\Local\Microsoft\Windows\Temporary Internet Files\Content.IE5\3Q0EX1OL\512px-Sphere.svg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ab/>
      </w:r>
      <w:r w:rsidR="004E28CA">
        <w:rPr>
          <w:b/>
          <w:noProof/>
          <w:sz w:val="28"/>
          <w:szCs w:val="28"/>
        </w:rPr>
        <w:drawing>
          <wp:inline distT="0" distB="0" distL="0" distR="0">
            <wp:extent cx="1514475" cy="1397977"/>
            <wp:effectExtent l="19050" t="0" r="9525" b="0"/>
            <wp:docPr id="17" name="Picture 2" descr="C:\Users\dell\AppData\Local\Microsoft\Windows\Temporary Internet Files\Content.IE5\3Q0EX1OL\Pyramid_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AppData\Local\Microsoft\Windows\Temporary Internet Files\Content.IE5\3Q0EX1OL\Pyramid_1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267" cy="1399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28CA">
        <w:rPr>
          <w:b/>
          <w:noProof/>
          <w:sz w:val="28"/>
          <w:szCs w:val="28"/>
        </w:rPr>
        <w:drawing>
          <wp:inline distT="0" distB="0" distL="0" distR="0">
            <wp:extent cx="2838450" cy="1343025"/>
            <wp:effectExtent l="0" t="0" r="0" b="0"/>
            <wp:docPr id="12" name="Picture 4" descr="C:\Users\dell\AppData\Local\Microsoft\Windows\Temporary Internet Files\Content.IE5\ISG1UU1H\Schrägbild-nc-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AppData\Local\Microsoft\Windows\Temporary Internet Files\Content.IE5\ISG1UU1H\Schrägbild-nc-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715" cy="134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6"/>
          <w:szCs w:val="36"/>
        </w:rPr>
        <w:tab/>
      </w:r>
      <w:r w:rsidR="002548DC">
        <w:rPr>
          <w:b/>
          <w:noProof/>
          <w:sz w:val="28"/>
          <w:szCs w:val="28"/>
        </w:rPr>
        <w:drawing>
          <wp:inline distT="0" distB="0" distL="0" distR="0">
            <wp:extent cx="793115" cy="1950085"/>
            <wp:effectExtent l="19050" t="0" r="6985" b="0"/>
            <wp:docPr id="10" name="Picture 3" descr="C:\Users\dell\AppData\Local\Microsoft\Windows\Temporary Internet Files\Content.IE5\ISG1UU1H\Prism_2_(PSF)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AppData\Local\Microsoft\Windows\Temporary Internet Files\Content.IE5\ISG1UU1H\Prism_2_(PSF)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68B" w:rsidRPr="007C1FB2" w:rsidSect="007C1FB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103628"/>
    <w:multiLevelType w:val="hybridMultilevel"/>
    <w:tmpl w:val="A5D42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33210"/>
    <w:rsid w:val="00090128"/>
    <w:rsid w:val="001F2D78"/>
    <w:rsid w:val="002548DC"/>
    <w:rsid w:val="004E28CA"/>
    <w:rsid w:val="0055679B"/>
    <w:rsid w:val="00607D8D"/>
    <w:rsid w:val="007C1FB2"/>
    <w:rsid w:val="00811BB1"/>
    <w:rsid w:val="008C268B"/>
    <w:rsid w:val="00943209"/>
    <w:rsid w:val="00BD3AFE"/>
    <w:rsid w:val="00D33210"/>
    <w:rsid w:val="00D54AF5"/>
    <w:rsid w:val="00E54B41"/>
    <w:rsid w:val="00F50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B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32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C26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68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C1F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aglasscock</cp:lastModifiedBy>
  <cp:revision>2</cp:revision>
  <dcterms:created xsi:type="dcterms:W3CDTF">2016-02-10T18:32:00Z</dcterms:created>
  <dcterms:modified xsi:type="dcterms:W3CDTF">2016-02-10T18:32:00Z</dcterms:modified>
</cp:coreProperties>
</file>