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C75" w:rsidRPr="007C0789" w:rsidRDefault="003D5C75" w:rsidP="003D5C75">
      <w:pPr>
        <w:pStyle w:val="Heading2"/>
        <w:spacing w:after="120"/>
        <w:jc w:val="center"/>
        <w:rPr>
          <w:rFonts w:ascii="Century Gothic" w:hAnsi="Century Gothic"/>
          <w:sz w:val="24"/>
          <w:szCs w:val="24"/>
        </w:rPr>
      </w:pPr>
      <w:bookmarkStart w:id="0" w:name="_Toc365972334"/>
      <w:r w:rsidRPr="007C0789">
        <w:rPr>
          <w:rFonts w:ascii="Century Gothic" w:hAnsi="Century Gothic"/>
          <w:sz w:val="24"/>
          <w:szCs w:val="24"/>
        </w:rPr>
        <w:t xml:space="preserve">Student Growth Goal-Setting in </w:t>
      </w:r>
      <w:bookmarkEnd w:id="0"/>
      <w:r w:rsidR="00BC02B5" w:rsidRPr="007C0789">
        <w:rPr>
          <w:rFonts w:ascii="Century Gothic" w:hAnsi="Century Gothic"/>
          <w:sz w:val="24"/>
          <w:szCs w:val="24"/>
        </w:rPr>
        <w:t>Mathematics</w:t>
      </w:r>
    </w:p>
    <w:p w:rsidR="001654D7" w:rsidRPr="007C0789" w:rsidRDefault="001654D7" w:rsidP="001654D7">
      <w:pPr>
        <w:rPr>
          <w:rFonts w:ascii="Century Gothic" w:hAnsi="Century Gothic"/>
          <w:sz w:val="24"/>
          <w:szCs w:val="24"/>
        </w:rPr>
      </w:pPr>
    </w:p>
    <w:p w:rsidR="001654D7" w:rsidRPr="007C0789" w:rsidRDefault="001654D7" w:rsidP="001654D7">
      <w:pPr>
        <w:rPr>
          <w:rFonts w:ascii="Century Gothic" w:hAnsi="Century Gothic"/>
          <w:sz w:val="24"/>
          <w:szCs w:val="24"/>
          <w:u w:val="single"/>
        </w:rPr>
      </w:pPr>
      <w:r w:rsidRPr="007C0789">
        <w:rPr>
          <w:rFonts w:ascii="Century Gothic" w:hAnsi="Century Gothic"/>
          <w:sz w:val="24"/>
          <w:szCs w:val="24"/>
          <w:u w:val="single"/>
        </w:rPr>
        <w:t>STEP 1:  Determine Needs</w:t>
      </w:r>
    </w:p>
    <w:p w:rsidR="001654D7" w:rsidRPr="007C0789" w:rsidRDefault="001654D7" w:rsidP="001654D7">
      <w:pPr>
        <w:rPr>
          <w:rFonts w:ascii="Century Gothic" w:hAnsi="Century Gothic"/>
          <w:sz w:val="24"/>
          <w:szCs w:val="24"/>
        </w:rPr>
      </w:pPr>
    </w:p>
    <w:p w:rsidR="009E1FED" w:rsidRPr="007C0789" w:rsidRDefault="001654D7" w:rsidP="003D5C75">
      <w:pPr>
        <w:spacing w:after="200" w:line="276" w:lineRule="auto"/>
        <w:rPr>
          <w:rFonts w:ascii="Century Gothic" w:hAnsi="Century Gothic"/>
          <w:sz w:val="24"/>
          <w:szCs w:val="24"/>
        </w:rPr>
      </w:pPr>
      <w:r w:rsidRPr="007C0789">
        <w:rPr>
          <w:rFonts w:ascii="Century Gothic" w:hAnsi="Century Gothic"/>
          <w:sz w:val="24"/>
          <w:szCs w:val="24"/>
        </w:rPr>
        <w:t>Ms. S. Mores</w:t>
      </w:r>
      <w:r w:rsidR="003D5C75" w:rsidRPr="007C0789">
        <w:rPr>
          <w:rFonts w:ascii="Century Gothic" w:hAnsi="Century Gothic"/>
          <w:sz w:val="24"/>
          <w:szCs w:val="24"/>
        </w:rPr>
        <w:t xml:space="preserve"> is a </w:t>
      </w:r>
      <w:r w:rsidR="00BC02B5" w:rsidRPr="007C0789">
        <w:rPr>
          <w:rFonts w:ascii="Century Gothic" w:hAnsi="Century Gothic"/>
          <w:sz w:val="24"/>
          <w:szCs w:val="24"/>
        </w:rPr>
        <w:t>math</w:t>
      </w:r>
      <w:r w:rsidR="003D5C75" w:rsidRPr="007C0789">
        <w:rPr>
          <w:rFonts w:ascii="Century Gothic" w:hAnsi="Century Gothic"/>
          <w:sz w:val="24"/>
          <w:szCs w:val="24"/>
        </w:rPr>
        <w:t xml:space="preserve"> teacher at </w:t>
      </w:r>
      <w:r w:rsidR="00BC02B5" w:rsidRPr="007C0789">
        <w:rPr>
          <w:rFonts w:ascii="Century Gothic" w:hAnsi="Century Gothic"/>
          <w:sz w:val="24"/>
          <w:szCs w:val="24"/>
        </w:rPr>
        <w:t>Happy Camper</w:t>
      </w:r>
      <w:r w:rsidR="003D5C75" w:rsidRPr="007C0789">
        <w:rPr>
          <w:rFonts w:ascii="Century Gothic" w:hAnsi="Century Gothic"/>
          <w:sz w:val="24"/>
          <w:szCs w:val="24"/>
        </w:rPr>
        <w:t xml:space="preserve"> </w:t>
      </w:r>
      <w:r w:rsidR="00BC02B5" w:rsidRPr="007C0789">
        <w:rPr>
          <w:rFonts w:ascii="Century Gothic" w:hAnsi="Century Gothic"/>
          <w:sz w:val="24"/>
          <w:szCs w:val="24"/>
        </w:rPr>
        <w:t>Middle</w:t>
      </w:r>
      <w:r w:rsidR="003D5C75" w:rsidRPr="007C0789">
        <w:rPr>
          <w:rFonts w:ascii="Century Gothic" w:hAnsi="Century Gothic"/>
          <w:sz w:val="24"/>
          <w:szCs w:val="24"/>
        </w:rPr>
        <w:t xml:space="preserve"> School.  Using </w:t>
      </w:r>
      <w:r w:rsidR="009B4F23" w:rsidRPr="007C0789">
        <w:rPr>
          <w:rFonts w:ascii="Century Gothic" w:hAnsi="Century Gothic"/>
          <w:sz w:val="24"/>
          <w:szCs w:val="24"/>
        </w:rPr>
        <w:t>the Kentucky Core Academic Standards (KCAS) to guide the process</w:t>
      </w:r>
      <w:r w:rsidR="003D5C75" w:rsidRPr="007C0789">
        <w:rPr>
          <w:rFonts w:ascii="Century Gothic" w:hAnsi="Century Gothic"/>
          <w:sz w:val="24"/>
          <w:szCs w:val="24"/>
        </w:rPr>
        <w:t>, M</w:t>
      </w:r>
      <w:r w:rsidR="00BC02B5" w:rsidRPr="007C0789">
        <w:rPr>
          <w:rFonts w:ascii="Century Gothic" w:hAnsi="Century Gothic"/>
          <w:sz w:val="24"/>
          <w:szCs w:val="24"/>
        </w:rPr>
        <w:t>s</w:t>
      </w:r>
      <w:r w:rsidR="003D5C75" w:rsidRPr="007C0789">
        <w:rPr>
          <w:rFonts w:ascii="Century Gothic" w:hAnsi="Century Gothic"/>
          <w:sz w:val="24"/>
          <w:szCs w:val="24"/>
        </w:rPr>
        <w:t xml:space="preserve">. </w:t>
      </w:r>
      <w:r w:rsidRPr="007C0789">
        <w:rPr>
          <w:rFonts w:ascii="Century Gothic" w:hAnsi="Century Gothic"/>
          <w:sz w:val="24"/>
          <w:szCs w:val="24"/>
        </w:rPr>
        <w:t>S. Mores</w:t>
      </w:r>
      <w:r w:rsidR="003D5C75" w:rsidRPr="007C0789">
        <w:rPr>
          <w:rFonts w:ascii="Century Gothic" w:hAnsi="Century Gothic"/>
          <w:sz w:val="24"/>
          <w:szCs w:val="24"/>
        </w:rPr>
        <w:t xml:space="preserve"> </w:t>
      </w:r>
      <w:r w:rsidR="00522DB0" w:rsidRPr="007C0789">
        <w:rPr>
          <w:rFonts w:ascii="Century Gothic" w:hAnsi="Century Gothic"/>
          <w:sz w:val="24"/>
          <w:szCs w:val="24"/>
        </w:rPr>
        <w:t xml:space="preserve">worked with the teachers </w:t>
      </w:r>
      <w:r w:rsidR="0037681B" w:rsidRPr="007C0789">
        <w:rPr>
          <w:rFonts w:ascii="Century Gothic" w:hAnsi="Century Gothic"/>
          <w:sz w:val="24"/>
          <w:szCs w:val="24"/>
        </w:rPr>
        <w:t>in h</w:t>
      </w:r>
      <w:r w:rsidR="00BC02B5" w:rsidRPr="007C0789">
        <w:rPr>
          <w:rFonts w:ascii="Century Gothic" w:hAnsi="Century Gothic"/>
          <w:sz w:val="24"/>
          <w:szCs w:val="24"/>
        </w:rPr>
        <w:t>er</w:t>
      </w:r>
      <w:r w:rsidR="0037681B" w:rsidRPr="007C0789">
        <w:rPr>
          <w:rFonts w:ascii="Century Gothic" w:hAnsi="Century Gothic"/>
          <w:sz w:val="24"/>
          <w:szCs w:val="24"/>
        </w:rPr>
        <w:t xml:space="preserve"> content-based</w:t>
      </w:r>
      <w:r w:rsidR="00522DB0" w:rsidRPr="007C0789">
        <w:rPr>
          <w:rFonts w:ascii="Century Gothic" w:hAnsi="Century Gothic"/>
          <w:sz w:val="24"/>
          <w:szCs w:val="24"/>
        </w:rPr>
        <w:t xml:space="preserve"> </w:t>
      </w:r>
      <w:r w:rsidR="00FF5C1C" w:rsidRPr="007C0789">
        <w:rPr>
          <w:rFonts w:ascii="Century Gothic" w:hAnsi="Century Gothic"/>
          <w:sz w:val="24"/>
          <w:szCs w:val="24"/>
        </w:rPr>
        <w:t>Professional Learning Community (</w:t>
      </w:r>
      <w:r w:rsidR="00522DB0" w:rsidRPr="007C0789">
        <w:rPr>
          <w:rFonts w:ascii="Century Gothic" w:hAnsi="Century Gothic"/>
          <w:sz w:val="24"/>
          <w:szCs w:val="24"/>
        </w:rPr>
        <w:t>PLC</w:t>
      </w:r>
      <w:r w:rsidR="00FF5C1C" w:rsidRPr="007C0789">
        <w:rPr>
          <w:rFonts w:ascii="Century Gothic" w:hAnsi="Century Gothic"/>
          <w:sz w:val="24"/>
          <w:szCs w:val="24"/>
        </w:rPr>
        <w:t>)</w:t>
      </w:r>
      <w:r w:rsidR="00522DB0" w:rsidRPr="007C0789">
        <w:rPr>
          <w:rFonts w:ascii="Century Gothic" w:hAnsi="Century Gothic"/>
          <w:sz w:val="24"/>
          <w:szCs w:val="24"/>
        </w:rPr>
        <w:t xml:space="preserve"> to identify</w:t>
      </w:r>
      <w:r w:rsidR="009E1FED" w:rsidRPr="007C0789">
        <w:rPr>
          <w:rFonts w:ascii="Century Gothic" w:hAnsi="Century Gothic"/>
          <w:sz w:val="24"/>
          <w:szCs w:val="24"/>
        </w:rPr>
        <w:t xml:space="preserve"> the following </w:t>
      </w:r>
      <w:r w:rsidR="007C0789" w:rsidRPr="007C0789">
        <w:rPr>
          <w:rFonts w:ascii="Century Gothic" w:hAnsi="Century Gothic"/>
          <w:sz w:val="24"/>
          <w:szCs w:val="24"/>
        </w:rPr>
        <w:t>Mathematical Practices (</w:t>
      </w:r>
      <w:r w:rsidR="009E1FED" w:rsidRPr="007C0789">
        <w:rPr>
          <w:rFonts w:ascii="Century Gothic" w:hAnsi="Century Gothic"/>
          <w:sz w:val="24"/>
          <w:szCs w:val="24"/>
        </w:rPr>
        <w:t>enduring skills</w:t>
      </w:r>
      <w:r w:rsidR="007C0789" w:rsidRPr="007C0789">
        <w:rPr>
          <w:rFonts w:ascii="Century Gothic" w:hAnsi="Century Gothic"/>
          <w:sz w:val="24"/>
          <w:szCs w:val="24"/>
        </w:rPr>
        <w:t>)</w:t>
      </w:r>
      <w:r w:rsidR="009E1FED" w:rsidRPr="007C0789">
        <w:rPr>
          <w:rFonts w:ascii="Century Gothic" w:hAnsi="Century Gothic"/>
          <w:sz w:val="24"/>
          <w:szCs w:val="24"/>
        </w:rPr>
        <w:t xml:space="preserve"> for </w:t>
      </w:r>
      <w:r w:rsidRPr="007C0789">
        <w:rPr>
          <w:rFonts w:ascii="Century Gothic" w:hAnsi="Century Gothic"/>
          <w:sz w:val="24"/>
          <w:szCs w:val="24"/>
        </w:rPr>
        <w:t>her 8th</w:t>
      </w:r>
      <w:r w:rsidR="00BC02B5" w:rsidRPr="007C0789">
        <w:rPr>
          <w:rFonts w:ascii="Century Gothic" w:hAnsi="Century Gothic"/>
          <w:sz w:val="24"/>
          <w:szCs w:val="24"/>
        </w:rPr>
        <w:t xml:space="preserve"> </w:t>
      </w:r>
      <w:r w:rsidR="009E1FED" w:rsidRPr="007C0789">
        <w:rPr>
          <w:rFonts w:ascii="Century Gothic" w:hAnsi="Century Gothic"/>
          <w:sz w:val="24"/>
          <w:szCs w:val="24"/>
        </w:rPr>
        <w:t xml:space="preserve">grade </w:t>
      </w:r>
      <w:r w:rsidRPr="007C0789">
        <w:rPr>
          <w:rFonts w:ascii="Century Gothic" w:hAnsi="Century Gothic"/>
          <w:sz w:val="24"/>
          <w:szCs w:val="24"/>
        </w:rPr>
        <w:t>Math</w:t>
      </w:r>
      <w:r w:rsidR="009E1FED" w:rsidRPr="007C0789">
        <w:rPr>
          <w:rFonts w:ascii="Century Gothic" w:hAnsi="Century Gothic"/>
          <w:sz w:val="24"/>
          <w:szCs w:val="24"/>
        </w:rPr>
        <w:t xml:space="preserve"> course:</w:t>
      </w: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>Make sense of problems and persevere in solving them.</w:t>
      </w:r>
    </w:p>
    <w:p w:rsidR="001654D7" w:rsidRPr="007A3D7C" w:rsidRDefault="001654D7" w:rsidP="001654D7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Analyze givens, constraints, relationships, and goals.</w:t>
      </w:r>
    </w:p>
    <w:p w:rsidR="001654D7" w:rsidRPr="007A3D7C" w:rsidRDefault="001654D7" w:rsidP="001654D7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Plan a solution pathway rather than just simply jumping into a solution attempt</w:t>
      </w:r>
    </w:p>
    <w:p w:rsidR="001654D7" w:rsidRPr="007A3D7C" w:rsidRDefault="001654D7" w:rsidP="001654D7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Consider analogous problems, and try special cases and simpler forms of the original problem</w:t>
      </w:r>
    </w:p>
    <w:p w:rsidR="001654D7" w:rsidRPr="007A3D7C" w:rsidRDefault="001654D7" w:rsidP="001654D7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They monitor and evaluate their progress and change course if necessary</w:t>
      </w:r>
    </w:p>
    <w:p w:rsidR="001654D7" w:rsidRPr="007A3D7C" w:rsidRDefault="001654D7" w:rsidP="001654D7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Can explain correspondences between equations, verbal descriptions, tables, and graphs</w:t>
      </w:r>
    </w:p>
    <w:p w:rsidR="001654D7" w:rsidRPr="007A3D7C" w:rsidRDefault="001654D7" w:rsidP="001654D7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Check answers to problems using a different method and ask themselves; “Does this make sense?”</w:t>
      </w:r>
    </w:p>
    <w:p w:rsidR="001654D7" w:rsidRPr="007A3D7C" w:rsidRDefault="001654D7" w:rsidP="001654D7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7A3D7C">
        <w:rPr>
          <w:sz w:val="18"/>
          <w:szCs w:val="18"/>
        </w:rPr>
        <w:t>Understand the approaches of others to solving problems and identify correspondences between different approaches</w:t>
      </w: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Reason abstractly and quantitatively</w:t>
      </w:r>
    </w:p>
    <w:p w:rsidR="001654D7" w:rsidRPr="007A3D7C" w:rsidRDefault="001654D7" w:rsidP="001654D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Make sense of quantities and their relationships in problem situations, involving quantitative relationships</w:t>
      </w:r>
    </w:p>
    <w:p w:rsidR="001654D7" w:rsidRPr="007A3D7C" w:rsidRDefault="001654D7" w:rsidP="001654D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Decontextualize – abstract a given situation and represent it symbolically and manipulate the representing symbols involved</w:t>
      </w:r>
    </w:p>
    <w:p w:rsidR="001654D7" w:rsidRPr="007A3D7C" w:rsidRDefault="001654D7" w:rsidP="001654D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Consider the units involved</w:t>
      </w:r>
    </w:p>
    <w:p w:rsidR="001654D7" w:rsidRPr="007A3D7C" w:rsidRDefault="001654D7" w:rsidP="001654D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Attend to the meaning of quantities, not just how to compute them</w:t>
      </w:r>
    </w:p>
    <w:p w:rsidR="001654D7" w:rsidRPr="007A3D7C" w:rsidRDefault="001654D7" w:rsidP="001654D7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7A3D7C">
        <w:rPr>
          <w:sz w:val="18"/>
          <w:szCs w:val="18"/>
        </w:rPr>
        <w:t>Know and flexibly use different properties of operations and objects</w:t>
      </w: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>Construct viable arguments and critique the reasoning of others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Understand and use stated assumptions, definitions, and previously established results in constructing arguments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Make conjunctures and build a logical progression of statements to explore the truth fo their conjectures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Analyze situations by breaking them into cases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Can recognize and use counterexamples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 xml:space="preserve">Justify their conclusions, communicate them to others and respond to the arguments of others the context from which the data arose 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Reason inductively about data, make plausible arguments that take into account the context from which the data arose.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compare the effectiveness of two plausible arguments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distinguish correct logic or reasoning from that which is flawed and explain the flaw</w:t>
      </w:r>
    </w:p>
    <w:p w:rsidR="001654D7" w:rsidRPr="007A3D7C" w:rsidRDefault="001654D7" w:rsidP="001654D7">
      <w:pPr>
        <w:pStyle w:val="ListParagraph"/>
        <w:numPr>
          <w:ilvl w:val="0"/>
          <w:numId w:val="12"/>
        </w:numPr>
        <w:spacing w:after="200"/>
        <w:rPr>
          <w:sz w:val="18"/>
          <w:szCs w:val="18"/>
        </w:rPr>
      </w:pPr>
      <w:r w:rsidRPr="007A3D7C">
        <w:rPr>
          <w:sz w:val="18"/>
          <w:szCs w:val="18"/>
        </w:rPr>
        <w:t>listen or read arguments of others, decide whether they make sense and ask questions to clarify or improve arguments</w:t>
      </w: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Model with mathematics</w:t>
      </w:r>
    </w:p>
    <w:p w:rsidR="001654D7" w:rsidRPr="007A3D7C" w:rsidRDefault="001654D7" w:rsidP="001654D7">
      <w:pPr>
        <w:pStyle w:val="ListParagraph"/>
        <w:numPr>
          <w:ilvl w:val="0"/>
          <w:numId w:val="11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Apply the mathematics they know to solve problems arising in everyday life, society and the workplace</w:t>
      </w:r>
    </w:p>
    <w:p w:rsidR="001654D7" w:rsidRPr="007A3D7C" w:rsidRDefault="001654D7" w:rsidP="001654D7">
      <w:pPr>
        <w:pStyle w:val="ListParagraph"/>
        <w:numPr>
          <w:ilvl w:val="0"/>
          <w:numId w:val="11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Make assumptions and approximations to simplify a complicated situation, realizing that these may need revision later</w:t>
      </w:r>
    </w:p>
    <w:p w:rsidR="001654D7" w:rsidRPr="007A3D7C" w:rsidRDefault="001654D7" w:rsidP="001654D7">
      <w:pPr>
        <w:pStyle w:val="ListParagraph"/>
        <w:numPr>
          <w:ilvl w:val="0"/>
          <w:numId w:val="11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Identify important quantities in a practical situation and map their relationships using such tools as diagrams, two-way tables, graphs, flowcharts and formulas.</w:t>
      </w:r>
    </w:p>
    <w:p w:rsidR="001654D7" w:rsidRPr="007A3D7C" w:rsidRDefault="001654D7" w:rsidP="001654D7">
      <w:pPr>
        <w:pStyle w:val="ListParagraph"/>
        <w:numPr>
          <w:ilvl w:val="0"/>
          <w:numId w:val="11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Analyze relationships mathematically to draw conclusions</w:t>
      </w:r>
    </w:p>
    <w:p w:rsidR="001654D7" w:rsidRDefault="001654D7" w:rsidP="001654D7">
      <w:pPr>
        <w:pStyle w:val="ListParagraph"/>
        <w:numPr>
          <w:ilvl w:val="0"/>
          <w:numId w:val="11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Routinely interpret their mathematical results in the context of the situation and reflect on whether the results make sense</w:t>
      </w:r>
    </w:p>
    <w:p w:rsidR="001654D7" w:rsidRDefault="001654D7" w:rsidP="001654D7">
      <w:pPr>
        <w:spacing w:after="200" w:line="276" w:lineRule="auto"/>
        <w:rPr>
          <w:sz w:val="18"/>
          <w:szCs w:val="18"/>
        </w:rPr>
      </w:pPr>
    </w:p>
    <w:p w:rsidR="001654D7" w:rsidRDefault="001654D7" w:rsidP="001654D7">
      <w:pPr>
        <w:spacing w:after="200" w:line="276" w:lineRule="auto"/>
        <w:rPr>
          <w:sz w:val="18"/>
          <w:szCs w:val="18"/>
        </w:rPr>
      </w:pPr>
    </w:p>
    <w:p w:rsidR="001654D7" w:rsidRDefault="001654D7" w:rsidP="001654D7">
      <w:pPr>
        <w:spacing w:after="200" w:line="276" w:lineRule="auto"/>
        <w:rPr>
          <w:sz w:val="18"/>
          <w:szCs w:val="18"/>
        </w:rPr>
      </w:pPr>
    </w:p>
    <w:p w:rsidR="001654D7" w:rsidRPr="001654D7" w:rsidRDefault="001654D7" w:rsidP="001654D7">
      <w:pPr>
        <w:spacing w:after="200" w:line="276" w:lineRule="auto"/>
        <w:rPr>
          <w:sz w:val="18"/>
          <w:szCs w:val="18"/>
        </w:rPr>
      </w:pP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Use appropriate tools strategically</w:t>
      </w:r>
    </w:p>
    <w:p w:rsidR="001654D7" w:rsidRPr="007A3D7C" w:rsidRDefault="001654D7" w:rsidP="001654D7">
      <w:pPr>
        <w:pStyle w:val="ListParagraph"/>
        <w:numPr>
          <w:ilvl w:val="0"/>
          <w:numId w:val="10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Consider the available tools when solving a mathematical problem</w:t>
      </w:r>
    </w:p>
    <w:p w:rsidR="001654D7" w:rsidRPr="007A3D7C" w:rsidRDefault="001654D7" w:rsidP="001654D7">
      <w:pPr>
        <w:pStyle w:val="ListParagraph"/>
        <w:numPr>
          <w:ilvl w:val="0"/>
          <w:numId w:val="10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Make sound decisions about when to use appropriate tools and when these tools might be helpful, recognizing both the insight to be gained and their limitations</w:t>
      </w:r>
    </w:p>
    <w:p w:rsidR="001654D7" w:rsidRPr="007A3D7C" w:rsidRDefault="001654D7" w:rsidP="001654D7">
      <w:pPr>
        <w:pStyle w:val="ListParagraph"/>
        <w:numPr>
          <w:ilvl w:val="0"/>
          <w:numId w:val="10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Know that technology can enable them to visualize the results of varying assumptions, explore consequences, and compare predications with data</w:t>
      </w:r>
    </w:p>
    <w:p w:rsidR="001654D7" w:rsidRPr="007A3D7C" w:rsidRDefault="001654D7" w:rsidP="001654D7">
      <w:pPr>
        <w:pStyle w:val="ListParagraph"/>
        <w:numPr>
          <w:ilvl w:val="0"/>
          <w:numId w:val="10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Identify relevant external mathematical resources and use them to pose or solve problems</w:t>
      </w:r>
    </w:p>
    <w:p w:rsidR="001654D7" w:rsidRPr="007A3D7C" w:rsidRDefault="001654D7" w:rsidP="001654D7">
      <w:pPr>
        <w:pStyle w:val="ListParagraph"/>
        <w:numPr>
          <w:ilvl w:val="0"/>
          <w:numId w:val="10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Use technological tools to explore and deepen their understanding of concepts</w:t>
      </w: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Attend to precision</w:t>
      </w:r>
    </w:p>
    <w:p w:rsidR="001654D7" w:rsidRPr="007A3D7C" w:rsidRDefault="001654D7" w:rsidP="001654D7">
      <w:pPr>
        <w:pStyle w:val="ListParagraph"/>
        <w:numPr>
          <w:ilvl w:val="0"/>
          <w:numId w:val="9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Communicate precisely to others</w:t>
      </w:r>
    </w:p>
    <w:p w:rsidR="001654D7" w:rsidRPr="007A3D7C" w:rsidRDefault="001654D7" w:rsidP="001654D7">
      <w:pPr>
        <w:pStyle w:val="ListParagraph"/>
        <w:numPr>
          <w:ilvl w:val="0"/>
          <w:numId w:val="9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Use clear definitions in discussion with others and in their own reasoning</w:t>
      </w:r>
    </w:p>
    <w:p w:rsidR="001654D7" w:rsidRPr="007A3D7C" w:rsidRDefault="001654D7" w:rsidP="001654D7">
      <w:pPr>
        <w:pStyle w:val="ListParagraph"/>
        <w:numPr>
          <w:ilvl w:val="0"/>
          <w:numId w:val="9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State the meaning of the symbols they choose consistently and appropriately</w:t>
      </w:r>
    </w:p>
    <w:p w:rsidR="001654D7" w:rsidRPr="007A3D7C" w:rsidRDefault="001654D7" w:rsidP="001654D7">
      <w:pPr>
        <w:pStyle w:val="ListParagraph"/>
        <w:numPr>
          <w:ilvl w:val="0"/>
          <w:numId w:val="9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Specify units of measure and label axes to clarify the correspondence with quantities in a problem</w:t>
      </w:r>
    </w:p>
    <w:p w:rsidR="001654D7" w:rsidRPr="007A3D7C" w:rsidRDefault="001654D7" w:rsidP="001654D7">
      <w:pPr>
        <w:pStyle w:val="ListParagraph"/>
        <w:numPr>
          <w:ilvl w:val="0"/>
          <w:numId w:val="9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Calculate accurately and efficiently</w:t>
      </w:r>
    </w:p>
    <w:p w:rsidR="001654D7" w:rsidRPr="007A3D7C" w:rsidRDefault="001654D7" w:rsidP="001654D7">
      <w:pPr>
        <w:pStyle w:val="ListParagraph"/>
        <w:numPr>
          <w:ilvl w:val="0"/>
          <w:numId w:val="9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Express numerical answers with a degree of precision appropriate for the problem context</w:t>
      </w: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Look for and make use of structure</w:t>
      </w:r>
    </w:p>
    <w:p w:rsidR="001654D7" w:rsidRPr="007A3D7C" w:rsidRDefault="001654D7" w:rsidP="001654D7">
      <w:pPr>
        <w:pStyle w:val="ListParagraph"/>
        <w:numPr>
          <w:ilvl w:val="0"/>
          <w:numId w:val="8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Look closely to discern a pattern or structure</w:t>
      </w:r>
    </w:p>
    <w:p w:rsidR="001654D7" w:rsidRPr="007A3D7C" w:rsidRDefault="001654D7" w:rsidP="001654D7">
      <w:pPr>
        <w:pStyle w:val="ListParagraph"/>
        <w:numPr>
          <w:ilvl w:val="0"/>
          <w:numId w:val="8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Recognize significance of a line in a geometric figure and use the strategy of drawing and auxiliary line for solving problems</w:t>
      </w:r>
    </w:p>
    <w:p w:rsidR="001654D7" w:rsidRPr="007A3D7C" w:rsidRDefault="001654D7" w:rsidP="001654D7">
      <w:pPr>
        <w:pStyle w:val="ListParagraph"/>
        <w:numPr>
          <w:ilvl w:val="0"/>
          <w:numId w:val="8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Step back for an overview and shift perspective</w:t>
      </w:r>
    </w:p>
    <w:p w:rsidR="001654D7" w:rsidRPr="007A3D7C" w:rsidRDefault="001654D7" w:rsidP="001654D7">
      <w:pPr>
        <w:pStyle w:val="ListParagraph"/>
        <w:numPr>
          <w:ilvl w:val="0"/>
          <w:numId w:val="8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See complicated things such as some algebraic expressions, as single objects or as being composed of several objects</w:t>
      </w:r>
    </w:p>
    <w:p w:rsidR="001654D7" w:rsidRPr="007A3D7C" w:rsidRDefault="001654D7" w:rsidP="001654D7">
      <w:pPr>
        <w:pStyle w:val="ListParagraph"/>
        <w:numPr>
          <w:ilvl w:val="0"/>
          <w:numId w:val="4"/>
        </w:numPr>
        <w:spacing w:after="200" w:line="276" w:lineRule="auto"/>
        <w:rPr>
          <w:b/>
          <w:sz w:val="18"/>
          <w:szCs w:val="18"/>
        </w:rPr>
      </w:pPr>
      <w:r w:rsidRPr="007A3D7C">
        <w:rPr>
          <w:b/>
          <w:sz w:val="18"/>
          <w:szCs w:val="18"/>
        </w:rPr>
        <w:t xml:space="preserve"> Look for and express regularity in repeated reasoning</w:t>
      </w:r>
    </w:p>
    <w:p w:rsidR="001654D7" w:rsidRPr="007A3D7C" w:rsidRDefault="001654D7" w:rsidP="001654D7">
      <w:pPr>
        <w:pStyle w:val="ListParagraph"/>
        <w:numPr>
          <w:ilvl w:val="0"/>
          <w:numId w:val="7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Notice if calculations are repeated and look both for general methods and for shortcuts</w:t>
      </w:r>
    </w:p>
    <w:p w:rsidR="001654D7" w:rsidRPr="007A3D7C" w:rsidRDefault="001654D7" w:rsidP="001654D7">
      <w:pPr>
        <w:pStyle w:val="ListParagraph"/>
        <w:numPr>
          <w:ilvl w:val="0"/>
          <w:numId w:val="7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Maintain oversight of the process while attending to details during problem solving</w:t>
      </w:r>
    </w:p>
    <w:p w:rsidR="001654D7" w:rsidRPr="007A3D7C" w:rsidRDefault="001654D7" w:rsidP="001654D7">
      <w:pPr>
        <w:pStyle w:val="ListParagraph"/>
        <w:numPr>
          <w:ilvl w:val="0"/>
          <w:numId w:val="7"/>
        </w:numPr>
        <w:spacing w:after="200" w:line="276" w:lineRule="auto"/>
        <w:rPr>
          <w:sz w:val="18"/>
          <w:szCs w:val="18"/>
        </w:rPr>
      </w:pPr>
      <w:r w:rsidRPr="007A3D7C">
        <w:rPr>
          <w:sz w:val="18"/>
          <w:szCs w:val="18"/>
        </w:rPr>
        <w:t>Continually evaluate the reasonableness of their intermediate results.</w:t>
      </w:r>
    </w:p>
    <w:p w:rsidR="007C0789" w:rsidRPr="007C0789" w:rsidRDefault="00522DB0" w:rsidP="003D5C75">
      <w:pPr>
        <w:spacing w:after="200" w:line="276" w:lineRule="auto"/>
        <w:rPr>
          <w:rFonts w:ascii="Century Gothic" w:hAnsi="Century Gothic"/>
          <w:sz w:val="24"/>
          <w:szCs w:val="24"/>
        </w:rPr>
      </w:pPr>
      <w:r w:rsidRPr="007C0789">
        <w:rPr>
          <w:rFonts w:ascii="Century Gothic" w:hAnsi="Century Gothic"/>
          <w:sz w:val="24"/>
          <w:szCs w:val="24"/>
        </w:rPr>
        <w:t>M</w:t>
      </w:r>
      <w:r w:rsidR="00BC02B5" w:rsidRPr="007C0789">
        <w:rPr>
          <w:rFonts w:ascii="Century Gothic" w:hAnsi="Century Gothic"/>
          <w:sz w:val="24"/>
          <w:szCs w:val="24"/>
        </w:rPr>
        <w:t>s</w:t>
      </w:r>
      <w:r w:rsidRPr="007C0789">
        <w:rPr>
          <w:rFonts w:ascii="Century Gothic" w:hAnsi="Century Gothic"/>
          <w:sz w:val="24"/>
          <w:szCs w:val="24"/>
        </w:rPr>
        <w:t xml:space="preserve">. </w:t>
      </w:r>
      <w:r w:rsidR="001654D7" w:rsidRPr="007C0789">
        <w:rPr>
          <w:rFonts w:ascii="Century Gothic" w:hAnsi="Century Gothic"/>
          <w:sz w:val="24"/>
          <w:szCs w:val="24"/>
        </w:rPr>
        <w:t>S. Mores</w:t>
      </w:r>
      <w:r w:rsidRPr="007C0789">
        <w:rPr>
          <w:rFonts w:ascii="Century Gothic" w:hAnsi="Century Gothic"/>
          <w:sz w:val="24"/>
          <w:szCs w:val="24"/>
        </w:rPr>
        <w:t xml:space="preserve"> </w:t>
      </w:r>
      <w:r w:rsidR="00A5655C" w:rsidRPr="007C0789">
        <w:rPr>
          <w:rFonts w:ascii="Century Gothic" w:hAnsi="Century Gothic"/>
          <w:sz w:val="24"/>
          <w:szCs w:val="24"/>
        </w:rPr>
        <w:t>and h</w:t>
      </w:r>
      <w:r w:rsidR="00BC02B5" w:rsidRPr="007C0789">
        <w:rPr>
          <w:rFonts w:ascii="Century Gothic" w:hAnsi="Century Gothic"/>
          <w:sz w:val="24"/>
          <w:szCs w:val="24"/>
        </w:rPr>
        <w:t>er</w:t>
      </w:r>
      <w:r w:rsidR="00A5655C" w:rsidRPr="007C0789">
        <w:rPr>
          <w:rFonts w:ascii="Century Gothic" w:hAnsi="Century Gothic"/>
          <w:sz w:val="24"/>
          <w:szCs w:val="24"/>
        </w:rPr>
        <w:t xml:space="preserve"> colleagues determined that </w:t>
      </w:r>
      <w:r w:rsidR="001654D7" w:rsidRPr="007C0789">
        <w:rPr>
          <w:rFonts w:ascii="Century Gothic" w:hAnsi="Century Gothic"/>
          <w:sz w:val="24"/>
          <w:szCs w:val="24"/>
        </w:rPr>
        <w:t>Unit 1:</w:t>
      </w:r>
      <w:r w:rsidR="00BC02B5" w:rsidRPr="007C0789">
        <w:rPr>
          <w:rFonts w:ascii="Century Gothic" w:hAnsi="Century Gothic"/>
          <w:sz w:val="24"/>
          <w:szCs w:val="24"/>
        </w:rPr>
        <w:t xml:space="preserve"> </w:t>
      </w:r>
      <w:r w:rsidR="001654D7" w:rsidRPr="007C0789">
        <w:rPr>
          <w:rFonts w:ascii="Century Gothic" w:hAnsi="Century Gothic"/>
          <w:sz w:val="24"/>
          <w:szCs w:val="24"/>
        </w:rPr>
        <w:t>F</w:t>
      </w:r>
      <w:r w:rsidR="00351BC2" w:rsidRPr="007C0789">
        <w:rPr>
          <w:rFonts w:ascii="Century Gothic" w:hAnsi="Century Gothic"/>
          <w:sz w:val="24"/>
          <w:szCs w:val="24"/>
        </w:rPr>
        <w:t>unctions</w:t>
      </w:r>
      <w:r w:rsidR="001654D7" w:rsidRPr="007C0789">
        <w:rPr>
          <w:rFonts w:ascii="Century Gothic" w:hAnsi="Century Gothic"/>
          <w:sz w:val="24"/>
          <w:szCs w:val="24"/>
        </w:rPr>
        <w:t>,</w:t>
      </w:r>
      <w:r w:rsidR="00351BC2" w:rsidRPr="007C0789">
        <w:rPr>
          <w:rFonts w:ascii="Century Gothic" w:hAnsi="Century Gothic"/>
          <w:sz w:val="24"/>
          <w:szCs w:val="24"/>
        </w:rPr>
        <w:t xml:space="preserve"> </w:t>
      </w:r>
      <w:r w:rsidR="007C0789" w:rsidRPr="007C0789">
        <w:rPr>
          <w:rFonts w:ascii="Century Gothic" w:hAnsi="Century Gothic"/>
          <w:sz w:val="24"/>
          <w:szCs w:val="24"/>
        </w:rPr>
        <w:t xml:space="preserve">would provide an </w:t>
      </w:r>
      <w:r w:rsidR="00A5655C" w:rsidRPr="007C0789">
        <w:rPr>
          <w:rFonts w:ascii="Century Gothic" w:hAnsi="Century Gothic"/>
          <w:sz w:val="24"/>
          <w:szCs w:val="24"/>
        </w:rPr>
        <w:t xml:space="preserve">opportunity to </w:t>
      </w:r>
      <w:r w:rsidR="00B53AD6" w:rsidRPr="007C0789">
        <w:rPr>
          <w:rFonts w:ascii="Century Gothic" w:hAnsi="Century Gothic"/>
          <w:sz w:val="24"/>
          <w:szCs w:val="24"/>
        </w:rPr>
        <w:t>teach the</w:t>
      </w:r>
      <w:r w:rsidR="00A5655C" w:rsidRPr="007C0789">
        <w:rPr>
          <w:rFonts w:ascii="Century Gothic" w:hAnsi="Century Gothic"/>
          <w:sz w:val="24"/>
          <w:szCs w:val="24"/>
        </w:rPr>
        <w:t xml:space="preserve"> enduring skills</w:t>
      </w:r>
      <w:r w:rsidR="00B53AD6" w:rsidRPr="007C0789">
        <w:rPr>
          <w:rFonts w:ascii="Century Gothic" w:hAnsi="Century Gothic"/>
          <w:sz w:val="24"/>
          <w:szCs w:val="24"/>
        </w:rPr>
        <w:t xml:space="preserve">; however, to determine a baseline and measure growth </w:t>
      </w:r>
      <w:r w:rsidR="00351BC2" w:rsidRPr="007C0789">
        <w:rPr>
          <w:rFonts w:ascii="Century Gothic" w:hAnsi="Century Gothic"/>
          <w:sz w:val="24"/>
          <w:szCs w:val="24"/>
        </w:rPr>
        <w:t xml:space="preserve">a Formative Assessment Lesson (FAL) entitled </w:t>
      </w:r>
      <w:r w:rsidR="00351BC2" w:rsidRPr="007C0789">
        <w:rPr>
          <w:rFonts w:ascii="Century Gothic" w:hAnsi="Century Gothic"/>
          <w:i/>
          <w:sz w:val="24"/>
          <w:szCs w:val="24"/>
        </w:rPr>
        <w:t>Interpreting Distance-Time Graphs</w:t>
      </w:r>
      <w:r w:rsidR="00351BC2" w:rsidRPr="007C0789">
        <w:rPr>
          <w:rFonts w:ascii="Century Gothic" w:hAnsi="Century Gothic"/>
          <w:sz w:val="24"/>
          <w:szCs w:val="24"/>
        </w:rPr>
        <w:t xml:space="preserve"> and other formative lessons on Linear Relationships</w:t>
      </w:r>
      <w:r w:rsidR="00B53AD6" w:rsidRPr="007C0789">
        <w:rPr>
          <w:rFonts w:ascii="Century Gothic" w:hAnsi="Century Gothic"/>
          <w:sz w:val="24"/>
          <w:szCs w:val="24"/>
        </w:rPr>
        <w:t xml:space="preserve"> </w:t>
      </w:r>
      <w:r w:rsidR="001E59B9" w:rsidRPr="007C0789">
        <w:rPr>
          <w:rFonts w:ascii="Century Gothic" w:hAnsi="Century Gothic"/>
          <w:sz w:val="24"/>
          <w:szCs w:val="24"/>
        </w:rPr>
        <w:t>would need to be admin</w:t>
      </w:r>
      <w:r w:rsidR="008E315A" w:rsidRPr="007C0789">
        <w:rPr>
          <w:rFonts w:ascii="Century Gothic" w:hAnsi="Century Gothic"/>
          <w:sz w:val="24"/>
          <w:szCs w:val="24"/>
        </w:rPr>
        <w:t>i</w:t>
      </w:r>
      <w:r w:rsidR="001E59B9" w:rsidRPr="007C0789">
        <w:rPr>
          <w:rFonts w:ascii="Century Gothic" w:hAnsi="Century Gothic"/>
          <w:sz w:val="24"/>
          <w:szCs w:val="24"/>
        </w:rPr>
        <w:t>stered</w:t>
      </w:r>
      <w:r w:rsidR="00B35BCF" w:rsidRPr="007C0789">
        <w:rPr>
          <w:rFonts w:ascii="Century Gothic" w:hAnsi="Century Gothic"/>
          <w:sz w:val="24"/>
          <w:szCs w:val="24"/>
        </w:rPr>
        <w:t xml:space="preserve">.  </w:t>
      </w:r>
    </w:p>
    <w:p w:rsidR="007C0789" w:rsidRPr="007C0789" w:rsidRDefault="008E315A" w:rsidP="003D5C75">
      <w:pPr>
        <w:spacing w:after="200" w:line="276" w:lineRule="auto"/>
        <w:rPr>
          <w:rFonts w:ascii="Century Gothic" w:hAnsi="Century Gothic"/>
          <w:sz w:val="24"/>
          <w:szCs w:val="24"/>
        </w:rPr>
      </w:pPr>
      <w:r w:rsidRPr="007C0789">
        <w:rPr>
          <w:rFonts w:ascii="Century Gothic" w:hAnsi="Century Gothic"/>
          <w:sz w:val="24"/>
          <w:szCs w:val="24"/>
        </w:rPr>
        <w:t xml:space="preserve">After reviewing data </w:t>
      </w:r>
      <w:r w:rsidR="00C14AD2" w:rsidRPr="007C0789">
        <w:rPr>
          <w:rFonts w:ascii="Century Gothic" w:hAnsi="Century Gothic"/>
          <w:sz w:val="24"/>
          <w:szCs w:val="24"/>
        </w:rPr>
        <w:t xml:space="preserve">provided during the </w:t>
      </w:r>
      <w:r w:rsidR="00351BC2" w:rsidRPr="007C0789">
        <w:rPr>
          <w:rFonts w:ascii="Century Gothic" w:hAnsi="Century Gothic"/>
          <w:sz w:val="24"/>
          <w:szCs w:val="24"/>
        </w:rPr>
        <w:t xml:space="preserve">instruction </w:t>
      </w:r>
      <w:r w:rsidR="001654D7" w:rsidRPr="007C0789">
        <w:rPr>
          <w:rFonts w:ascii="Century Gothic" w:hAnsi="Century Gothic"/>
          <w:sz w:val="24"/>
          <w:szCs w:val="24"/>
        </w:rPr>
        <w:t>with</w:t>
      </w:r>
      <w:r w:rsidR="00351BC2" w:rsidRPr="007C0789">
        <w:rPr>
          <w:rFonts w:ascii="Century Gothic" w:hAnsi="Century Gothic"/>
          <w:sz w:val="24"/>
          <w:szCs w:val="24"/>
        </w:rPr>
        <w:t xml:space="preserve"> a series of formative assessments, </w:t>
      </w:r>
      <w:r w:rsidR="00C14AD2" w:rsidRPr="007C0789">
        <w:rPr>
          <w:rFonts w:ascii="Century Gothic" w:hAnsi="Century Gothic"/>
          <w:sz w:val="24"/>
          <w:szCs w:val="24"/>
        </w:rPr>
        <w:t>M</w:t>
      </w:r>
      <w:r w:rsidR="00351BC2" w:rsidRPr="007C0789">
        <w:rPr>
          <w:rFonts w:ascii="Century Gothic" w:hAnsi="Century Gothic"/>
          <w:sz w:val="24"/>
          <w:szCs w:val="24"/>
        </w:rPr>
        <w:t>s</w:t>
      </w:r>
      <w:r w:rsidR="00C14AD2" w:rsidRPr="007C0789">
        <w:rPr>
          <w:rFonts w:ascii="Century Gothic" w:hAnsi="Century Gothic"/>
          <w:sz w:val="24"/>
          <w:szCs w:val="24"/>
        </w:rPr>
        <w:t xml:space="preserve">. </w:t>
      </w:r>
      <w:r w:rsidR="001654D7" w:rsidRPr="007C0789">
        <w:rPr>
          <w:rFonts w:ascii="Century Gothic" w:hAnsi="Century Gothic"/>
          <w:sz w:val="24"/>
          <w:szCs w:val="24"/>
        </w:rPr>
        <w:t>S. Mores</w:t>
      </w:r>
      <w:r w:rsidR="00C14AD2" w:rsidRPr="007C0789">
        <w:rPr>
          <w:rFonts w:ascii="Century Gothic" w:hAnsi="Century Gothic"/>
          <w:sz w:val="24"/>
          <w:szCs w:val="24"/>
        </w:rPr>
        <w:t xml:space="preserve"> believed that the greatest student need was with the enduring skill, </w:t>
      </w:r>
      <w:r w:rsidR="007C0789" w:rsidRPr="007C0789">
        <w:rPr>
          <w:rFonts w:ascii="Century Gothic" w:hAnsi="Century Gothic"/>
          <w:sz w:val="24"/>
          <w:szCs w:val="24"/>
        </w:rPr>
        <w:t xml:space="preserve">Mathematical Practice #4, </w:t>
      </w:r>
      <w:r w:rsidR="00351BC2" w:rsidRPr="007C0789">
        <w:rPr>
          <w:rFonts w:ascii="Century Gothic" w:hAnsi="Century Gothic"/>
          <w:i/>
          <w:sz w:val="24"/>
          <w:szCs w:val="24"/>
        </w:rPr>
        <w:t xml:space="preserve">Model </w:t>
      </w:r>
      <w:r w:rsidR="007C0789" w:rsidRPr="007C0789">
        <w:rPr>
          <w:rFonts w:ascii="Century Gothic" w:hAnsi="Century Gothic"/>
          <w:i/>
          <w:sz w:val="24"/>
          <w:szCs w:val="24"/>
        </w:rPr>
        <w:t>with</w:t>
      </w:r>
      <w:r w:rsidR="00351BC2" w:rsidRPr="007C0789">
        <w:rPr>
          <w:rFonts w:ascii="Century Gothic" w:hAnsi="Century Gothic"/>
          <w:i/>
          <w:sz w:val="24"/>
          <w:szCs w:val="24"/>
        </w:rPr>
        <w:t xml:space="preserve"> Mathematics</w:t>
      </w:r>
      <w:r w:rsidR="0033248C" w:rsidRPr="007C0789">
        <w:rPr>
          <w:rFonts w:ascii="Century Gothic" w:hAnsi="Century Gothic"/>
          <w:sz w:val="24"/>
          <w:szCs w:val="24"/>
        </w:rPr>
        <w:t xml:space="preserve">. </w:t>
      </w:r>
    </w:p>
    <w:p w:rsidR="007C0789" w:rsidRDefault="00351BC2" w:rsidP="007C0789">
      <w:pPr>
        <w:spacing w:after="200" w:line="276" w:lineRule="auto"/>
        <w:rPr>
          <w:rFonts w:ascii="Century Gothic" w:hAnsi="Century Gothic"/>
          <w:sz w:val="24"/>
          <w:szCs w:val="24"/>
        </w:rPr>
      </w:pPr>
      <w:r w:rsidRPr="007C0789">
        <w:rPr>
          <w:rFonts w:ascii="Century Gothic" w:hAnsi="Century Gothic"/>
          <w:sz w:val="24"/>
          <w:szCs w:val="24"/>
        </w:rPr>
        <w:t>The FAL pre-assessment</w:t>
      </w:r>
      <w:r w:rsidR="003D5C75" w:rsidRPr="007C0789">
        <w:rPr>
          <w:rFonts w:ascii="Century Gothic" w:hAnsi="Century Gothic"/>
          <w:sz w:val="24"/>
          <w:szCs w:val="24"/>
        </w:rPr>
        <w:t xml:space="preserve"> </w:t>
      </w:r>
      <w:r w:rsidR="001E59B9" w:rsidRPr="007C0789">
        <w:rPr>
          <w:rFonts w:ascii="Century Gothic" w:hAnsi="Century Gothic"/>
          <w:sz w:val="24"/>
          <w:szCs w:val="24"/>
        </w:rPr>
        <w:t>task</w:t>
      </w:r>
      <w:r w:rsidR="003D5C75" w:rsidRPr="007C0789">
        <w:rPr>
          <w:rFonts w:ascii="Century Gothic" w:hAnsi="Century Gothic"/>
          <w:sz w:val="24"/>
          <w:szCs w:val="24"/>
        </w:rPr>
        <w:t xml:space="preserve"> was implemented </w:t>
      </w:r>
      <w:r w:rsidR="00946E3B" w:rsidRPr="007C0789">
        <w:rPr>
          <w:rFonts w:ascii="Century Gothic" w:hAnsi="Century Gothic"/>
          <w:sz w:val="24"/>
          <w:szCs w:val="24"/>
        </w:rPr>
        <w:t xml:space="preserve">2/3 </w:t>
      </w:r>
      <w:r w:rsidR="001654D7" w:rsidRPr="007C0789">
        <w:rPr>
          <w:rFonts w:ascii="Century Gothic" w:hAnsi="Century Gothic"/>
          <w:sz w:val="24"/>
          <w:szCs w:val="24"/>
        </w:rPr>
        <w:t>of the way</w:t>
      </w:r>
      <w:r w:rsidR="00946E3B" w:rsidRPr="007C0789">
        <w:rPr>
          <w:rFonts w:ascii="Century Gothic" w:hAnsi="Century Gothic"/>
          <w:sz w:val="24"/>
          <w:szCs w:val="24"/>
        </w:rPr>
        <w:t xml:space="preserve"> </w:t>
      </w:r>
      <w:r w:rsidR="00633941" w:rsidRPr="007C0789">
        <w:rPr>
          <w:rFonts w:ascii="Century Gothic" w:hAnsi="Century Gothic"/>
          <w:sz w:val="24"/>
          <w:szCs w:val="24"/>
        </w:rPr>
        <w:t>into</w:t>
      </w:r>
      <w:r w:rsidR="00946E3B" w:rsidRPr="007C0789">
        <w:rPr>
          <w:rFonts w:ascii="Century Gothic" w:hAnsi="Century Gothic"/>
          <w:sz w:val="24"/>
          <w:szCs w:val="24"/>
        </w:rPr>
        <w:t xml:space="preserve"> the unit,</w:t>
      </w:r>
      <w:r w:rsidR="007C0789" w:rsidRPr="007C0789">
        <w:rPr>
          <w:rFonts w:ascii="Century Gothic" w:hAnsi="Century Gothic"/>
          <w:sz w:val="24"/>
          <w:szCs w:val="24"/>
        </w:rPr>
        <w:t xml:space="preserve"> while</w:t>
      </w:r>
      <w:r w:rsidR="00946E3B" w:rsidRPr="007C0789">
        <w:rPr>
          <w:rFonts w:ascii="Century Gothic" w:hAnsi="Century Gothic"/>
          <w:sz w:val="24"/>
          <w:szCs w:val="24"/>
        </w:rPr>
        <w:t xml:space="preserve"> </w:t>
      </w:r>
      <w:r w:rsidR="003D5C75" w:rsidRPr="007C0789">
        <w:rPr>
          <w:rFonts w:ascii="Century Gothic" w:hAnsi="Century Gothic"/>
          <w:sz w:val="24"/>
          <w:szCs w:val="24"/>
        </w:rPr>
        <w:t xml:space="preserve">the </w:t>
      </w:r>
      <w:r w:rsidR="00946E3B" w:rsidRPr="007C0789">
        <w:rPr>
          <w:rFonts w:ascii="Century Gothic" w:hAnsi="Century Gothic"/>
          <w:sz w:val="24"/>
          <w:szCs w:val="24"/>
        </w:rPr>
        <w:t xml:space="preserve">post-assessment </w:t>
      </w:r>
      <w:r w:rsidR="00633941" w:rsidRPr="007C0789">
        <w:rPr>
          <w:rFonts w:ascii="Century Gothic" w:hAnsi="Century Gothic"/>
          <w:sz w:val="24"/>
          <w:szCs w:val="24"/>
        </w:rPr>
        <w:t>was</w:t>
      </w:r>
      <w:r w:rsidR="003D5C75" w:rsidRPr="007C0789">
        <w:rPr>
          <w:rFonts w:ascii="Century Gothic" w:hAnsi="Century Gothic"/>
          <w:sz w:val="24"/>
          <w:szCs w:val="24"/>
        </w:rPr>
        <w:t xml:space="preserve"> designated </w:t>
      </w:r>
      <w:r w:rsidR="00946E3B" w:rsidRPr="007C0789">
        <w:rPr>
          <w:rFonts w:ascii="Century Gothic" w:hAnsi="Century Gothic"/>
          <w:sz w:val="24"/>
          <w:szCs w:val="24"/>
        </w:rPr>
        <w:t>at the clos</w:t>
      </w:r>
      <w:r w:rsidR="007C0789">
        <w:rPr>
          <w:rFonts w:ascii="Century Gothic" w:hAnsi="Century Gothic"/>
          <w:sz w:val="24"/>
          <w:szCs w:val="24"/>
        </w:rPr>
        <w:t>e of the FAL</w:t>
      </w:r>
      <w:r w:rsidR="00946E3B" w:rsidRPr="007C0789">
        <w:rPr>
          <w:rFonts w:ascii="Century Gothic" w:hAnsi="Century Gothic"/>
          <w:sz w:val="24"/>
          <w:szCs w:val="24"/>
        </w:rPr>
        <w:t>.</w:t>
      </w:r>
    </w:p>
    <w:p w:rsidR="003D5C75" w:rsidRPr="007C0789" w:rsidRDefault="001654D7" w:rsidP="007C0789">
      <w:pPr>
        <w:spacing w:after="200" w:line="276" w:lineRule="auto"/>
        <w:jc w:val="center"/>
        <w:rPr>
          <w:rFonts w:ascii="Century Gothic" w:hAnsi="Century Gothic"/>
          <w:sz w:val="24"/>
          <w:szCs w:val="24"/>
        </w:rPr>
      </w:pPr>
      <w:r>
        <w:rPr>
          <w:i/>
          <w:sz w:val="24"/>
          <w:szCs w:val="24"/>
        </w:rPr>
        <w:t xml:space="preserve">Class Results of Formative </w:t>
      </w:r>
      <w:r w:rsidR="003D5C75">
        <w:rPr>
          <w:i/>
          <w:sz w:val="24"/>
          <w:szCs w:val="24"/>
        </w:rPr>
        <w:t xml:space="preserve">Assessments during the </w:t>
      </w:r>
      <w:r w:rsidR="00946E3B">
        <w:rPr>
          <w:i/>
          <w:sz w:val="24"/>
          <w:szCs w:val="24"/>
        </w:rPr>
        <w:t>Unit</w:t>
      </w:r>
      <w:r w:rsidR="003B6F78">
        <w:rPr>
          <w:i/>
          <w:sz w:val="24"/>
          <w:szCs w:val="24"/>
        </w:rPr>
        <w:t xml:space="preserve"> 1:</w:t>
      </w:r>
      <w:r w:rsidR="00946E3B">
        <w:rPr>
          <w:i/>
          <w:sz w:val="24"/>
          <w:szCs w:val="24"/>
        </w:rPr>
        <w:t xml:space="preserve"> Functions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5614"/>
        <w:gridCol w:w="3044"/>
      </w:tblGrid>
      <w:tr w:rsidR="003B6F78" w:rsidTr="003B6F78">
        <w:trPr>
          <w:trHeight w:val="515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6F78" w:rsidRPr="007C0789" w:rsidRDefault="003B6F78" w:rsidP="003B6F78">
            <w:pPr>
              <w:jc w:val="center"/>
              <w:rPr>
                <w:b/>
                <w:sz w:val="24"/>
                <w:szCs w:val="24"/>
              </w:rPr>
            </w:pPr>
            <w:r w:rsidRPr="007C0789">
              <w:rPr>
                <w:b/>
                <w:sz w:val="24"/>
                <w:szCs w:val="24"/>
              </w:rPr>
              <w:t>Code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F78" w:rsidRPr="007C0789" w:rsidRDefault="003B6F78">
            <w:pPr>
              <w:jc w:val="center"/>
              <w:rPr>
                <w:b/>
                <w:sz w:val="24"/>
                <w:szCs w:val="24"/>
              </w:rPr>
            </w:pPr>
            <w:r w:rsidRPr="007C0789">
              <w:rPr>
                <w:b/>
                <w:sz w:val="24"/>
                <w:szCs w:val="24"/>
              </w:rPr>
              <w:t>Formative Assessments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F78" w:rsidRPr="007C0789" w:rsidRDefault="003B6F78">
            <w:pPr>
              <w:jc w:val="center"/>
              <w:rPr>
                <w:b/>
                <w:sz w:val="24"/>
                <w:szCs w:val="24"/>
              </w:rPr>
            </w:pPr>
            <w:r w:rsidRPr="007C0789">
              <w:rPr>
                <w:b/>
                <w:sz w:val="24"/>
                <w:szCs w:val="24"/>
              </w:rPr>
              <w:t>Meets Expectations</w:t>
            </w:r>
          </w:p>
        </w:tc>
      </w:tr>
      <w:tr w:rsidR="003B6F78" w:rsidTr="003B6F78">
        <w:trPr>
          <w:trHeight w:val="243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78" w:rsidRDefault="003B6F78" w:rsidP="003B6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CMP Problem 1.1 Interpreting Tables-Jumping Jack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3B6F78" w:rsidTr="003B6F78">
        <w:trPr>
          <w:trHeight w:val="25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78" w:rsidRDefault="003B6F78" w:rsidP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B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CMP Problem 1.4 Reading Data From Graphs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45%</w:t>
            </w:r>
          </w:p>
        </w:tc>
      </w:tr>
      <w:tr w:rsidR="003B6F78" w:rsidTr="003B6F78">
        <w:trPr>
          <w:trHeight w:val="25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78" w:rsidRDefault="003B6F78" w:rsidP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C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7C0789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Journal Entry: M</w:t>
            </w:r>
            <w:r w:rsidR="00381262">
              <w:rPr>
                <w:sz w:val="24"/>
                <w:szCs w:val="24"/>
                <w:highlight w:val="yellow"/>
              </w:rPr>
              <w:t>ath Models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40%</w:t>
            </w:r>
          </w:p>
        </w:tc>
      </w:tr>
      <w:tr w:rsidR="003B6F78" w:rsidTr="003B6F78">
        <w:trPr>
          <w:trHeight w:val="25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78" w:rsidRDefault="003B6F78" w:rsidP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D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FAL Pre-Assessment-Journey to the Bus Stop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40%</w:t>
            </w:r>
          </w:p>
        </w:tc>
      </w:tr>
      <w:tr w:rsidR="003B6F78" w:rsidTr="003B6F78">
        <w:trPr>
          <w:trHeight w:val="258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78" w:rsidRDefault="003B6F78" w:rsidP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E</w:t>
            </w:r>
          </w:p>
        </w:tc>
        <w:tc>
          <w:tcPr>
            <w:tcW w:w="5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CMP Problem 3.3 Intersections of Lines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6F78" w:rsidRDefault="003B6F78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30%</w:t>
            </w:r>
          </w:p>
        </w:tc>
      </w:tr>
    </w:tbl>
    <w:p w:rsidR="003D5C75" w:rsidRDefault="003D5C75" w:rsidP="00323AEB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  <w:r w:rsidR="00633941">
        <w:rPr>
          <w:i/>
          <w:sz w:val="24"/>
          <w:szCs w:val="24"/>
        </w:rPr>
        <w:t>Functions Unit</w:t>
      </w:r>
      <w:r w:rsidR="007C0789">
        <w:rPr>
          <w:i/>
          <w:sz w:val="24"/>
          <w:szCs w:val="24"/>
        </w:rPr>
        <w:t xml:space="preserve"> (Results of the </w:t>
      </w:r>
      <w:r w:rsidR="00881093">
        <w:rPr>
          <w:i/>
          <w:sz w:val="24"/>
          <w:szCs w:val="24"/>
        </w:rPr>
        <w:t>FAL assessment</w:t>
      </w:r>
      <w:r w:rsidR="007C0789">
        <w:rPr>
          <w:i/>
          <w:sz w:val="24"/>
          <w:szCs w:val="24"/>
        </w:rPr>
        <w:t>: Distance Time Graphs</w:t>
      </w:r>
      <w:r>
        <w:rPr>
          <w:i/>
          <w:sz w:val="24"/>
          <w:szCs w:val="24"/>
        </w:rPr>
        <w:t>)</w:t>
      </w:r>
    </w:p>
    <w:p w:rsidR="003D5C75" w:rsidRDefault="003D5C75" w:rsidP="003D5C75">
      <w:pPr>
        <w:jc w:val="center"/>
        <w:rPr>
          <w:i/>
          <w:sz w:val="24"/>
          <w:szCs w:val="24"/>
        </w:rPr>
      </w:pPr>
    </w:p>
    <w:tbl>
      <w:tblPr>
        <w:tblW w:w="10200" w:type="dxa"/>
        <w:tblLayout w:type="fixed"/>
        <w:tblLook w:val="04A0" w:firstRow="1" w:lastRow="0" w:firstColumn="1" w:lastColumn="0" w:noHBand="0" w:noVBand="1"/>
      </w:tblPr>
      <w:tblGrid>
        <w:gridCol w:w="2040"/>
        <w:gridCol w:w="2040"/>
        <w:gridCol w:w="2040"/>
        <w:gridCol w:w="2040"/>
        <w:gridCol w:w="2040"/>
      </w:tblGrid>
      <w:tr w:rsidR="003D5C75" w:rsidTr="006B72D2">
        <w:trPr>
          <w:trHeight w:val="95"/>
        </w:trPr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5C75" w:rsidRDefault="004A1DB9" w:rsidP="004A1DB9">
            <w:pPr>
              <w:spacing w:before="20" w:after="2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Criteria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5C75" w:rsidRDefault="00C67243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Not Yet</w:t>
            </w:r>
          </w:p>
          <w:p w:rsidR="00C67243" w:rsidRDefault="00C67243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7243" w:rsidRDefault="00C67243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Approaches Expectations</w:t>
            </w:r>
          </w:p>
          <w:p w:rsidR="003D5C75" w:rsidRDefault="003D5C75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7243" w:rsidRDefault="00C67243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Meets Expectations</w:t>
            </w:r>
          </w:p>
          <w:p w:rsidR="003D5C75" w:rsidRDefault="003D5C75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67243" w:rsidRDefault="004A1DB9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Exceeds Expectation</w:t>
            </w:r>
          </w:p>
          <w:p w:rsidR="003D5C75" w:rsidRDefault="003D5C75" w:rsidP="00C672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8D2C80" w:rsidTr="006B72D2">
        <w:trPr>
          <w:trHeight w:val="95"/>
        </w:trPr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Pr="00C67243" w:rsidRDefault="00633941">
            <w:pPr>
              <w:spacing w:before="20" w:after="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Identification of Variables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Default="008D2C80" w:rsidP="00D942F9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Default="008D2C80" w:rsidP="00D942F9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Default="008D2C80" w:rsidP="00D942F9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Default="008D2C80" w:rsidP="00D942F9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</w:tc>
      </w:tr>
      <w:tr w:rsidR="008D2C80" w:rsidTr="006B72D2">
        <w:trPr>
          <w:trHeight w:val="95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633941">
            <w:pPr>
              <w:spacing w:before="20" w:after="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Formulation of a Model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Pr="00C453F4" w:rsidRDefault="00415107" w:rsidP="004A1DB9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 w:rsidRPr="00C453F4">
              <w:rPr>
                <w:sz w:val="24"/>
                <w:szCs w:val="24"/>
                <w:highlight w:val="yellow"/>
              </w:rPr>
              <w:t>3</w:t>
            </w:r>
            <w:r w:rsidR="004A1DB9">
              <w:rPr>
                <w:sz w:val="24"/>
                <w:szCs w:val="24"/>
                <w:highlight w:val="yellow"/>
              </w:rPr>
              <w:t>1</w:t>
            </w:r>
            <w:r w:rsidRPr="00C453F4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Pr="00C453F4" w:rsidRDefault="00674E8D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66</w:t>
            </w:r>
            <w:r w:rsidR="00415107" w:rsidRPr="00C453F4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Pr="00766565" w:rsidRDefault="00674E8D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</w:t>
            </w:r>
            <w:r w:rsidR="00415107" w:rsidRPr="00766565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Pr="00766565" w:rsidRDefault="00415107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 w:rsidRPr="00766565">
              <w:rPr>
                <w:sz w:val="24"/>
                <w:szCs w:val="24"/>
                <w:highlight w:val="yellow"/>
              </w:rPr>
              <w:t>0%</w:t>
            </w:r>
          </w:p>
        </w:tc>
      </w:tr>
      <w:tr w:rsidR="008D2C80" w:rsidTr="006B72D2">
        <w:trPr>
          <w:trHeight w:val="95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633941">
            <w:pPr>
              <w:spacing w:before="20" w:after="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Analysis of Data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DA28A2" w:rsidP="004A1DB9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1</w:t>
            </w:r>
            <w:r w:rsidR="004A1DB9">
              <w:rPr>
                <w:sz w:val="24"/>
                <w:szCs w:val="24"/>
                <w:highlight w:val="yellow"/>
              </w:rPr>
              <w:t>4</w:t>
            </w:r>
            <w:r w:rsidR="008D2C80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DA28A2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73</w:t>
            </w:r>
            <w:r w:rsidR="008D2C80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Pr="00766565" w:rsidRDefault="009B67D9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13</w:t>
            </w:r>
            <w:r w:rsidR="008D2C80" w:rsidRPr="00766565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Pr="00766565" w:rsidRDefault="008D2C80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 w:rsidRPr="00766565">
              <w:rPr>
                <w:sz w:val="24"/>
                <w:szCs w:val="24"/>
                <w:highlight w:val="yellow"/>
              </w:rPr>
              <w:t>0%</w:t>
            </w:r>
          </w:p>
        </w:tc>
      </w:tr>
      <w:tr w:rsidR="008D2C80" w:rsidTr="006B72D2">
        <w:trPr>
          <w:trHeight w:val="95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Default="00F64A82" w:rsidP="006B72D2">
            <w:pPr>
              <w:spacing w:before="20" w:after="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Interpretation and Validation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Pr="006623B1" w:rsidRDefault="004D67C0" w:rsidP="004A1DB9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</w:t>
            </w:r>
            <w:r w:rsidR="004A1DB9">
              <w:rPr>
                <w:sz w:val="24"/>
                <w:szCs w:val="24"/>
                <w:highlight w:val="yellow"/>
              </w:rPr>
              <w:t>4</w:t>
            </w:r>
            <w:r w:rsidR="008D2C80" w:rsidRPr="006623B1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Pr="006623B1" w:rsidRDefault="004D67C0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33</w:t>
            </w:r>
            <w:r w:rsidR="008D2C80" w:rsidRPr="006623B1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Pr="00766565" w:rsidRDefault="004D67C0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33</w:t>
            </w:r>
            <w:r w:rsidR="008D2C80" w:rsidRPr="00766565">
              <w:rPr>
                <w:sz w:val="24"/>
                <w:szCs w:val="24"/>
                <w:highlight w:val="yellow"/>
              </w:rPr>
              <w:t>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Pr="00766565" w:rsidRDefault="00C97B54">
            <w:pPr>
              <w:spacing w:before="20" w:after="20" w:line="276" w:lineRule="auto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0</w:t>
            </w:r>
            <w:r w:rsidR="008D2C80" w:rsidRPr="00766565">
              <w:rPr>
                <w:sz w:val="24"/>
                <w:szCs w:val="24"/>
                <w:highlight w:val="yellow"/>
              </w:rPr>
              <w:t>%</w:t>
            </w:r>
          </w:p>
        </w:tc>
      </w:tr>
      <w:tr w:rsidR="008D2C80" w:rsidTr="006B72D2">
        <w:trPr>
          <w:trHeight w:val="95"/>
        </w:trPr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D2C80" w:rsidRDefault="00F64A82" w:rsidP="006B72D2">
            <w:pPr>
              <w:spacing w:before="20" w:after="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Communication of Findings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8D2C80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8D2C80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8D2C80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90%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8D2C80" w:rsidRDefault="008D2C80">
            <w:pPr>
              <w:spacing w:before="20" w:after="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7C0789" w:rsidRDefault="007C0789" w:rsidP="007C0789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S. Mores drafted a Student Growth Goal based on the data.  She evaluated her SGG using the FCPS Rigor Rubric for Student Growth Goals before meeting with her principal.</w:t>
      </w:r>
      <w:r>
        <w:rPr>
          <w:rFonts w:ascii="Century Gothic" w:hAnsi="Century Gothic"/>
          <w:sz w:val="24"/>
          <w:szCs w:val="24"/>
        </w:rPr>
        <w:t xml:space="preserve"> (See chart above</w:t>
      </w:r>
      <w:r>
        <w:rPr>
          <w:rFonts w:ascii="Century Gothic" w:hAnsi="Century Gothic"/>
          <w:sz w:val="24"/>
          <w:szCs w:val="24"/>
        </w:rPr>
        <w:t>.)</w:t>
      </w:r>
    </w:p>
    <w:p w:rsidR="007C0789" w:rsidRDefault="007C0789" w:rsidP="007C0789">
      <w:pPr>
        <w:rPr>
          <w:rFonts w:ascii="Century Gothic" w:hAnsi="Century Gothic"/>
          <w:sz w:val="24"/>
          <w:szCs w:val="24"/>
        </w:rPr>
      </w:pPr>
    </w:p>
    <w:p w:rsidR="007C0789" w:rsidRDefault="007C0789" w:rsidP="007C0789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Together, S. Mores and her principal reviewed the data collectively</w:t>
      </w:r>
      <w:r>
        <w:rPr>
          <w:rFonts w:ascii="Century Gothic" w:hAnsi="Century Gothic"/>
          <w:i/>
          <w:sz w:val="24"/>
          <w:szCs w:val="24"/>
        </w:rPr>
        <w:t xml:space="preserve">. </w:t>
      </w:r>
      <w:r>
        <w:rPr>
          <w:rFonts w:ascii="Century Gothic" w:hAnsi="Century Gothic"/>
          <w:sz w:val="24"/>
          <w:szCs w:val="24"/>
        </w:rPr>
        <w:t xml:space="preserve"> Both of the criteria “Formulation of a Model” AND “Analysis of Data” will be an intentional</w:t>
      </w:r>
      <w:r>
        <w:rPr>
          <w:rFonts w:ascii="Century Gothic" w:hAnsi="Century Gothic"/>
          <w:i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focus of instruction and assessment. They agreed upon the following goal:</w:t>
      </w:r>
    </w:p>
    <w:p w:rsidR="007C0789" w:rsidRDefault="007C0789" w:rsidP="007C0789">
      <w:pPr>
        <w:rPr>
          <w:rFonts w:ascii="Century Gothic" w:hAnsi="Century Gothic"/>
          <w:i/>
          <w:sz w:val="24"/>
          <w:szCs w:val="24"/>
        </w:rPr>
      </w:pPr>
    </w:p>
    <w:p w:rsidR="007C0789" w:rsidRPr="00323AEB" w:rsidRDefault="007C0789" w:rsidP="00323AEB">
      <w:pPr>
        <w:pStyle w:val="ListParagraph"/>
        <w:numPr>
          <w:ilvl w:val="0"/>
          <w:numId w:val="13"/>
        </w:numPr>
        <w:rPr>
          <w:rFonts w:ascii="Century Gothic" w:hAnsi="Century Gothic"/>
          <w:b/>
          <w:i/>
          <w:sz w:val="24"/>
          <w:szCs w:val="24"/>
        </w:rPr>
      </w:pPr>
      <w:r w:rsidRPr="00323AEB">
        <w:rPr>
          <w:rFonts w:ascii="Century Gothic" w:hAnsi="Century Gothic"/>
          <w:b/>
          <w:i/>
          <w:sz w:val="24"/>
          <w:szCs w:val="24"/>
        </w:rPr>
        <w:t xml:space="preserve">For the </w:t>
      </w:r>
      <w:r w:rsidRPr="00323AEB">
        <w:rPr>
          <w:rFonts w:ascii="Century Gothic" w:hAnsi="Century Gothic"/>
          <w:b/>
          <w:i/>
          <w:sz w:val="24"/>
          <w:szCs w:val="24"/>
        </w:rPr>
        <w:t>current school year, all of my 8</w:t>
      </w:r>
      <w:r w:rsidRPr="00323AEB">
        <w:rPr>
          <w:rFonts w:ascii="Century Gothic" w:hAnsi="Century Gothic"/>
          <w:b/>
          <w:i/>
          <w:sz w:val="24"/>
          <w:szCs w:val="24"/>
          <w:vertAlign w:val="superscript"/>
        </w:rPr>
        <w:t>th</w:t>
      </w:r>
      <w:r w:rsidRPr="00323AEB">
        <w:rPr>
          <w:rFonts w:ascii="Century Gothic" w:hAnsi="Century Gothic"/>
          <w:b/>
          <w:i/>
          <w:sz w:val="24"/>
          <w:szCs w:val="24"/>
        </w:rPr>
        <w:t xml:space="preserve"> grade students will make measurable progress in the enduring skill, Model with Mathematics.  All students will move up at least 1 level overall and 70% of students will achieve at the 3 or higher level in the </w:t>
      </w:r>
      <w:r w:rsidRPr="00323AEB">
        <w:rPr>
          <w:rFonts w:ascii="Century Gothic" w:hAnsi="Century Gothic"/>
          <w:b/>
          <w:i/>
          <w:sz w:val="24"/>
          <w:szCs w:val="24"/>
          <w:u w:val="single"/>
        </w:rPr>
        <w:t>Formulation of a Mode</w:t>
      </w:r>
      <w:r w:rsidRPr="00323AEB">
        <w:rPr>
          <w:rFonts w:ascii="Century Gothic" w:hAnsi="Century Gothic"/>
          <w:b/>
          <w:i/>
          <w:sz w:val="24"/>
          <w:szCs w:val="24"/>
        </w:rPr>
        <w:t xml:space="preserve">l </w:t>
      </w:r>
      <w:r w:rsidRPr="00323AEB">
        <w:rPr>
          <w:rFonts w:ascii="Century Gothic" w:hAnsi="Century Gothic"/>
          <w:b/>
          <w:i/>
          <w:sz w:val="24"/>
          <w:szCs w:val="24"/>
          <w:u w:val="single"/>
        </w:rPr>
        <w:t>and</w:t>
      </w:r>
      <w:r w:rsidRPr="00323AEB">
        <w:rPr>
          <w:rFonts w:ascii="Century Gothic" w:hAnsi="Century Gothic"/>
          <w:b/>
          <w:i/>
          <w:sz w:val="24"/>
          <w:szCs w:val="24"/>
        </w:rPr>
        <w:t xml:space="preserve"> the </w:t>
      </w:r>
      <w:r w:rsidRPr="00323AEB">
        <w:rPr>
          <w:rFonts w:ascii="Century Gothic" w:hAnsi="Century Gothic"/>
          <w:b/>
          <w:i/>
          <w:sz w:val="24"/>
          <w:szCs w:val="24"/>
          <w:u w:val="single"/>
        </w:rPr>
        <w:t>Analysis of Data</w:t>
      </w:r>
      <w:r w:rsidRPr="00323AEB">
        <w:rPr>
          <w:rFonts w:ascii="Century Gothic" w:hAnsi="Century Gothic"/>
          <w:b/>
          <w:i/>
          <w:sz w:val="24"/>
          <w:szCs w:val="24"/>
        </w:rPr>
        <w:t xml:space="preserve"> criteria on the FCPS Mathematical Practice #4 Model with Mathematics rubric. </w:t>
      </w:r>
    </w:p>
    <w:p w:rsidR="007C0789" w:rsidRDefault="007C0789" w:rsidP="007C0789">
      <w:pPr>
        <w:rPr>
          <w:rFonts w:ascii="Century Gothic" w:hAnsi="Century Gothic"/>
          <w:b/>
          <w:i/>
          <w:sz w:val="24"/>
          <w:szCs w:val="24"/>
        </w:rPr>
      </w:pPr>
    </w:p>
    <w:p w:rsidR="007C0789" w:rsidRDefault="007C0789" w:rsidP="007C0789">
      <w:pPr>
        <w:rPr>
          <w:rFonts w:ascii="Century Gothic" w:hAnsi="Century Gothic"/>
          <w:i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Together, S. Mores and her principal </w:t>
      </w:r>
      <w:r>
        <w:rPr>
          <w:rFonts w:ascii="Century Gothic" w:hAnsi="Century Gothic"/>
          <w:i/>
          <w:sz w:val="24"/>
          <w:szCs w:val="24"/>
        </w:rPr>
        <w:t>could</w:t>
      </w:r>
      <w:r>
        <w:rPr>
          <w:rFonts w:ascii="Century Gothic" w:hAnsi="Century Gothic"/>
          <w:sz w:val="24"/>
          <w:szCs w:val="24"/>
        </w:rPr>
        <w:t xml:space="preserve"> have agreed upon the following goal as another option</w:t>
      </w:r>
      <w:r>
        <w:rPr>
          <w:rFonts w:ascii="Century Gothic" w:hAnsi="Century Gothic"/>
          <w:i/>
          <w:sz w:val="24"/>
          <w:szCs w:val="24"/>
        </w:rPr>
        <w:t xml:space="preserve">: </w:t>
      </w:r>
    </w:p>
    <w:p w:rsidR="007C0789" w:rsidRDefault="007C0789" w:rsidP="007C0789">
      <w:pPr>
        <w:rPr>
          <w:rFonts w:ascii="Century Gothic" w:hAnsi="Century Gothic"/>
          <w:b/>
          <w:i/>
          <w:sz w:val="24"/>
          <w:szCs w:val="24"/>
        </w:rPr>
      </w:pPr>
    </w:p>
    <w:p w:rsidR="007C0789" w:rsidRPr="00323AEB" w:rsidRDefault="007C0789" w:rsidP="00323AEB">
      <w:pPr>
        <w:pStyle w:val="ListParagraph"/>
        <w:numPr>
          <w:ilvl w:val="0"/>
          <w:numId w:val="13"/>
        </w:numPr>
        <w:rPr>
          <w:rFonts w:ascii="Century Gothic" w:hAnsi="Century Gothic"/>
          <w:b/>
          <w:i/>
        </w:rPr>
      </w:pPr>
      <w:r w:rsidRPr="00323AEB">
        <w:rPr>
          <w:rFonts w:ascii="Century Gothic" w:hAnsi="Century Gothic"/>
          <w:b/>
          <w:i/>
        </w:rPr>
        <w:t xml:space="preserve">For the </w:t>
      </w:r>
      <w:r w:rsidRPr="00323AEB">
        <w:rPr>
          <w:rFonts w:ascii="Century Gothic" w:hAnsi="Century Gothic"/>
          <w:b/>
          <w:i/>
        </w:rPr>
        <w:t>current school year, all of my 8</w:t>
      </w:r>
      <w:r w:rsidRPr="00323AEB">
        <w:rPr>
          <w:rFonts w:ascii="Century Gothic" w:hAnsi="Century Gothic"/>
          <w:b/>
          <w:i/>
          <w:vertAlign w:val="superscript"/>
        </w:rPr>
        <w:t>th</w:t>
      </w:r>
      <w:r w:rsidRPr="00323AEB">
        <w:rPr>
          <w:rFonts w:ascii="Century Gothic" w:hAnsi="Century Gothic"/>
          <w:b/>
          <w:i/>
        </w:rPr>
        <w:t xml:space="preserve"> grade students will make measurable progress in the enduring skill, Model with Mathematics.  All students will move up at least 1 level overall on the Mathematical Practice #4 Model with Mathematics rubric.  100% of students will achieve at the 3 or higher level </w:t>
      </w:r>
      <w:r w:rsidRPr="00323AEB">
        <w:rPr>
          <w:rFonts w:ascii="Century Gothic" w:hAnsi="Century Gothic"/>
          <w:b/>
          <w:i/>
          <w:u w:val="single"/>
        </w:rPr>
        <w:t>on at least one criteria</w:t>
      </w:r>
      <w:r w:rsidRPr="00323AEB">
        <w:rPr>
          <w:rFonts w:ascii="Century Gothic" w:hAnsi="Century Gothic"/>
          <w:b/>
          <w:i/>
        </w:rPr>
        <w:t xml:space="preserve"> of the FCPS Mathematical Practice #4 rubric.</w:t>
      </w:r>
    </w:p>
    <w:p w:rsidR="007C0789" w:rsidRPr="007C0789" w:rsidRDefault="007C0789" w:rsidP="007C0789">
      <w:pPr>
        <w:rPr>
          <w:rFonts w:ascii="Century Gothic" w:hAnsi="Century Gothic"/>
          <w:b/>
          <w:i/>
        </w:rPr>
      </w:pPr>
    </w:p>
    <w:p w:rsidR="007C0789" w:rsidRDefault="007C0789" w:rsidP="007C0789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Finally, if S. Mores and her principal had agreed that the criteria “Analysis of Data” will be an intentional</w:t>
      </w:r>
      <w:r>
        <w:rPr>
          <w:rFonts w:ascii="Century Gothic" w:hAnsi="Century Gothic"/>
          <w:i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focus of both instruction and assessment, they could have agreed upon this goal:</w:t>
      </w:r>
    </w:p>
    <w:p w:rsidR="007C0789" w:rsidRDefault="007C0789" w:rsidP="007C0789">
      <w:pPr>
        <w:rPr>
          <w:rFonts w:ascii="Century Gothic" w:hAnsi="Century Gothic"/>
          <w:b/>
          <w:i/>
          <w:sz w:val="24"/>
          <w:szCs w:val="24"/>
        </w:rPr>
      </w:pPr>
    </w:p>
    <w:p w:rsidR="007C0789" w:rsidRPr="00323AEB" w:rsidRDefault="007C0789" w:rsidP="00323AEB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bookmarkStart w:id="1" w:name="_GoBack"/>
      <w:r w:rsidRPr="00323AEB">
        <w:rPr>
          <w:rFonts w:ascii="Century Gothic" w:hAnsi="Century Gothic"/>
          <w:b/>
          <w:i/>
        </w:rPr>
        <w:t xml:space="preserve">For the </w:t>
      </w:r>
      <w:r w:rsidRPr="00323AEB">
        <w:rPr>
          <w:rFonts w:ascii="Century Gothic" w:hAnsi="Century Gothic"/>
          <w:b/>
          <w:i/>
        </w:rPr>
        <w:t>current school year, all of my 8</w:t>
      </w:r>
      <w:r w:rsidRPr="00323AEB">
        <w:rPr>
          <w:rFonts w:ascii="Century Gothic" w:hAnsi="Century Gothic"/>
          <w:b/>
          <w:i/>
          <w:vertAlign w:val="superscript"/>
        </w:rPr>
        <w:t>th</w:t>
      </w:r>
      <w:r w:rsidRPr="00323AEB">
        <w:rPr>
          <w:rFonts w:ascii="Century Gothic" w:hAnsi="Century Gothic"/>
          <w:b/>
          <w:i/>
        </w:rPr>
        <w:t xml:space="preserve"> grade students will make measurable progress in the enduring skill, Model with Mathematics.  All students will move up at least 1 level overall on the FCPS Mathematical Practice #4 Model with Mathematics rubric. 80% of students will achieve at the 3 or higher on the </w:t>
      </w:r>
      <w:r w:rsidRPr="00323AEB">
        <w:rPr>
          <w:rFonts w:ascii="Century Gothic" w:hAnsi="Century Gothic"/>
          <w:b/>
          <w:i/>
          <w:u w:val="single"/>
        </w:rPr>
        <w:t>Analysis of Data</w:t>
      </w:r>
      <w:r w:rsidRPr="00323AEB">
        <w:rPr>
          <w:rFonts w:ascii="Century Gothic" w:hAnsi="Century Gothic"/>
          <w:b/>
          <w:i/>
        </w:rPr>
        <w:t xml:space="preserve"> criteria on the FCPS Mathematical Practice #4 rubric. </w:t>
      </w:r>
      <w:bookmarkEnd w:id="1"/>
    </w:p>
    <w:sectPr w:rsidR="007C0789" w:rsidRPr="00323AEB" w:rsidSect="00A84077">
      <w:pgSz w:w="12240" w:h="15840"/>
      <w:pgMar w:top="864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A7F22"/>
    <w:multiLevelType w:val="hybridMultilevel"/>
    <w:tmpl w:val="25C8C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B0C1C"/>
    <w:multiLevelType w:val="hybridMultilevel"/>
    <w:tmpl w:val="712C2D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732556"/>
    <w:multiLevelType w:val="hybridMultilevel"/>
    <w:tmpl w:val="E7764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362F3A"/>
    <w:multiLevelType w:val="hybridMultilevel"/>
    <w:tmpl w:val="F1B410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826014"/>
    <w:multiLevelType w:val="hybridMultilevel"/>
    <w:tmpl w:val="4470E9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0BE24E0"/>
    <w:multiLevelType w:val="hybridMultilevel"/>
    <w:tmpl w:val="CA0A8D64"/>
    <w:lvl w:ilvl="0" w:tplc="04090013">
      <w:start w:val="1"/>
      <w:numFmt w:val="upperRoman"/>
      <w:lvlText w:val="%1."/>
      <w:lvlJc w:val="right"/>
      <w:pPr>
        <w:ind w:left="2520" w:hanging="360"/>
      </w:p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>
      <w:start w:val="1"/>
      <w:numFmt w:val="lowerLetter"/>
      <w:lvlText w:val="%5."/>
      <w:lvlJc w:val="left"/>
      <w:pPr>
        <w:ind w:left="5400" w:hanging="360"/>
      </w:pPr>
    </w:lvl>
    <w:lvl w:ilvl="5" w:tplc="0409001B">
      <w:start w:val="1"/>
      <w:numFmt w:val="lowerRoman"/>
      <w:lvlText w:val="%6."/>
      <w:lvlJc w:val="right"/>
      <w:pPr>
        <w:ind w:left="6120" w:hanging="180"/>
      </w:pPr>
    </w:lvl>
    <w:lvl w:ilvl="6" w:tplc="0409000F">
      <w:start w:val="1"/>
      <w:numFmt w:val="decimal"/>
      <w:lvlText w:val="%7."/>
      <w:lvlJc w:val="left"/>
      <w:pPr>
        <w:ind w:left="6840" w:hanging="360"/>
      </w:pPr>
    </w:lvl>
    <w:lvl w:ilvl="7" w:tplc="04090019">
      <w:start w:val="1"/>
      <w:numFmt w:val="lowerLetter"/>
      <w:lvlText w:val="%8."/>
      <w:lvlJc w:val="left"/>
      <w:pPr>
        <w:ind w:left="7560" w:hanging="360"/>
      </w:pPr>
    </w:lvl>
    <w:lvl w:ilvl="8" w:tplc="0409001B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34C05EC9"/>
    <w:multiLevelType w:val="hybridMultilevel"/>
    <w:tmpl w:val="3EC69D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60029E1"/>
    <w:multiLevelType w:val="hybridMultilevel"/>
    <w:tmpl w:val="A266A2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5137E94"/>
    <w:multiLevelType w:val="hybridMultilevel"/>
    <w:tmpl w:val="6B4A7B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75D061D"/>
    <w:multiLevelType w:val="hybridMultilevel"/>
    <w:tmpl w:val="AC26C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4F3ACB"/>
    <w:multiLevelType w:val="hybridMultilevel"/>
    <w:tmpl w:val="6F466D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C911832"/>
    <w:multiLevelType w:val="hybridMultilevel"/>
    <w:tmpl w:val="C428EB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9"/>
  </w:num>
  <w:num w:numId="5">
    <w:abstractNumId w:val="4"/>
  </w:num>
  <w:num w:numId="6">
    <w:abstractNumId w:val="10"/>
  </w:num>
  <w:num w:numId="7">
    <w:abstractNumId w:val="7"/>
  </w:num>
  <w:num w:numId="8">
    <w:abstractNumId w:val="11"/>
  </w:num>
  <w:num w:numId="9">
    <w:abstractNumId w:val="8"/>
  </w:num>
  <w:num w:numId="10">
    <w:abstractNumId w:val="6"/>
  </w:num>
  <w:num w:numId="11">
    <w:abstractNumId w:val="3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C75"/>
    <w:rsid w:val="00007B20"/>
    <w:rsid w:val="000934E8"/>
    <w:rsid w:val="000E389F"/>
    <w:rsid w:val="001228B8"/>
    <w:rsid w:val="00140403"/>
    <w:rsid w:val="001654D7"/>
    <w:rsid w:val="0016658E"/>
    <w:rsid w:val="0018744F"/>
    <w:rsid w:val="001A1351"/>
    <w:rsid w:val="001A21B3"/>
    <w:rsid w:val="001A3C5C"/>
    <w:rsid w:val="001E59B9"/>
    <w:rsid w:val="00212705"/>
    <w:rsid w:val="002A3175"/>
    <w:rsid w:val="002F5F3E"/>
    <w:rsid w:val="00323AEB"/>
    <w:rsid w:val="0033248C"/>
    <w:rsid w:val="00351BC2"/>
    <w:rsid w:val="0037681B"/>
    <w:rsid w:val="00381262"/>
    <w:rsid w:val="003B4C2E"/>
    <w:rsid w:val="003B6F78"/>
    <w:rsid w:val="003D5C75"/>
    <w:rsid w:val="003F1055"/>
    <w:rsid w:val="003F1A16"/>
    <w:rsid w:val="00415107"/>
    <w:rsid w:val="00420E28"/>
    <w:rsid w:val="00432432"/>
    <w:rsid w:val="004867EF"/>
    <w:rsid w:val="004A1DB9"/>
    <w:rsid w:val="004D67C0"/>
    <w:rsid w:val="0050086E"/>
    <w:rsid w:val="00503854"/>
    <w:rsid w:val="00522DB0"/>
    <w:rsid w:val="00531010"/>
    <w:rsid w:val="00543873"/>
    <w:rsid w:val="00571C10"/>
    <w:rsid w:val="005F4CAF"/>
    <w:rsid w:val="00600660"/>
    <w:rsid w:val="00622DDA"/>
    <w:rsid w:val="00633941"/>
    <w:rsid w:val="006623B1"/>
    <w:rsid w:val="00674E8D"/>
    <w:rsid w:val="006B72D2"/>
    <w:rsid w:val="006F508B"/>
    <w:rsid w:val="00766565"/>
    <w:rsid w:val="007701B5"/>
    <w:rsid w:val="00780084"/>
    <w:rsid w:val="00784151"/>
    <w:rsid w:val="007848E7"/>
    <w:rsid w:val="007C0789"/>
    <w:rsid w:val="007E5D11"/>
    <w:rsid w:val="007F3437"/>
    <w:rsid w:val="00815336"/>
    <w:rsid w:val="00850067"/>
    <w:rsid w:val="00881093"/>
    <w:rsid w:val="008A060C"/>
    <w:rsid w:val="008D2C80"/>
    <w:rsid w:val="008E1F1A"/>
    <w:rsid w:val="008E315A"/>
    <w:rsid w:val="009079EA"/>
    <w:rsid w:val="00946E3B"/>
    <w:rsid w:val="00994673"/>
    <w:rsid w:val="009B4F23"/>
    <w:rsid w:val="009B67D9"/>
    <w:rsid w:val="009E1FED"/>
    <w:rsid w:val="00A01EB4"/>
    <w:rsid w:val="00A04ABC"/>
    <w:rsid w:val="00A51971"/>
    <w:rsid w:val="00A5655C"/>
    <w:rsid w:val="00A84077"/>
    <w:rsid w:val="00A97C59"/>
    <w:rsid w:val="00AA3964"/>
    <w:rsid w:val="00AB66AD"/>
    <w:rsid w:val="00AC43CA"/>
    <w:rsid w:val="00AF23B6"/>
    <w:rsid w:val="00B35BCF"/>
    <w:rsid w:val="00B53AD6"/>
    <w:rsid w:val="00B8733E"/>
    <w:rsid w:val="00BA5FBB"/>
    <w:rsid w:val="00BC02B5"/>
    <w:rsid w:val="00C14AD2"/>
    <w:rsid w:val="00C453F4"/>
    <w:rsid w:val="00C67243"/>
    <w:rsid w:val="00C97B54"/>
    <w:rsid w:val="00CE5DAE"/>
    <w:rsid w:val="00CF0F69"/>
    <w:rsid w:val="00D36D0D"/>
    <w:rsid w:val="00D371F3"/>
    <w:rsid w:val="00DA28A2"/>
    <w:rsid w:val="00E2439B"/>
    <w:rsid w:val="00E311E7"/>
    <w:rsid w:val="00EA47CA"/>
    <w:rsid w:val="00F22888"/>
    <w:rsid w:val="00F64A82"/>
    <w:rsid w:val="00FA0178"/>
    <w:rsid w:val="00FD5E11"/>
    <w:rsid w:val="00FF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D868A2-7DCD-4E89-B32E-7738F688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Theme="minorHAnsi" w:hAnsi="Courier New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C75"/>
    <w:pPr>
      <w:spacing w:after="0" w:line="240" w:lineRule="auto"/>
    </w:pPr>
    <w:rPr>
      <w:rFonts w:asciiTheme="minorHAnsi" w:hAnsiTheme="minorHAnsi"/>
      <w:sz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C7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D5C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3D5C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F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53AD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02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34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1178</Words>
  <Characters>6721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Kentucky Department of Education</Company>
  <LinksUpToDate>false</LinksUpToDate>
  <CharactersWithSpaces>7884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Tronoski;Feese</dc:creator>
  <cp:lastModifiedBy>Feese, Natalee</cp:lastModifiedBy>
  <cp:revision>2</cp:revision>
  <cp:lastPrinted>2014-08-25T19:36:00Z</cp:lastPrinted>
  <dcterms:created xsi:type="dcterms:W3CDTF">2014-09-03T14:23:00Z</dcterms:created>
  <dcterms:modified xsi:type="dcterms:W3CDTF">2014-09-03T14:23:00Z</dcterms:modified>
</cp:coreProperties>
</file>