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2937"/>
      </w:tblGrid>
      <w:tr w:rsidR="00F27870" w:rsidRPr="00D6731C" w:rsidTr="00F27870">
        <w:trPr>
          <w:trHeight w:val="870"/>
        </w:trPr>
        <w:tc>
          <w:tcPr>
            <w:tcW w:w="12937" w:type="dxa"/>
            <w:noWrap/>
            <w:hideMark/>
          </w:tcPr>
          <w:p w:rsidR="00F27870" w:rsidRPr="00D6731C" w:rsidRDefault="00F27870">
            <w:r w:rsidRPr="00D6731C">
              <w:rPr>
                <w:noProof/>
              </w:rPr>
              <w:drawing>
                <wp:anchor distT="0" distB="0" distL="114300" distR="114300" simplePos="0" relativeHeight="251663360" behindDoc="0" locked="0" layoutInCell="1" allowOverlap="1" wp14:anchorId="65E6899F" wp14:editId="583A8209">
                  <wp:simplePos x="0" y="0"/>
                  <wp:positionH relativeFrom="column">
                    <wp:posOffset>3629025</wp:posOffset>
                  </wp:positionH>
                  <wp:positionV relativeFrom="paragraph">
                    <wp:posOffset>0</wp:posOffset>
                  </wp:positionV>
                  <wp:extent cx="1123950" cy="676275"/>
                  <wp:effectExtent l="0" t="0" r="0" b="9525"/>
                  <wp:wrapNone/>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9378" cy="673608"/>
                          </a:xfrm>
                          <a:prstGeom prst="rect">
                            <a:avLst/>
                          </a:prstGeom>
                          <a:blipFill>
                            <a:blip r:embed="rId12"/>
                            <a:tile tx="0" ty="0" sx="100000" sy="100000" flip="none" algn="tl"/>
                          </a:blipFill>
                          <a:effectLst>
                            <a:outerShdw blurRad="50800" dist="50800" dir="5400000" sx="1000" sy="1000" algn="ctr" rotWithShape="0">
                              <a:srgbClr val="000000"/>
                            </a:outerShdw>
                          </a:effectLst>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2261"/>
            </w:tblGrid>
            <w:tr w:rsidR="00F27870" w:rsidRPr="00D6731C" w:rsidTr="00F27870">
              <w:trPr>
                <w:trHeight w:val="666"/>
                <w:tblCellSpacing w:w="0" w:type="dxa"/>
              </w:trPr>
              <w:tc>
                <w:tcPr>
                  <w:tcW w:w="12261" w:type="dxa"/>
                  <w:tcBorders>
                    <w:top w:val="nil"/>
                    <w:left w:val="nil"/>
                    <w:bottom w:val="nil"/>
                    <w:right w:val="nil"/>
                  </w:tcBorders>
                  <w:shd w:val="clear" w:color="auto" w:fill="auto"/>
                  <w:noWrap/>
                  <w:vAlign w:val="bottom"/>
                  <w:hideMark/>
                </w:tcPr>
                <w:p w:rsidR="00F27870" w:rsidRPr="00D6731C" w:rsidRDefault="00F27870" w:rsidP="00D6731C"/>
              </w:tc>
            </w:tr>
          </w:tbl>
          <w:p w:rsidR="00F27870" w:rsidRPr="00D6731C" w:rsidRDefault="00F27870"/>
        </w:tc>
      </w:tr>
    </w:tbl>
    <w:p w:rsidR="00C11401" w:rsidRPr="00F27870" w:rsidRDefault="00C11401">
      <w:pPr>
        <w:sectPr w:rsidR="00C11401" w:rsidRPr="00F27870" w:rsidSect="00D6731C">
          <w:headerReference w:type="even" r:id="rId13"/>
          <w:headerReference w:type="default" r:id="rId14"/>
          <w:footerReference w:type="even" r:id="rId15"/>
          <w:footerReference w:type="default" r:id="rId16"/>
          <w:headerReference w:type="first" r:id="rId17"/>
          <w:footerReference w:type="first" r:id="rId18"/>
          <w:pgSz w:w="15840" w:h="12240" w:orient="landscape"/>
          <w:pgMar w:top="1440" w:right="1440" w:bottom="1440" w:left="1440" w:header="720" w:footer="720" w:gutter="0"/>
          <w:cols w:space="720"/>
          <w:docGrid w:linePitch="360"/>
        </w:sectPr>
      </w:pPr>
    </w:p>
    <w:p w:rsidR="006C5AA5" w:rsidRPr="002F0E0D" w:rsidRDefault="002F0E0D">
      <w:pPr>
        <w:rPr>
          <w:sz w:val="28"/>
          <w:szCs w:val="28"/>
        </w:rPr>
      </w:pPr>
      <w:r w:rsidRPr="002F0E0D">
        <w:rPr>
          <w:sz w:val="28"/>
          <w:szCs w:val="28"/>
        </w:rPr>
        <w:lastRenderedPageBreak/>
        <w:t>Other resources:</w:t>
      </w:r>
    </w:p>
    <w:p w:rsidR="002F0E0D" w:rsidRDefault="002F0E0D">
      <w:pPr>
        <w:rPr>
          <w:sz w:val="28"/>
          <w:szCs w:val="28"/>
        </w:rPr>
      </w:pPr>
      <w:r>
        <w:rPr>
          <w:sz w:val="28"/>
          <w:szCs w:val="28"/>
        </w:rPr>
        <w:t xml:space="preserve">For SmartBoards: </w:t>
      </w:r>
      <w:hyperlink r:id="rId19" w:history="1">
        <w:r w:rsidRPr="00D74A14">
          <w:rPr>
            <w:rStyle w:val="Hyperlink"/>
            <w:sz w:val="28"/>
            <w:szCs w:val="28"/>
          </w:rPr>
          <w:t>www.sheppardsoftware.com/math</w:t>
        </w:r>
      </w:hyperlink>
      <w:r>
        <w:rPr>
          <w:sz w:val="28"/>
          <w:szCs w:val="28"/>
        </w:rPr>
        <w:t xml:space="preserve"> </w:t>
      </w:r>
    </w:p>
    <w:p w:rsidR="002F0E0D" w:rsidRDefault="00F27870">
      <w:pPr>
        <w:rPr>
          <w:sz w:val="28"/>
          <w:szCs w:val="28"/>
        </w:rPr>
      </w:pPr>
      <w:hyperlink r:id="rId20" w:history="1">
        <w:r w:rsidR="002F0E0D" w:rsidRPr="00D74A14">
          <w:rPr>
            <w:rStyle w:val="Hyperlink"/>
            <w:sz w:val="28"/>
            <w:szCs w:val="28"/>
          </w:rPr>
          <w:t>www.activemaths.com</w:t>
        </w:r>
      </w:hyperlink>
      <w:r w:rsidR="002F0E0D">
        <w:rPr>
          <w:sz w:val="28"/>
          <w:szCs w:val="28"/>
        </w:rPr>
        <w:t xml:space="preserve"> (subscription)</w:t>
      </w:r>
    </w:p>
    <w:p w:rsidR="002F0E0D" w:rsidRDefault="00F27870">
      <w:pPr>
        <w:rPr>
          <w:sz w:val="28"/>
          <w:szCs w:val="28"/>
        </w:rPr>
      </w:pPr>
      <w:hyperlink r:id="rId21" w:history="1">
        <w:r w:rsidR="002F0E0D" w:rsidRPr="00D74A14">
          <w:rPr>
            <w:rStyle w:val="Hyperlink"/>
            <w:sz w:val="28"/>
            <w:szCs w:val="28"/>
          </w:rPr>
          <w:t>www.coolmath.com</w:t>
        </w:r>
      </w:hyperlink>
    </w:p>
    <w:p w:rsidR="002F0E0D" w:rsidRDefault="00F27870">
      <w:pPr>
        <w:rPr>
          <w:sz w:val="28"/>
          <w:szCs w:val="28"/>
        </w:rPr>
      </w:pPr>
      <w:hyperlink r:id="rId22" w:history="1">
        <w:r w:rsidR="002F0E0D" w:rsidRPr="00D74A14">
          <w:rPr>
            <w:rStyle w:val="Hyperlink"/>
            <w:sz w:val="28"/>
            <w:szCs w:val="28"/>
          </w:rPr>
          <w:t>www.quia.com</w:t>
        </w:r>
      </w:hyperlink>
      <w:r w:rsidR="00FF5777">
        <w:rPr>
          <w:sz w:val="28"/>
          <w:szCs w:val="28"/>
        </w:rPr>
        <w:t xml:space="preserve"> </w:t>
      </w:r>
    </w:p>
    <w:p w:rsidR="002F0E0D" w:rsidRDefault="00F27870">
      <w:pPr>
        <w:rPr>
          <w:sz w:val="28"/>
          <w:szCs w:val="28"/>
        </w:rPr>
      </w:pPr>
      <w:hyperlink r:id="rId23" w:history="1">
        <w:r w:rsidR="002F0E0D" w:rsidRPr="00D74A14">
          <w:rPr>
            <w:rStyle w:val="Hyperlink"/>
            <w:sz w:val="28"/>
            <w:szCs w:val="28"/>
          </w:rPr>
          <w:t>www.brainpop.com</w:t>
        </w:r>
      </w:hyperlink>
      <w:r w:rsidR="002F0E0D">
        <w:rPr>
          <w:sz w:val="28"/>
          <w:szCs w:val="28"/>
        </w:rPr>
        <w:t xml:space="preserve"> (subscription)</w:t>
      </w:r>
    </w:p>
    <w:p w:rsidR="002F0E0D" w:rsidRDefault="00F27870">
      <w:pPr>
        <w:rPr>
          <w:sz w:val="28"/>
          <w:szCs w:val="28"/>
        </w:rPr>
      </w:pPr>
      <w:hyperlink r:id="rId24" w:history="1">
        <w:r w:rsidR="002F0E0D" w:rsidRPr="00D74A14">
          <w:rPr>
            <w:rStyle w:val="Hyperlink"/>
            <w:sz w:val="28"/>
            <w:szCs w:val="28"/>
          </w:rPr>
          <w:t>www.learnalberta.ca</w:t>
        </w:r>
      </w:hyperlink>
      <w:r w:rsidR="00FF5777">
        <w:rPr>
          <w:sz w:val="28"/>
          <w:szCs w:val="28"/>
        </w:rPr>
        <w:t xml:space="preserve"> </w:t>
      </w:r>
    </w:p>
    <w:p w:rsidR="002F0E0D" w:rsidRDefault="00F27870">
      <w:pPr>
        <w:rPr>
          <w:sz w:val="28"/>
          <w:szCs w:val="28"/>
        </w:rPr>
      </w:pPr>
      <w:hyperlink r:id="rId25" w:history="1">
        <w:r w:rsidR="002F0E0D" w:rsidRPr="00D74A14">
          <w:rPr>
            <w:rStyle w:val="Hyperlink"/>
            <w:sz w:val="28"/>
            <w:szCs w:val="28"/>
          </w:rPr>
          <w:t>http://www.dpi.state.nc.us/curriculum/mathematics/middlegrades/</w:t>
        </w:r>
      </w:hyperlink>
    </w:p>
    <w:p w:rsidR="002F0E0D" w:rsidRDefault="00F27870">
      <w:pPr>
        <w:rPr>
          <w:sz w:val="28"/>
          <w:szCs w:val="28"/>
        </w:rPr>
      </w:pPr>
      <w:hyperlink r:id="rId26" w:history="1">
        <w:r w:rsidR="00FF5777" w:rsidRPr="00D74A14">
          <w:rPr>
            <w:rStyle w:val="Hyperlink"/>
            <w:sz w:val="28"/>
            <w:szCs w:val="28"/>
          </w:rPr>
          <w:t>www.khanacademy.com</w:t>
        </w:r>
      </w:hyperlink>
    </w:p>
    <w:p w:rsidR="00FF5777" w:rsidRDefault="00F27870">
      <w:pPr>
        <w:rPr>
          <w:sz w:val="28"/>
          <w:szCs w:val="28"/>
        </w:rPr>
      </w:pPr>
      <w:hyperlink r:id="rId27" w:history="1">
        <w:r w:rsidR="00FF5777" w:rsidRPr="00D74A14">
          <w:rPr>
            <w:rStyle w:val="Hyperlink"/>
            <w:sz w:val="28"/>
            <w:szCs w:val="28"/>
          </w:rPr>
          <w:t>http://www.nsa.gov/academia/early_opportunities/math_edu_partnership/collected_learning/middle_school/pre-algebra.shtml</w:t>
        </w:r>
      </w:hyperlink>
    </w:p>
    <w:p w:rsidR="00150B4B" w:rsidRDefault="00150B4B"/>
    <w:p w:rsidR="00FF5777" w:rsidRDefault="00F27870">
      <w:pPr>
        <w:rPr>
          <w:sz w:val="28"/>
          <w:szCs w:val="28"/>
        </w:rPr>
      </w:pPr>
      <w:hyperlink r:id="rId28" w:history="1">
        <w:r w:rsidR="00FF5777" w:rsidRPr="00D74A14">
          <w:rPr>
            <w:rStyle w:val="Hyperlink"/>
            <w:sz w:val="28"/>
            <w:szCs w:val="28"/>
          </w:rPr>
          <w:t>www.learner.org/interactives</w:t>
        </w:r>
      </w:hyperlink>
    </w:p>
    <w:p w:rsidR="00FF5777" w:rsidRDefault="00F27870">
      <w:pPr>
        <w:rPr>
          <w:sz w:val="28"/>
          <w:szCs w:val="28"/>
        </w:rPr>
      </w:pPr>
      <w:hyperlink r:id="rId29" w:history="1">
        <w:r w:rsidR="00FF5777" w:rsidRPr="00D74A14">
          <w:rPr>
            <w:rStyle w:val="Hyperlink"/>
            <w:sz w:val="28"/>
            <w:szCs w:val="28"/>
          </w:rPr>
          <w:t>www.mathisfun.com</w:t>
        </w:r>
      </w:hyperlink>
    </w:p>
    <w:p w:rsidR="00FF5777" w:rsidRDefault="00F27870">
      <w:pPr>
        <w:rPr>
          <w:sz w:val="28"/>
          <w:szCs w:val="28"/>
        </w:rPr>
      </w:pPr>
      <w:hyperlink r:id="rId30" w:history="1">
        <w:r w:rsidR="00FF5777" w:rsidRPr="00D74A14">
          <w:rPr>
            <w:rStyle w:val="Hyperlink"/>
            <w:sz w:val="28"/>
            <w:szCs w:val="28"/>
          </w:rPr>
          <w:t>www.mathplayground.com</w:t>
        </w:r>
      </w:hyperlink>
    </w:p>
    <w:p w:rsidR="00FF5777" w:rsidRDefault="00F27870">
      <w:pPr>
        <w:rPr>
          <w:sz w:val="28"/>
          <w:szCs w:val="28"/>
        </w:rPr>
      </w:pPr>
      <w:hyperlink r:id="rId31" w:history="1">
        <w:r w:rsidR="00FF5777" w:rsidRPr="00D74A14">
          <w:rPr>
            <w:rStyle w:val="Hyperlink"/>
            <w:sz w:val="28"/>
            <w:szCs w:val="28"/>
          </w:rPr>
          <w:t>http://regentsprep.org/</w:t>
        </w:r>
      </w:hyperlink>
    </w:p>
    <w:p w:rsidR="00FF5777" w:rsidRDefault="00F27870">
      <w:pPr>
        <w:rPr>
          <w:sz w:val="28"/>
          <w:szCs w:val="28"/>
        </w:rPr>
      </w:pPr>
      <w:hyperlink r:id="rId32" w:history="1">
        <w:r w:rsidR="00FF5777" w:rsidRPr="00D74A14">
          <w:rPr>
            <w:rStyle w:val="Hyperlink"/>
            <w:sz w:val="28"/>
            <w:szCs w:val="28"/>
          </w:rPr>
          <w:t>www.shodor.org</w:t>
        </w:r>
      </w:hyperlink>
    </w:p>
    <w:p w:rsidR="002F0E0D" w:rsidRDefault="00F27870">
      <w:pPr>
        <w:rPr>
          <w:sz w:val="28"/>
          <w:szCs w:val="28"/>
        </w:rPr>
      </w:pPr>
      <w:hyperlink r:id="rId33" w:history="1">
        <w:r w:rsidR="00FF5777" w:rsidRPr="00D74A14">
          <w:rPr>
            <w:rStyle w:val="Hyperlink"/>
            <w:sz w:val="28"/>
            <w:szCs w:val="28"/>
          </w:rPr>
          <w:t>http://www.studyzone.org/mtestprep/</w:t>
        </w:r>
      </w:hyperlink>
    </w:p>
    <w:p w:rsidR="00FF5777" w:rsidRDefault="00F27870">
      <w:pPr>
        <w:rPr>
          <w:sz w:val="28"/>
          <w:szCs w:val="28"/>
        </w:rPr>
      </w:pPr>
      <w:hyperlink r:id="rId34" w:history="1">
        <w:r w:rsidR="00FF5777" w:rsidRPr="00D74A14">
          <w:rPr>
            <w:rStyle w:val="Hyperlink"/>
            <w:sz w:val="28"/>
            <w:szCs w:val="28"/>
          </w:rPr>
          <w:t>www.nlvm.usu.edu</w:t>
        </w:r>
      </w:hyperlink>
    </w:p>
    <w:p w:rsidR="00FF5777" w:rsidRDefault="00F27870">
      <w:pPr>
        <w:rPr>
          <w:sz w:val="28"/>
          <w:szCs w:val="28"/>
        </w:rPr>
      </w:pPr>
      <w:hyperlink r:id="rId35" w:history="1">
        <w:r w:rsidR="00FF5777" w:rsidRPr="00D74A14">
          <w:rPr>
            <w:rStyle w:val="Hyperlink"/>
            <w:sz w:val="28"/>
            <w:szCs w:val="28"/>
          </w:rPr>
          <w:t>www.visualfractions.com</w:t>
        </w:r>
      </w:hyperlink>
    </w:p>
    <w:p w:rsidR="00FF5777" w:rsidRDefault="00F27870">
      <w:pPr>
        <w:rPr>
          <w:sz w:val="28"/>
          <w:szCs w:val="28"/>
        </w:rPr>
      </w:pPr>
      <w:hyperlink r:id="rId36" w:history="1">
        <w:r w:rsidR="00FF5777" w:rsidRPr="00D74A14">
          <w:rPr>
            <w:rStyle w:val="Hyperlink"/>
            <w:sz w:val="28"/>
            <w:szCs w:val="28"/>
          </w:rPr>
          <w:t>http://www.math-play.com/</w:t>
        </w:r>
      </w:hyperlink>
    </w:p>
    <w:p w:rsidR="00FF5777" w:rsidRDefault="00F27870">
      <w:pPr>
        <w:rPr>
          <w:sz w:val="28"/>
          <w:szCs w:val="28"/>
        </w:rPr>
      </w:pPr>
      <w:hyperlink r:id="rId37" w:history="1">
        <w:r w:rsidR="00FF5777" w:rsidRPr="00D74A14">
          <w:rPr>
            <w:rStyle w:val="Hyperlink"/>
            <w:sz w:val="28"/>
            <w:szCs w:val="28"/>
          </w:rPr>
          <w:t>www.mathforum.org</w:t>
        </w:r>
      </w:hyperlink>
    </w:p>
    <w:p w:rsidR="00FF5777" w:rsidRDefault="00F27870">
      <w:pPr>
        <w:rPr>
          <w:sz w:val="28"/>
          <w:szCs w:val="28"/>
        </w:rPr>
      </w:pPr>
      <w:hyperlink r:id="rId38" w:history="1">
        <w:r w:rsidR="00FF5777" w:rsidRPr="00D74A14">
          <w:rPr>
            <w:rStyle w:val="Hyperlink"/>
            <w:sz w:val="28"/>
            <w:szCs w:val="28"/>
          </w:rPr>
          <w:t>www.wolframalpha.com</w:t>
        </w:r>
      </w:hyperlink>
    </w:p>
    <w:p w:rsidR="00C11401" w:rsidRDefault="00C11401">
      <w:pPr>
        <w:rPr>
          <w:sz w:val="28"/>
          <w:szCs w:val="28"/>
        </w:rPr>
        <w:sectPr w:rsidR="00C11401" w:rsidSect="00C11401">
          <w:type w:val="continuous"/>
          <w:pgSz w:w="15840" w:h="12240" w:orient="landscape"/>
          <w:pgMar w:top="1440" w:right="1440" w:bottom="1440" w:left="1440" w:header="720" w:footer="720" w:gutter="0"/>
          <w:cols w:num="2" w:space="720"/>
          <w:docGrid w:linePitch="360"/>
        </w:sectPr>
      </w:pPr>
    </w:p>
    <w:p w:rsidR="00FF5777" w:rsidRDefault="00FF5777">
      <w:pPr>
        <w:rPr>
          <w:sz w:val="28"/>
          <w:szCs w:val="28"/>
        </w:rPr>
      </w:pPr>
    </w:p>
    <w:p w:rsidR="00F27870" w:rsidRDefault="00F27870" w:rsidP="00D6731C">
      <w:pPr>
        <w:jc w:val="center"/>
        <w:rPr>
          <w:sz w:val="40"/>
          <w:szCs w:val="40"/>
        </w:rPr>
      </w:pPr>
    </w:p>
    <w:p w:rsidR="00D6731C" w:rsidRPr="008E37B6" w:rsidRDefault="002F0E0D" w:rsidP="00D6731C">
      <w:pPr>
        <w:jc w:val="center"/>
        <w:rPr>
          <w:sz w:val="40"/>
          <w:szCs w:val="40"/>
        </w:rPr>
      </w:pPr>
      <w:bookmarkStart w:id="0" w:name="_GoBack"/>
      <w:bookmarkEnd w:id="0"/>
      <w:r>
        <w:rPr>
          <w:sz w:val="40"/>
          <w:szCs w:val="40"/>
        </w:rPr>
        <w:lastRenderedPageBreak/>
        <w:t>M</w:t>
      </w:r>
      <w:r w:rsidR="00D6731C" w:rsidRPr="008E37B6">
        <w:rPr>
          <w:sz w:val="40"/>
          <w:szCs w:val="40"/>
        </w:rPr>
        <w:t>ath 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1"/>
        <w:gridCol w:w="506"/>
        <w:gridCol w:w="696"/>
        <w:gridCol w:w="524"/>
        <w:gridCol w:w="3950"/>
        <w:gridCol w:w="957"/>
        <w:gridCol w:w="2419"/>
        <w:gridCol w:w="153"/>
        <w:gridCol w:w="3210"/>
      </w:tblGrid>
      <w:tr w:rsidR="00D6731C" w:rsidRPr="008E37B6" w:rsidTr="00D6731C">
        <w:tc>
          <w:tcPr>
            <w:tcW w:w="5000" w:type="pct"/>
            <w:gridSpan w:val="9"/>
            <w:tcBorders>
              <w:bottom w:val="single" w:sz="4" w:space="0" w:color="000000"/>
            </w:tcBorders>
          </w:tcPr>
          <w:p w:rsidR="00D6731C" w:rsidRPr="008E37B6" w:rsidRDefault="00D6731C" w:rsidP="0018109A">
            <w:pPr>
              <w:spacing w:after="0" w:line="240" w:lineRule="auto"/>
              <w:jc w:val="center"/>
              <w:rPr>
                <w:rFonts w:ascii="Arial" w:hAnsi="Arial" w:cs="Arial"/>
              </w:rPr>
            </w:pPr>
            <w:r w:rsidRPr="008E37B6">
              <w:rPr>
                <w:rFonts w:ascii="Arial" w:hAnsi="Arial" w:cs="Arial"/>
                <w:b/>
              </w:rPr>
              <w:t>The Number System</w:t>
            </w:r>
          </w:p>
        </w:tc>
      </w:tr>
      <w:tr w:rsidR="00D6731C" w:rsidRPr="008E37B6" w:rsidTr="00D6731C">
        <w:trPr>
          <w:cantSplit/>
          <w:trHeight w:val="1134"/>
        </w:trPr>
        <w:tc>
          <w:tcPr>
            <w:tcW w:w="289" w:type="pct"/>
            <w:shd w:val="pct15" w:color="auto" w:fill="auto"/>
            <w:textDirection w:val="btLr"/>
          </w:tcPr>
          <w:p w:rsidR="00D6731C" w:rsidRPr="008E37B6" w:rsidRDefault="00D6731C" w:rsidP="0018109A">
            <w:pPr>
              <w:spacing w:after="0" w:line="240" w:lineRule="auto"/>
              <w:ind w:left="113" w:right="113"/>
              <w:jc w:val="center"/>
              <w:rPr>
                <w:rFonts w:ascii="Arial" w:hAnsi="Arial" w:cs="Arial"/>
                <w:b/>
              </w:rPr>
            </w:pPr>
            <w:r w:rsidRPr="008E37B6">
              <w:rPr>
                <w:rFonts w:ascii="Arial" w:hAnsi="Arial" w:cs="Arial"/>
                <w:b/>
              </w:rPr>
              <w:t>Cluster</w:t>
            </w:r>
          </w:p>
        </w:tc>
        <w:tc>
          <w:tcPr>
            <w:tcW w:w="456" w:type="pct"/>
            <w:gridSpan w:val="2"/>
            <w:shd w:val="pct15" w:color="auto" w:fill="auto"/>
            <w:textDirection w:val="btLr"/>
          </w:tcPr>
          <w:p w:rsidR="00D6731C" w:rsidRPr="008E37B6" w:rsidRDefault="00D6731C" w:rsidP="0018109A">
            <w:pPr>
              <w:spacing w:after="0" w:line="240" w:lineRule="auto"/>
              <w:ind w:left="113" w:right="113"/>
              <w:jc w:val="center"/>
              <w:rPr>
                <w:rFonts w:ascii="Arial" w:hAnsi="Arial" w:cs="Arial"/>
                <w:b/>
              </w:rPr>
            </w:pPr>
            <w:r w:rsidRPr="008E37B6">
              <w:rPr>
                <w:rFonts w:ascii="Arial" w:hAnsi="Arial" w:cs="Arial"/>
                <w:b/>
              </w:rPr>
              <w:t>CCSS Number</w:t>
            </w:r>
          </w:p>
        </w:tc>
        <w:tc>
          <w:tcPr>
            <w:tcW w:w="2061" w:type="pct"/>
            <w:gridSpan w:val="3"/>
            <w:shd w:val="pct15" w:color="auto" w:fill="auto"/>
          </w:tcPr>
          <w:p w:rsidR="00D6731C" w:rsidRPr="008E37B6" w:rsidRDefault="00D6731C" w:rsidP="0018109A">
            <w:pPr>
              <w:spacing w:after="0" w:line="240" w:lineRule="auto"/>
              <w:jc w:val="center"/>
              <w:rPr>
                <w:rFonts w:ascii="Arial" w:hAnsi="Arial" w:cs="Arial"/>
                <w:b/>
              </w:rPr>
            </w:pPr>
            <w:r w:rsidRPr="008E37B6">
              <w:rPr>
                <w:rFonts w:ascii="Arial" w:hAnsi="Arial" w:cs="Arial"/>
                <w:b/>
              </w:rPr>
              <w:t>Common Core State Standard</w:t>
            </w:r>
          </w:p>
        </w:tc>
        <w:tc>
          <w:tcPr>
            <w:tcW w:w="918" w:type="pct"/>
            <w:shd w:val="pct15" w:color="auto" w:fill="auto"/>
          </w:tcPr>
          <w:p w:rsidR="00D6731C" w:rsidRPr="008E37B6" w:rsidRDefault="00D6731C" w:rsidP="0018109A">
            <w:pPr>
              <w:spacing w:after="0" w:line="240" w:lineRule="auto"/>
              <w:jc w:val="center"/>
              <w:rPr>
                <w:rFonts w:ascii="Arial" w:hAnsi="Arial" w:cs="Arial"/>
                <w:b/>
              </w:rPr>
            </w:pPr>
            <w:r w:rsidRPr="008E37B6">
              <w:rPr>
                <w:rFonts w:ascii="Arial" w:hAnsi="Arial" w:cs="Arial"/>
                <w:b/>
              </w:rPr>
              <w:t>Mathematical Practices</w:t>
            </w:r>
          </w:p>
        </w:tc>
        <w:tc>
          <w:tcPr>
            <w:tcW w:w="1276" w:type="pct"/>
            <w:gridSpan w:val="2"/>
            <w:shd w:val="pct15" w:color="auto" w:fill="auto"/>
          </w:tcPr>
          <w:p w:rsidR="00D6731C" w:rsidRPr="008E37B6" w:rsidRDefault="00D6731C" w:rsidP="0018109A">
            <w:pPr>
              <w:spacing w:after="0" w:line="240" w:lineRule="auto"/>
              <w:jc w:val="center"/>
              <w:rPr>
                <w:rFonts w:ascii="Arial" w:hAnsi="Arial" w:cs="Arial"/>
                <w:b/>
              </w:rPr>
            </w:pPr>
            <w:r w:rsidRPr="008E37B6">
              <w:rPr>
                <w:rFonts w:ascii="Arial" w:hAnsi="Arial" w:cs="Arial"/>
                <w:b/>
              </w:rPr>
              <w:t>Learning Targets/ “I can…”</w:t>
            </w:r>
          </w:p>
        </w:tc>
      </w:tr>
      <w:tr w:rsidR="00D6731C" w:rsidRPr="008E37B6" w:rsidTr="00D6731C">
        <w:trPr>
          <w:cantSplit/>
          <w:trHeight w:val="1134"/>
        </w:trPr>
        <w:tc>
          <w:tcPr>
            <w:tcW w:w="289" w:type="pct"/>
            <w:vMerge w:val="restart"/>
            <w:textDirection w:val="btLr"/>
          </w:tcPr>
          <w:p w:rsidR="00D6731C" w:rsidRPr="008E37B6" w:rsidRDefault="00D6731C" w:rsidP="0018109A">
            <w:pPr>
              <w:spacing w:after="0" w:line="240" w:lineRule="auto"/>
              <w:ind w:left="113" w:right="113"/>
              <w:rPr>
                <w:rFonts w:ascii="Arial" w:hAnsi="Arial" w:cs="Arial"/>
              </w:rPr>
            </w:pPr>
            <w:r w:rsidRPr="008E37B6">
              <w:rPr>
                <w:rFonts w:ascii="Arial" w:hAnsi="Arial" w:cs="Arial"/>
              </w:rPr>
              <w:t>Compute fluently with multi-digit numbers and find common factors and multiples</w:t>
            </w:r>
          </w:p>
        </w:tc>
        <w:tc>
          <w:tcPr>
            <w:tcW w:w="456" w:type="pct"/>
            <w:gridSpan w:val="2"/>
            <w:textDirection w:val="btLr"/>
          </w:tcPr>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6.NS.4</w:t>
            </w: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4. Find the greatest common factor of two whole numbers less than or equal to 100 and the least common multiple of two whole numbers</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less than or equal to 12. Use the distributive property to express a sum of two whole numbers 1–100 with a common factor as a multiple</w:t>
            </w:r>
          </w:p>
          <w:p w:rsidR="00D6731C" w:rsidRPr="008E37B6" w:rsidRDefault="00D6731C" w:rsidP="0018109A">
            <w:pPr>
              <w:autoSpaceDE w:val="0"/>
              <w:autoSpaceDN w:val="0"/>
              <w:adjustRightInd w:val="0"/>
              <w:spacing w:after="0" w:line="240" w:lineRule="auto"/>
              <w:rPr>
                <w:rFonts w:ascii="Arial" w:eastAsia="Times New Roman" w:hAnsi="Arial" w:cs="Arial"/>
              </w:rPr>
            </w:pPr>
            <w:r w:rsidRPr="008E37B6">
              <w:rPr>
                <w:rFonts w:ascii="Arial" w:hAnsi="Arial" w:cs="Arial"/>
              </w:rPr>
              <w:t xml:space="preserve">of a sum of two whole numbers with no common factor. </w:t>
            </w:r>
            <w:r w:rsidRPr="008E37B6">
              <w:rPr>
                <w:rFonts w:ascii="Arial" w:hAnsi="Arial" w:cs="Arial"/>
                <w:i/>
                <w:iCs/>
              </w:rPr>
              <w:t>For example, express 36 + 8 as 4 (9 + 2).</w:t>
            </w:r>
            <w:r w:rsidRPr="008E37B6">
              <w:rPr>
                <w:rFonts w:ascii="Arial" w:hAnsi="Arial" w:cs="Arial"/>
              </w:rPr>
              <w:t xml:space="preserve"> Expectations for unit rates in this grade are limited to non-complex fractions</w:t>
            </w:r>
          </w:p>
          <w:p w:rsidR="00D6731C" w:rsidRPr="008E37B6" w:rsidRDefault="00D6731C" w:rsidP="0018109A">
            <w:pPr>
              <w:autoSpaceDE w:val="0"/>
              <w:autoSpaceDN w:val="0"/>
              <w:adjustRightInd w:val="0"/>
              <w:spacing w:after="0" w:line="240" w:lineRule="auto"/>
              <w:rPr>
                <w:rFonts w:ascii="Arial" w:eastAsia="Times New Roman" w:hAnsi="Arial" w:cs="Arial"/>
              </w:rPr>
            </w:pPr>
          </w:p>
        </w:tc>
        <w:tc>
          <w:tcPr>
            <w:tcW w:w="918" w:type="pct"/>
          </w:tcPr>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hAnsi="Arial" w:cs="Arial"/>
              </w:rPr>
              <w:t>Look for and make use of structures</w:t>
            </w:r>
          </w:p>
        </w:tc>
        <w:tc>
          <w:tcPr>
            <w:tcW w:w="1276" w:type="pct"/>
            <w:gridSpan w:val="2"/>
          </w:tcPr>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greatest common factor of 2 or more whole numbers less than or equal to 100.</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least common multiple for two whole numbers less than or equal to 12.</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eastAsia="Times New Roman" w:hAnsi="Arial" w:cs="Arial"/>
              </w:rPr>
              <w:t>I can use the distributive property to express a sum of two whole numbers 1–100 and with a common factor as a multiple of a sum of two whole numbers with no common factor.</w:t>
            </w:r>
          </w:p>
        </w:tc>
      </w:tr>
      <w:tr w:rsidR="00D6731C" w:rsidRPr="008E37B6" w:rsidTr="00D6731C">
        <w:trPr>
          <w:cantSplit/>
          <w:trHeight w:val="1134"/>
        </w:trPr>
        <w:tc>
          <w:tcPr>
            <w:tcW w:w="289" w:type="pct"/>
            <w:vMerge/>
          </w:tcPr>
          <w:p w:rsidR="00D6731C" w:rsidRPr="008E37B6" w:rsidRDefault="00D6731C" w:rsidP="0018109A">
            <w:pPr>
              <w:spacing w:after="0" w:line="240" w:lineRule="auto"/>
              <w:rPr>
                <w:rFonts w:ascii="Arial" w:hAnsi="Arial" w:cs="Arial"/>
              </w:rPr>
            </w:pPr>
          </w:p>
        </w:tc>
        <w:tc>
          <w:tcPr>
            <w:tcW w:w="456" w:type="pct"/>
            <w:gridSpan w:val="2"/>
            <w:textDirection w:val="btLr"/>
          </w:tcPr>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6.NS.2</w:t>
            </w: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b/>
                <w:bCs/>
              </w:rPr>
            </w:pPr>
            <w:r w:rsidRPr="008E37B6">
              <w:rPr>
                <w:rFonts w:ascii="Arial" w:hAnsi="Arial" w:cs="Arial"/>
                <w:b/>
                <w:bCs/>
              </w:rPr>
              <w:t>Compute fluently with multi-digit numbers and find common factors and multiples.</w:t>
            </w:r>
          </w:p>
          <w:p w:rsidR="00D6731C" w:rsidRPr="008E37B6" w:rsidRDefault="00D6731C" w:rsidP="0018109A">
            <w:pPr>
              <w:autoSpaceDE w:val="0"/>
              <w:autoSpaceDN w:val="0"/>
              <w:adjustRightInd w:val="0"/>
              <w:spacing w:after="0" w:line="240" w:lineRule="auto"/>
              <w:rPr>
                <w:rFonts w:ascii="Arial" w:hAnsi="Arial" w:cs="Arial"/>
                <w:b/>
                <w:bCs/>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2. Fluently divide multi-digit numbers using the standard algorithm.</w:t>
            </w:r>
          </w:p>
          <w:p w:rsidR="00D6731C" w:rsidRPr="008E37B6" w:rsidRDefault="00D6731C" w:rsidP="0018109A">
            <w:pPr>
              <w:spacing w:after="0" w:line="240" w:lineRule="auto"/>
              <w:rPr>
                <w:rFonts w:ascii="Arial" w:hAnsi="Arial" w:cs="Arial"/>
              </w:rPr>
            </w:pPr>
          </w:p>
        </w:tc>
        <w:tc>
          <w:tcPr>
            <w:tcW w:w="918" w:type="pct"/>
          </w:tcPr>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hAnsi="Arial" w:cs="Arial"/>
              </w:rPr>
              <w:t>Attend to precision</w:t>
            </w:r>
          </w:p>
        </w:tc>
        <w:tc>
          <w:tcPr>
            <w:tcW w:w="1276" w:type="pct"/>
            <w:gridSpan w:val="2"/>
          </w:tcPr>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divide a decimal by a whole number</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divide a decimal by a decimal</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greatest common factor of 2 or more whole numbers less than or equal to 100.</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find the least common multiple for two whole numbers less than or equal to 12.</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hAnsi="Arial" w:cs="Arial"/>
              </w:rPr>
            </w:pPr>
          </w:p>
        </w:tc>
      </w:tr>
      <w:tr w:rsidR="00D6731C" w:rsidRPr="008E37B6" w:rsidTr="00D6731C">
        <w:trPr>
          <w:cantSplit/>
          <w:trHeight w:val="1134"/>
        </w:trPr>
        <w:tc>
          <w:tcPr>
            <w:tcW w:w="289" w:type="pct"/>
            <w:vMerge/>
          </w:tcPr>
          <w:p w:rsidR="00D6731C" w:rsidRPr="008E37B6" w:rsidRDefault="00D6731C" w:rsidP="0018109A">
            <w:pPr>
              <w:spacing w:after="0" w:line="240" w:lineRule="auto"/>
              <w:rPr>
                <w:rFonts w:ascii="Arial" w:hAnsi="Arial" w:cs="Arial"/>
              </w:rPr>
            </w:pPr>
          </w:p>
        </w:tc>
        <w:tc>
          <w:tcPr>
            <w:tcW w:w="456" w:type="pct"/>
            <w:gridSpan w:val="2"/>
            <w:textDirection w:val="btLr"/>
          </w:tcPr>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6.NS.3</w:t>
            </w: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3. Fluently add, subtract, multiply, and divide multi-digit decimals using the standard algorithm for each operation.</w:t>
            </w:r>
          </w:p>
          <w:p w:rsidR="00D6731C" w:rsidRPr="008E37B6" w:rsidRDefault="00D6731C" w:rsidP="0018109A">
            <w:pPr>
              <w:numPr>
                <w:ilvl w:val="0"/>
                <w:numId w:val="2"/>
              </w:numPr>
              <w:shd w:val="clear" w:color="auto" w:fill="FFFFFF"/>
              <w:spacing w:before="100" w:beforeAutospacing="1" w:after="75" w:line="120" w:lineRule="atLeast"/>
              <w:ind w:left="0"/>
              <w:rPr>
                <w:rFonts w:ascii="Arial" w:hAnsi="Arial" w:cs="Arial"/>
              </w:rPr>
            </w:pPr>
          </w:p>
        </w:tc>
        <w:tc>
          <w:tcPr>
            <w:tcW w:w="918" w:type="pct"/>
          </w:tcPr>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hAnsi="Arial" w:cs="Arial"/>
              </w:rPr>
            </w:pPr>
            <w:r w:rsidRPr="008E37B6">
              <w:rPr>
                <w:rFonts w:ascii="Arial" w:hAnsi="Arial" w:cs="Arial"/>
              </w:rPr>
              <w:t>Attend to precision</w:t>
            </w:r>
          </w:p>
        </w:tc>
        <w:tc>
          <w:tcPr>
            <w:tcW w:w="1276" w:type="pct"/>
            <w:gridSpan w:val="2"/>
          </w:tcPr>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 xml:space="preserve">I can represent decimal numbers to the 1000ths </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compare and order decimals numbers</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round decimals to the nearest whole number and the 1000ths place.</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add and subtract decimals using models</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multiply a decimal by a whole number</w:t>
            </w:r>
          </w:p>
          <w:p w:rsidR="00D6731C" w:rsidRPr="008E37B6" w:rsidRDefault="00D6731C" w:rsidP="0018109A">
            <w:pPr>
              <w:pBdr>
                <w:bottom w:val="single" w:sz="2" w:space="2" w:color="E5E4E4"/>
              </w:pBdr>
              <w:shd w:val="clear" w:color="auto" w:fill="FFFFFF"/>
              <w:spacing w:before="150" w:after="100" w:afterAutospacing="1" w:line="240" w:lineRule="auto"/>
              <w:outlineLvl w:val="1"/>
              <w:rPr>
                <w:rFonts w:ascii="Arial" w:eastAsia="Times New Roman" w:hAnsi="Arial" w:cs="Arial"/>
                <w:bCs/>
              </w:rPr>
            </w:pPr>
            <w:r w:rsidRPr="008E37B6">
              <w:rPr>
                <w:rFonts w:ascii="Arial" w:eastAsia="Times New Roman" w:hAnsi="Arial" w:cs="Arial"/>
                <w:bCs/>
              </w:rPr>
              <w:t>I can multiply a decimal by a decimal</w:t>
            </w:r>
          </w:p>
          <w:p w:rsidR="00D6731C" w:rsidRPr="008E37B6" w:rsidRDefault="00D6731C" w:rsidP="0018109A">
            <w:pPr>
              <w:spacing w:after="0" w:line="240" w:lineRule="auto"/>
              <w:rPr>
                <w:rFonts w:ascii="Arial" w:hAnsi="Arial" w:cs="Arial"/>
              </w:rPr>
            </w:pPr>
          </w:p>
        </w:tc>
      </w:tr>
      <w:tr w:rsidR="00D6731C" w:rsidRPr="008E37B6" w:rsidTr="00D6731C">
        <w:trPr>
          <w:cantSplit/>
          <w:trHeight w:val="1134"/>
        </w:trPr>
        <w:tc>
          <w:tcPr>
            <w:tcW w:w="289" w:type="pct"/>
            <w:textDirection w:val="btLr"/>
          </w:tcPr>
          <w:p w:rsidR="00D6731C" w:rsidRPr="008E37B6" w:rsidRDefault="00D6731C" w:rsidP="0018109A">
            <w:pPr>
              <w:spacing w:after="0" w:line="240" w:lineRule="auto"/>
              <w:ind w:left="113" w:right="113"/>
              <w:rPr>
                <w:rFonts w:ascii="Arial" w:hAnsi="Arial" w:cs="Arial"/>
              </w:rPr>
            </w:pPr>
            <w:r w:rsidRPr="008E37B6">
              <w:rPr>
                <w:rFonts w:ascii="Arial" w:hAnsi="Arial" w:cs="Arial"/>
              </w:rPr>
              <w:lastRenderedPageBreak/>
              <w:t>Apply and extend previous understandings of multiplication and division to divide fractions by fractions.</w:t>
            </w:r>
          </w:p>
        </w:tc>
        <w:tc>
          <w:tcPr>
            <w:tcW w:w="456" w:type="pct"/>
            <w:gridSpan w:val="2"/>
            <w:textDirection w:val="btLr"/>
          </w:tcPr>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 xml:space="preserve"> 6.NS.1</w:t>
            </w: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b/>
                <w:bCs/>
              </w:rPr>
            </w:pPr>
            <w:r w:rsidRPr="008E37B6">
              <w:rPr>
                <w:rFonts w:ascii="Arial" w:hAnsi="Arial" w:cs="Arial"/>
              </w:rPr>
              <w:t xml:space="preserve"> </w:t>
            </w:r>
            <w:r w:rsidRPr="008E37B6">
              <w:rPr>
                <w:rFonts w:ascii="Arial" w:hAnsi="Arial" w:cs="Arial"/>
                <w:b/>
                <w:bCs/>
              </w:rPr>
              <w:t>Apply and extend previous understandings of multiplication and division to divide fractions by fractions.</w:t>
            </w:r>
          </w:p>
          <w:p w:rsidR="00D6731C" w:rsidRPr="008E37B6" w:rsidRDefault="00D6731C" w:rsidP="0018109A">
            <w:pPr>
              <w:autoSpaceDE w:val="0"/>
              <w:autoSpaceDN w:val="0"/>
              <w:adjustRightInd w:val="0"/>
              <w:spacing w:after="0" w:line="240" w:lineRule="auto"/>
              <w:rPr>
                <w:rFonts w:ascii="Arial" w:hAnsi="Arial" w:cs="Arial"/>
                <w:b/>
                <w:bCs/>
              </w:rPr>
            </w:pPr>
          </w:p>
          <w:p w:rsidR="00D6731C" w:rsidRPr="008E37B6" w:rsidRDefault="00D6731C" w:rsidP="0018109A">
            <w:pPr>
              <w:autoSpaceDE w:val="0"/>
              <w:autoSpaceDN w:val="0"/>
              <w:adjustRightInd w:val="0"/>
              <w:spacing w:after="0" w:line="240" w:lineRule="auto"/>
              <w:rPr>
                <w:rFonts w:ascii="Arial" w:hAnsi="Arial" w:cs="Arial"/>
                <w:i/>
                <w:iCs/>
              </w:rPr>
            </w:pPr>
            <w:r w:rsidRPr="008E37B6">
              <w:rPr>
                <w:rFonts w:ascii="Arial" w:hAnsi="Arial" w:cs="Arial"/>
              </w:rPr>
              <w:t xml:space="preserve">1. Interpret and compute quotients of fractions, and solve word problems involving division of fractions by fractions, e.g., by using visual fraction models and equations to represent the problem. </w:t>
            </w:r>
            <w:r w:rsidRPr="008E37B6">
              <w:rPr>
                <w:rFonts w:ascii="Arial" w:hAnsi="Arial" w:cs="Arial"/>
                <w:i/>
                <w:iCs/>
              </w:rPr>
              <w:t xml:space="preserve">For example, create a story context for (2/3) </w:t>
            </w:r>
            <w:r w:rsidRPr="008E37B6">
              <w:rPr>
                <w:rFonts w:ascii="Arial" w:eastAsia="Helvetica-Oblique" w:hAnsi="Arial" w:cs="Arial"/>
                <w:i/>
                <w:iCs/>
              </w:rPr>
              <w:t xml:space="preserve">÷ </w:t>
            </w:r>
            <w:r w:rsidRPr="008E37B6">
              <w:rPr>
                <w:rFonts w:ascii="Arial" w:hAnsi="Arial" w:cs="Arial"/>
                <w:i/>
                <w:iCs/>
              </w:rPr>
              <w:t xml:space="preserve">(3/4) and use a visual fraction model to show the quotient; use the relationship between multiplication and division to explain that (2/3) </w:t>
            </w:r>
            <w:r w:rsidRPr="008E37B6">
              <w:rPr>
                <w:rFonts w:ascii="Arial" w:eastAsia="Helvetica-Oblique" w:hAnsi="Arial" w:cs="Arial"/>
                <w:i/>
                <w:iCs/>
              </w:rPr>
              <w:t xml:space="preserve">÷ </w:t>
            </w:r>
            <w:r w:rsidRPr="008E37B6">
              <w:rPr>
                <w:rFonts w:ascii="Arial" w:hAnsi="Arial" w:cs="Arial"/>
                <w:i/>
                <w:iCs/>
              </w:rPr>
              <w:t xml:space="preserve">(3/4) = 8/9 because 3/4 of 8/9 is 2/3. (In general, (a/b) </w:t>
            </w:r>
            <w:r w:rsidRPr="008E37B6">
              <w:rPr>
                <w:rFonts w:ascii="Arial" w:eastAsia="Helvetica-Oblique" w:hAnsi="Arial" w:cs="Arial"/>
                <w:i/>
                <w:iCs/>
              </w:rPr>
              <w:t xml:space="preserve">÷ </w:t>
            </w:r>
            <w:r w:rsidRPr="008E37B6">
              <w:rPr>
                <w:rFonts w:ascii="Arial" w:hAnsi="Arial" w:cs="Arial"/>
                <w:i/>
                <w:iCs/>
              </w:rPr>
              <w:t>(c/d) = ad/bc.) How much chocolate will each person get if 3 people share 1/2 lb of chocolate equally? How many 3/4-cup</w:t>
            </w:r>
          </w:p>
          <w:p w:rsidR="00D6731C" w:rsidRPr="008E37B6" w:rsidRDefault="00D6731C" w:rsidP="0018109A">
            <w:pPr>
              <w:autoSpaceDE w:val="0"/>
              <w:autoSpaceDN w:val="0"/>
              <w:adjustRightInd w:val="0"/>
              <w:spacing w:after="0" w:line="240" w:lineRule="auto"/>
              <w:rPr>
                <w:rFonts w:ascii="Arial" w:hAnsi="Arial" w:cs="Arial"/>
                <w:i/>
              </w:rPr>
            </w:pPr>
            <w:r w:rsidRPr="008E37B6">
              <w:rPr>
                <w:rFonts w:ascii="Arial" w:hAnsi="Arial" w:cs="Arial"/>
                <w:i/>
                <w:iCs/>
              </w:rPr>
              <w:t>servings are in 2/3 of a cup of yogurt? How wide is a rectangular strip of land with length 3/4 mi and area 1/2 square mi?</w:t>
            </w:r>
          </w:p>
        </w:tc>
        <w:tc>
          <w:tcPr>
            <w:tcW w:w="918" w:type="pct"/>
          </w:tcPr>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Make sense of problems and persevere in solving them</w:t>
            </w:r>
          </w:p>
          <w:p w:rsidR="00D6731C" w:rsidRPr="008E37B6" w:rsidRDefault="00D6731C" w:rsidP="0018109A">
            <w:pPr>
              <w:spacing w:after="0" w:line="240" w:lineRule="auto"/>
              <w:rPr>
                <w:rFonts w:ascii="Arial" w:eastAsia="Times New Roman" w:hAnsi="Arial" w:cs="Arial"/>
              </w:rPr>
            </w:pPr>
          </w:p>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Reason abstractly and quantitatively</w:t>
            </w:r>
          </w:p>
          <w:p w:rsidR="00D6731C" w:rsidRPr="008E37B6" w:rsidRDefault="00D6731C" w:rsidP="0018109A">
            <w:pPr>
              <w:spacing w:after="0" w:line="240" w:lineRule="auto"/>
              <w:rPr>
                <w:rFonts w:ascii="Arial" w:eastAsia="Times New Roman" w:hAnsi="Arial" w:cs="Arial"/>
              </w:rPr>
            </w:pPr>
          </w:p>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Model with mathematics</w:t>
            </w:r>
          </w:p>
          <w:p w:rsidR="00D6731C" w:rsidRPr="008E37B6" w:rsidRDefault="00D6731C" w:rsidP="0018109A">
            <w:pPr>
              <w:spacing w:after="0" w:line="240" w:lineRule="auto"/>
              <w:rPr>
                <w:rFonts w:ascii="Arial" w:eastAsia="Times New Roman" w:hAnsi="Arial" w:cs="Arial"/>
              </w:rPr>
            </w:pPr>
          </w:p>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Look for and make use of structure</w:t>
            </w:r>
          </w:p>
        </w:tc>
        <w:tc>
          <w:tcPr>
            <w:tcW w:w="1276" w:type="pct"/>
            <w:gridSpan w:val="2"/>
          </w:tcPr>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multiply a fraction by a fraction.</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multiply a whole number by a fraction.</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multiply mixed numbers.</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solve problems by multiplying fractions</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model the multiplication of fractions as a problem solving strategy</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divide a fraction by a fraction.</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divide a whole number by a fraction.</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divide mixed numbers.</w:t>
            </w:r>
          </w:p>
          <w:p w:rsidR="00D6731C" w:rsidRPr="008E37B6" w:rsidRDefault="00D6731C" w:rsidP="0018109A">
            <w:pPr>
              <w:numPr>
                <w:ilvl w:val="0"/>
                <w:numId w:val="1"/>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solve problems by dividing fractions</w:t>
            </w:r>
          </w:p>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I can model the division of fractions as a problem solving strategy</w:t>
            </w:r>
          </w:p>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I can write and evaluate fractional equations as a problem solving strategy.</w:t>
            </w:r>
          </w:p>
          <w:p w:rsidR="00D6731C" w:rsidRPr="008E37B6" w:rsidRDefault="00D6731C" w:rsidP="0018109A">
            <w:pPr>
              <w:spacing w:after="0" w:line="240" w:lineRule="auto"/>
              <w:rPr>
                <w:rFonts w:ascii="Arial" w:eastAsia="Times New Roman" w:hAnsi="Arial" w:cs="Arial"/>
              </w:rPr>
            </w:pPr>
          </w:p>
        </w:tc>
      </w:tr>
      <w:tr w:rsidR="00D6731C" w:rsidRPr="008E37B6" w:rsidTr="00D6731C">
        <w:trPr>
          <w:cantSplit/>
          <w:trHeight w:val="1134"/>
        </w:trPr>
        <w:tc>
          <w:tcPr>
            <w:tcW w:w="289" w:type="pct"/>
            <w:vMerge w:val="restart"/>
            <w:textDirection w:val="btLr"/>
          </w:tcPr>
          <w:p w:rsidR="00D6731C" w:rsidRPr="008E37B6" w:rsidRDefault="00D6731C" w:rsidP="0018109A">
            <w:pPr>
              <w:spacing w:after="0" w:line="240" w:lineRule="auto"/>
              <w:ind w:left="113" w:right="113"/>
              <w:rPr>
                <w:rFonts w:ascii="Arial" w:hAnsi="Arial" w:cs="Arial"/>
              </w:rPr>
            </w:pPr>
            <w:r w:rsidRPr="008E37B6">
              <w:rPr>
                <w:rFonts w:ascii="Arial" w:hAnsi="Arial" w:cs="Arial"/>
              </w:rPr>
              <w:lastRenderedPageBreak/>
              <w:t>Apply and extend previous understandings of numbers to the system of rational numbers.</w:t>
            </w:r>
          </w:p>
        </w:tc>
        <w:tc>
          <w:tcPr>
            <w:tcW w:w="456" w:type="pct"/>
            <w:gridSpan w:val="2"/>
            <w:textDirection w:val="btLr"/>
          </w:tcPr>
          <w:p w:rsidR="00D6731C" w:rsidRPr="008E37B6" w:rsidRDefault="00D6731C" w:rsidP="0018109A">
            <w:pPr>
              <w:spacing w:after="0" w:line="240" w:lineRule="auto"/>
              <w:ind w:left="113" w:right="113"/>
              <w:rPr>
                <w:rFonts w:ascii="Arial" w:hAnsi="Arial" w:cs="Arial"/>
              </w:rPr>
            </w:pPr>
            <w:r w:rsidRPr="008E37B6">
              <w:rPr>
                <w:rFonts w:ascii="Arial" w:hAnsi="Arial" w:cs="Arial"/>
              </w:rPr>
              <w:t>The Number System 6.NS.5</w:t>
            </w:r>
          </w:p>
          <w:p w:rsidR="00D6731C" w:rsidRPr="008E37B6" w:rsidRDefault="00D6731C" w:rsidP="0018109A">
            <w:pPr>
              <w:spacing w:after="0" w:line="240" w:lineRule="auto"/>
              <w:ind w:left="113" w:right="113"/>
              <w:rPr>
                <w:rFonts w:ascii="Arial" w:hAnsi="Arial" w:cs="Arial"/>
              </w:rPr>
            </w:pPr>
          </w:p>
          <w:p w:rsidR="00D6731C" w:rsidRPr="008E37B6" w:rsidRDefault="00D6731C" w:rsidP="0018109A">
            <w:pPr>
              <w:spacing w:after="0" w:line="240" w:lineRule="auto"/>
              <w:ind w:left="113" w:right="113"/>
              <w:rPr>
                <w:rFonts w:ascii="Arial" w:hAnsi="Arial" w:cs="Arial"/>
              </w:rPr>
            </w:pPr>
          </w:p>
          <w:p w:rsidR="00D6731C" w:rsidRPr="008E37B6" w:rsidRDefault="00D6731C" w:rsidP="0018109A">
            <w:pPr>
              <w:spacing w:after="0" w:line="240" w:lineRule="auto"/>
              <w:ind w:left="113" w:right="113"/>
              <w:rPr>
                <w:rFonts w:ascii="Arial" w:hAnsi="Arial" w:cs="Arial"/>
              </w:rPr>
            </w:pPr>
          </w:p>
          <w:p w:rsidR="00D6731C" w:rsidRPr="008E37B6" w:rsidRDefault="00D6731C" w:rsidP="0018109A">
            <w:pPr>
              <w:spacing w:after="0" w:line="240" w:lineRule="auto"/>
              <w:ind w:left="113" w:right="113"/>
              <w:rPr>
                <w:rFonts w:ascii="Arial" w:hAnsi="Arial" w:cs="Arial"/>
              </w:rPr>
            </w:pPr>
          </w:p>
          <w:p w:rsidR="00D6731C" w:rsidRPr="008E37B6" w:rsidRDefault="00D6731C" w:rsidP="0018109A">
            <w:pPr>
              <w:spacing w:after="0" w:line="240" w:lineRule="auto"/>
              <w:ind w:left="113" w:right="113"/>
              <w:rPr>
                <w:rFonts w:ascii="Arial" w:hAnsi="Arial" w:cs="Arial"/>
              </w:rPr>
            </w:pPr>
          </w:p>
          <w:p w:rsidR="00D6731C" w:rsidRPr="008E37B6" w:rsidRDefault="00D6731C" w:rsidP="0018109A">
            <w:pPr>
              <w:spacing w:after="0" w:line="240" w:lineRule="auto"/>
              <w:ind w:left="113" w:right="113"/>
              <w:rPr>
                <w:rFonts w:ascii="Arial" w:hAnsi="Arial" w:cs="Arial"/>
              </w:rPr>
            </w:pP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b/>
                <w:bCs/>
              </w:rPr>
            </w:pPr>
            <w:r w:rsidRPr="008E37B6">
              <w:rPr>
                <w:rFonts w:ascii="Arial" w:hAnsi="Arial" w:cs="Arial"/>
                <w:b/>
                <w:bCs/>
              </w:rPr>
              <w:t>Apply and extend previous understandings of numbers to the system of rational numbers.</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5. Understand that positive and negative numbers are used together to describe quantities having opposite directions or values (e.g.,temperature  above/below zero, elevation above/below sea level, credits/debits, positive/negative electric charge); use positive and negative numbers to represent quantities in real-world contexts, explaining the meaning of 0 in each situation.</w:t>
            </w:r>
          </w:p>
        </w:tc>
        <w:tc>
          <w:tcPr>
            <w:tcW w:w="918" w:type="pct"/>
          </w:tcPr>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Make sense of problems and persevere in solving them</w:t>
            </w:r>
          </w:p>
          <w:p w:rsidR="00D6731C" w:rsidRPr="008E37B6" w:rsidRDefault="00D6731C" w:rsidP="0018109A">
            <w:pPr>
              <w:spacing w:after="0" w:line="240" w:lineRule="auto"/>
              <w:rPr>
                <w:rFonts w:ascii="Arial" w:eastAsia="Times New Roman" w:hAnsi="Arial" w:cs="Arial"/>
              </w:rPr>
            </w:pPr>
          </w:p>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Reason abstractly and quantitatively</w:t>
            </w:r>
          </w:p>
          <w:p w:rsidR="00D6731C" w:rsidRPr="008E37B6" w:rsidRDefault="00D6731C" w:rsidP="0018109A">
            <w:pPr>
              <w:spacing w:after="0" w:line="240" w:lineRule="auto"/>
              <w:rPr>
                <w:rFonts w:ascii="Arial" w:eastAsia="Times New Roman" w:hAnsi="Arial" w:cs="Arial"/>
              </w:rPr>
            </w:pPr>
          </w:p>
          <w:p w:rsidR="00D6731C" w:rsidRPr="008E37B6" w:rsidRDefault="00D6731C" w:rsidP="0018109A">
            <w:pPr>
              <w:spacing w:after="0" w:line="240" w:lineRule="auto"/>
              <w:rPr>
                <w:rFonts w:ascii="Arial" w:eastAsia="Times New Roman" w:hAnsi="Arial" w:cs="Arial"/>
              </w:rPr>
            </w:pPr>
            <w:r w:rsidRPr="008E37B6">
              <w:rPr>
                <w:rFonts w:ascii="Arial" w:eastAsia="Times New Roman" w:hAnsi="Arial" w:cs="Arial"/>
              </w:rPr>
              <w:t>Model with mathematics</w:t>
            </w:r>
          </w:p>
          <w:p w:rsidR="00D6731C" w:rsidRPr="008E37B6" w:rsidRDefault="00D6731C" w:rsidP="0018109A">
            <w:pPr>
              <w:spacing w:after="0" w:line="240" w:lineRule="auto"/>
              <w:rPr>
                <w:rFonts w:ascii="Arial" w:eastAsia="Times New Roman" w:hAnsi="Arial" w:cs="Arial"/>
              </w:rPr>
            </w:pPr>
          </w:p>
          <w:p w:rsidR="00D6731C" w:rsidRPr="008E37B6" w:rsidRDefault="00D6731C" w:rsidP="0018109A">
            <w:pPr>
              <w:numPr>
                <w:ilvl w:val="0"/>
                <w:numId w:val="3"/>
              </w:numPr>
              <w:shd w:val="clear" w:color="auto" w:fill="FFFFFF"/>
              <w:spacing w:before="100" w:beforeAutospacing="1" w:after="75" w:line="120" w:lineRule="atLeast"/>
              <w:ind w:left="0"/>
              <w:rPr>
                <w:rFonts w:ascii="Arial" w:hAnsi="Arial" w:cs="Arial"/>
              </w:rPr>
            </w:pPr>
            <w:r w:rsidRPr="008E37B6">
              <w:rPr>
                <w:rFonts w:ascii="Arial" w:eastAsia="Times New Roman" w:hAnsi="Arial" w:cs="Arial"/>
              </w:rPr>
              <w:t>Look for and make use of structure</w:t>
            </w:r>
          </w:p>
        </w:tc>
        <w:tc>
          <w:tcPr>
            <w:tcW w:w="1276" w:type="pct"/>
            <w:gridSpan w:val="2"/>
          </w:tcPr>
          <w:p w:rsidR="00D6731C" w:rsidRPr="008E37B6" w:rsidRDefault="00D6731C" w:rsidP="0018109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understand that positive and negative numbers are used together to describe quantities.</w:t>
            </w:r>
          </w:p>
          <w:p w:rsidR="00D6731C" w:rsidRPr="008E37B6" w:rsidRDefault="00D6731C" w:rsidP="0018109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understand that positive and negative numbers have opposite directions or values.</w:t>
            </w:r>
          </w:p>
          <w:p w:rsidR="00D6731C" w:rsidRPr="008E37B6" w:rsidRDefault="00D6731C" w:rsidP="0018109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use positive and negative numbers to represent quantities in real-world contexts</w:t>
            </w:r>
          </w:p>
          <w:p w:rsidR="00D6731C" w:rsidRPr="008E37B6" w:rsidRDefault="00D6731C" w:rsidP="0018109A">
            <w:pPr>
              <w:numPr>
                <w:ilvl w:val="0"/>
                <w:numId w:val="3"/>
              </w:numPr>
              <w:shd w:val="clear" w:color="auto" w:fill="FFFFFF"/>
              <w:spacing w:before="100" w:beforeAutospacing="1" w:after="75" w:line="120" w:lineRule="atLeast"/>
              <w:ind w:left="0"/>
              <w:rPr>
                <w:rFonts w:ascii="Arial" w:eastAsia="Times New Roman" w:hAnsi="Arial" w:cs="Arial"/>
              </w:rPr>
            </w:pPr>
            <w:r w:rsidRPr="008E37B6">
              <w:rPr>
                <w:rFonts w:ascii="Arial" w:eastAsia="Times New Roman" w:hAnsi="Arial" w:cs="Arial"/>
              </w:rPr>
              <w:t>I can explain the meaning of 0 zero pair.</w:t>
            </w:r>
          </w:p>
          <w:p w:rsidR="00D6731C" w:rsidRPr="008E37B6" w:rsidRDefault="00D6731C" w:rsidP="0018109A">
            <w:pPr>
              <w:numPr>
                <w:ilvl w:val="0"/>
                <w:numId w:val="3"/>
              </w:numPr>
              <w:shd w:val="clear" w:color="auto" w:fill="FFFFFF"/>
              <w:spacing w:before="100" w:beforeAutospacing="1" w:after="75" w:line="120" w:lineRule="atLeast"/>
              <w:ind w:left="0"/>
              <w:rPr>
                <w:rFonts w:ascii="Arial" w:hAnsi="Arial" w:cs="Arial"/>
              </w:rPr>
            </w:pPr>
          </w:p>
        </w:tc>
      </w:tr>
      <w:tr w:rsidR="00D6731C" w:rsidRPr="008E37B6" w:rsidTr="00D6731C">
        <w:trPr>
          <w:cantSplit/>
          <w:trHeight w:val="1134"/>
        </w:trPr>
        <w:tc>
          <w:tcPr>
            <w:tcW w:w="289" w:type="pct"/>
            <w:vMerge/>
            <w:textDirection w:val="btLr"/>
          </w:tcPr>
          <w:p w:rsidR="00D6731C" w:rsidRPr="008E37B6" w:rsidRDefault="00D6731C" w:rsidP="0018109A">
            <w:pPr>
              <w:spacing w:after="0" w:line="240" w:lineRule="auto"/>
              <w:ind w:left="113" w:right="113"/>
              <w:rPr>
                <w:rFonts w:ascii="Arial" w:hAnsi="Arial" w:cs="Arial"/>
              </w:rPr>
            </w:pPr>
          </w:p>
        </w:tc>
        <w:tc>
          <w:tcPr>
            <w:tcW w:w="456" w:type="pct"/>
            <w:gridSpan w:val="2"/>
            <w:textDirection w:val="btLr"/>
          </w:tcPr>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6.NS.6</w:t>
            </w: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eastAsia="Times New Roman" w:hAnsi="Arial" w:cs="Arial"/>
              </w:rPr>
              <w:t xml:space="preserve"> </w:t>
            </w:r>
            <w:r w:rsidRPr="008E37B6">
              <w:rPr>
                <w:rFonts w:ascii="Arial" w:hAnsi="Arial" w:cs="Arial"/>
              </w:rPr>
              <w:t>6. Understand a rational number as a point on the number line. Extend number line diagrams and coordinate axes familiar from previous</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 xml:space="preserve">grades to represent points on the line and in the plane with negative number coordinates. </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a. Recognize opposite signs of numbers as indicating locations on opposite sides of 0 on the number line; recognize that the opposite of the opposite of a number is the number itself, e.g.,</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 xml:space="preserve">–(–3) = 3, and that 0 is its own opposite. </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b. Understand signs of numbers in ordered pairs as indicating locations in quadrants of the coordinate plane; recognize that when two ordered pairs differ only by signs, the locations of the points are related by reflections across one or both axes.</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c. Find and position integers and other rational numbers on a horizontal or vertical number line diagram; find and position pairs of integers and other rational numbers on a coordinate plane.</w:t>
            </w:r>
          </w:p>
          <w:p w:rsidR="00D6731C" w:rsidRPr="008E37B6" w:rsidRDefault="00D6731C" w:rsidP="0018109A">
            <w:pPr>
              <w:shd w:val="clear" w:color="auto" w:fill="FFFFFF"/>
              <w:spacing w:before="100" w:beforeAutospacing="1" w:after="75" w:line="120" w:lineRule="atLeast"/>
              <w:rPr>
                <w:rFonts w:ascii="Arial" w:eastAsia="Times New Roman" w:hAnsi="Arial" w:cs="Arial"/>
              </w:rPr>
            </w:pPr>
          </w:p>
        </w:tc>
        <w:tc>
          <w:tcPr>
            <w:tcW w:w="918" w:type="pct"/>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Make sense of problems and persevere in solving them</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Model with mathematics</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Use appropriate tools strategically</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Attend to precision</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Look for and make use of structures</w:t>
            </w:r>
          </w:p>
          <w:p w:rsidR="00D6731C" w:rsidRPr="008E37B6" w:rsidRDefault="00D6731C" w:rsidP="0018109A">
            <w:pPr>
              <w:autoSpaceDE w:val="0"/>
              <w:autoSpaceDN w:val="0"/>
              <w:adjustRightInd w:val="0"/>
              <w:spacing w:after="0" w:line="240" w:lineRule="auto"/>
              <w:rPr>
                <w:rFonts w:ascii="Arial" w:hAnsi="Arial" w:cs="Arial"/>
              </w:rPr>
            </w:pPr>
          </w:p>
        </w:tc>
        <w:tc>
          <w:tcPr>
            <w:tcW w:w="1276" w:type="pct"/>
            <w:gridSpan w:val="2"/>
          </w:tcPr>
          <w:p w:rsidR="00D6731C" w:rsidRPr="008E37B6" w:rsidRDefault="00D6731C" w:rsidP="0018109A">
            <w:pPr>
              <w:pStyle w:val="ListParagraph"/>
              <w:autoSpaceDE w:val="0"/>
              <w:autoSpaceDN w:val="0"/>
              <w:adjustRightInd w:val="0"/>
              <w:spacing w:after="0" w:line="240" w:lineRule="auto"/>
              <w:ind w:left="0"/>
              <w:rPr>
                <w:rFonts w:ascii="Arial" w:hAnsi="Arial" w:cs="Arial"/>
              </w:rPr>
            </w:pPr>
            <w:r w:rsidRPr="008E37B6">
              <w:rPr>
                <w:rFonts w:ascii="Arial" w:hAnsi="Arial" w:cs="Arial"/>
              </w:rPr>
              <w:t>a.I can recognize opposite signs of numbers as indicating locations</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on opposite sides of 0 on the number line</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recognize that the opposite of the opposite of a number is the number itself, e.g.,–(–3) = 3, and that 0 is its own opposite.</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 xml:space="preserve">b. I can understand that signs of numbers in ordered pairs indicate locations in quadrants of the coordinate plane; </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recognize that when two ordered pairs differ only by signs, the locations of the points are related by reflections across one or both axes.</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c. I can find and position integers and other rational numbers on a</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horizontal or vertical number line diagram</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find and position pairs of integers and other rational numbers on a coordinate plane.</w:t>
            </w:r>
          </w:p>
          <w:p w:rsidR="00D6731C" w:rsidRPr="008E37B6" w:rsidRDefault="00D6731C" w:rsidP="0018109A">
            <w:pPr>
              <w:autoSpaceDE w:val="0"/>
              <w:autoSpaceDN w:val="0"/>
              <w:adjustRightInd w:val="0"/>
              <w:spacing w:after="0" w:line="240" w:lineRule="auto"/>
              <w:rPr>
                <w:rFonts w:ascii="Arial" w:hAnsi="Arial" w:cs="Arial"/>
              </w:rPr>
            </w:pPr>
          </w:p>
        </w:tc>
      </w:tr>
      <w:tr w:rsidR="00D6731C" w:rsidRPr="008E37B6" w:rsidTr="00D6731C">
        <w:trPr>
          <w:cantSplit/>
          <w:trHeight w:val="1134"/>
        </w:trPr>
        <w:tc>
          <w:tcPr>
            <w:tcW w:w="289" w:type="pct"/>
            <w:vMerge/>
            <w:textDirection w:val="btLr"/>
          </w:tcPr>
          <w:p w:rsidR="00D6731C" w:rsidRPr="008E37B6" w:rsidRDefault="00D6731C" w:rsidP="0018109A">
            <w:pPr>
              <w:spacing w:after="0" w:line="240" w:lineRule="auto"/>
              <w:ind w:left="113" w:right="113"/>
              <w:rPr>
                <w:rFonts w:ascii="Arial" w:hAnsi="Arial" w:cs="Arial"/>
              </w:rPr>
            </w:pPr>
          </w:p>
        </w:tc>
        <w:tc>
          <w:tcPr>
            <w:tcW w:w="456" w:type="pct"/>
            <w:gridSpan w:val="2"/>
            <w:textDirection w:val="btLr"/>
          </w:tcPr>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6.NS.7</w:t>
            </w: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 xml:space="preserve"> </w:t>
            </w: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7. Understand ordering and absolute value of rational numbers.</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a. Interpret statements of inequality as statements about the relative</w:t>
            </w:r>
          </w:p>
          <w:p w:rsidR="00D6731C" w:rsidRPr="008E37B6" w:rsidRDefault="00D6731C" w:rsidP="0018109A">
            <w:pPr>
              <w:autoSpaceDE w:val="0"/>
              <w:autoSpaceDN w:val="0"/>
              <w:adjustRightInd w:val="0"/>
              <w:spacing w:after="0" w:line="240" w:lineRule="auto"/>
              <w:rPr>
                <w:rFonts w:ascii="Arial" w:hAnsi="Arial" w:cs="Arial"/>
                <w:i/>
                <w:iCs/>
              </w:rPr>
            </w:pPr>
            <w:r w:rsidRPr="008E37B6">
              <w:rPr>
                <w:rFonts w:ascii="Arial" w:hAnsi="Arial" w:cs="Arial"/>
              </w:rPr>
              <w:t xml:space="preserve">position of two numbers on a number line diagram. </w:t>
            </w:r>
            <w:r w:rsidRPr="008E37B6">
              <w:rPr>
                <w:rFonts w:ascii="Arial" w:hAnsi="Arial" w:cs="Arial"/>
                <w:i/>
                <w:iCs/>
              </w:rPr>
              <w:t>For example, interpret –3 &gt; –7 as a statement that –3 is located to the right of –7 on a number line oriented from left to right.</w:t>
            </w:r>
          </w:p>
          <w:p w:rsidR="00D6731C" w:rsidRPr="008E37B6" w:rsidRDefault="00D6731C" w:rsidP="0018109A">
            <w:pPr>
              <w:autoSpaceDE w:val="0"/>
              <w:autoSpaceDN w:val="0"/>
              <w:adjustRightInd w:val="0"/>
              <w:spacing w:after="0" w:line="240" w:lineRule="auto"/>
              <w:rPr>
                <w:rFonts w:ascii="Arial" w:hAnsi="Arial" w:cs="Arial"/>
                <w:i/>
                <w:iCs/>
              </w:rPr>
            </w:pPr>
            <w:r w:rsidRPr="008E37B6">
              <w:rPr>
                <w:rFonts w:ascii="Arial" w:hAnsi="Arial" w:cs="Arial"/>
              </w:rPr>
              <w:t xml:space="preserve">b. Write, interpret, and explain statements of order for rational numbers in real-world contexts. </w:t>
            </w:r>
            <w:r w:rsidRPr="008E37B6">
              <w:rPr>
                <w:rFonts w:ascii="Arial" w:hAnsi="Arial" w:cs="Arial"/>
                <w:i/>
                <w:iCs/>
              </w:rPr>
              <w:t>For example, write –3 oC &gt; –7 oC to</w:t>
            </w:r>
          </w:p>
          <w:p w:rsidR="00D6731C" w:rsidRPr="008E37B6" w:rsidRDefault="00D6731C" w:rsidP="0018109A">
            <w:pPr>
              <w:autoSpaceDE w:val="0"/>
              <w:autoSpaceDN w:val="0"/>
              <w:adjustRightInd w:val="0"/>
              <w:spacing w:after="0" w:line="240" w:lineRule="auto"/>
              <w:rPr>
                <w:rFonts w:ascii="Arial" w:hAnsi="Arial" w:cs="Arial"/>
                <w:i/>
                <w:iCs/>
              </w:rPr>
            </w:pPr>
            <w:r w:rsidRPr="008E37B6">
              <w:rPr>
                <w:rFonts w:ascii="Arial" w:hAnsi="Arial" w:cs="Arial"/>
                <w:i/>
                <w:iCs/>
              </w:rPr>
              <w:t>express the fact that –3 oC is warmer than –7 oC.</w:t>
            </w:r>
          </w:p>
          <w:p w:rsidR="00D6731C" w:rsidRPr="008E37B6" w:rsidRDefault="00D6731C" w:rsidP="0018109A">
            <w:pPr>
              <w:autoSpaceDE w:val="0"/>
              <w:autoSpaceDN w:val="0"/>
              <w:adjustRightInd w:val="0"/>
              <w:spacing w:after="0" w:line="240" w:lineRule="auto"/>
              <w:rPr>
                <w:rFonts w:ascii="Arial" w:hAnsi="Arial" w:cs="Arial"/>
                <w:i/>
                <w:iCs/>
              </w:rPr>
            </w:pPr>
            <w:r w:rsidRPr="008E37B6">
              <w:rPr>
                <w:rFonts w:ascii="Arial" w:hAnsi="Arial" w:cs="Arial"/>
              </w:rPr>
              <w:t xml:space="preserve">c. Understand the absolute value of a rational number as its distance from 0 on the number line; interpret absolute value as magnitude for a positive or negative quantity in a real-world situation. </w:t>
            </w:r>
            <w:r w:rsidRPr="008E37B6">
              <w:rPr>
                <w:rFonts w:ascii="Arial" w:hAnsi="Arial" w:cs="Arial"/>
                <w:i/>
                <w:iCs/>
              </w:rPr>
              <w:t>For example, for an account balance of –30 dollars, write |–30| = 30 to describe the size of the debt in dollars.</w:t>
            </w:r>
          </w:p>
          <w:p w:rsidR="00D6731C" w:rsidRPr="008E37B6" w:rsidRDefault="00D6731C" w:rsidP="0018109A">
            <w:pPr>
              <w:autoSpaceDE w:val="0"/>
              <w:autoSpaceDN w:val="0"/>
              <w:adjustRightInd w:val="0"/>
              <w:spacing w:after="0" w:line="240" w:lineRule="auto"/>
              <w:rPr>
                <w:rFonts w:ascii="Arial" w:hAnsi="Arial" w:cs="Arial"/>
                <w:i/>
                <w:iCs/>
              </w:rPr>
            </w:pPr>
            <w:r w:rsidRPr="008E37B6">
              <w:rPr>
                <w:rFonts w:ascii="Arial" w:hAnsi="Arial" w:cs="Arial"/>
              </w:rPr>
              <w:t xml:space="preserve">d. Distinguish comparisons of absolute value from statements about order. </w:t>
            </w:r>
            <w:r w:rsidRPr="008E37B6">
              <w:rPr>
                <w:rFonts w:ascii="Arial" w:hAnsi="Arial" w:cs="Arial"/>
                <w:i/>
                <w:iCs/>
              </w:rPr>
              <w:t>For example, recognize that an account balance less than –30</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i/>
                <w:iCs/>
              </w:rPr>
              <w:t>dollars represents a debt greater than 30 dollars.</w:t>
            </w:r>
            <w:r w:rsidRPr="008E37B6">
              <w:rPr>
                <w:rFonts w:ascii="Arial" w:hAnsi="Arial" w:cs="Arial"/>
              </w:rPr>
              <w:t xml:space="preserve"> </w:t>
            </w:r>
          </w:p>
        </w:tc>
        <w:tc>
          <w:tcPr>
            <w:tcW w:w="918" w:type="pct"/>
          </w:tcPr>
          <w:p w:rsidR="00D6731C" w:rsidRPr="008E37B6" w:rsidRDefault="00D6731C" w:rsidP="0018109A">
            <w:pPr>
              <w:autoSpaceDE w:val="0"/>
              <w:autoSpaceDN w:val="0"/>
              <w:adjustRightInd w:val="0"/>
              <w:spacing w:after="0" w:line="240" w:lineRule="auto"/>
              <w:rPr>
                <w:rFonts w:ascii="Arial" w:hAnsi="Arial" w:cs="Arial"/>
              </w:rPr>
            </w:pPr>
          </w:p>
        </w:tc>
        <w:tc>
          <w:tcPr>
            <w:tcW w:w="1276" w:type="pct"/>
            <w:gridSpan w:val="2"/>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a.I can interpret statements of inequality as statements about the relative</w:t>
            </w:r>
          </w:p>
          <w:p w:rsidR="00D6731C" w:rsidRPr="008E37B6" w:rsidRDefault="00D6731C" w:rsidP="0018109A">
            <w:pPr>
              <w:autoSpaceDE w:val="0"/>
              <w:autoSpaceDN w:val="0"/>
              <w:adjustRightInd w:val="0"/>
              <w:spacing w:after="0" w:line="240" w:lineRule="auto"/>
              <w:rPr>
                <w:rFonts w:ascii="Arial" w:hAnsi="Arial" w:cs="Arial"/>
                <w:i/>
                <w:iCs/>
              </w:rPr>
            </w:pPr>
            <w:r w:rsidRPr="008E37B6">
              <w:rPr>
                <w:rFonts w:ascii="Arial" w:hAnsi="Arial" w:cs="Arial"/>
              </w:rPr>
              <w:t xml:space="preserve">position of two numbers on a number line diagram. </w:t>
            </w:r>
            <w:r w:rsidRPr="008E37B6">
              <w:rPr>
                <w:rFonts w:ascii="Arial" w:hAnsi="Arial" w:cs="Arial"/>
                <w:i/>
                <w:iCs/>
              </w:rPr>
              <w:t xml:space="preserve"> </w:t>
            </w:r>
          </w:p>
          <w:p w:rsidR="00D6731C" w:rsidRPr="008E37B6" w:rsidRDefault="00D6731C" w:rsidP="0018109A">
            <w:pPr>
              <w:autoSpaceDE w:val="0"/>
              <w:autoSpaceDN w:val="0"/>
              <w:adjustRightInd w:val="0"/>
              <w:spacing w:after="0" w:line="240" w:lineRule="auto"/>
              <w:rPr>
                <w:rFonts w:ascii="Arial" w:hAnsi="Arial" w:cs="Arial"/>
                <w:i/>
                <w:iCs/>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b. I can write, interpret, and explain statements of order for rational</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 xml:space="preserve">numbers in real-world contexts </w:t>
            </w:r>
          </w:p>
          <w:p w:rsidR="00D6731C" w:rsidRPr="008E37B6" w:rsidRDefault="00D6731C" w:rsidP="0018109A">
            <w:pPr>
              <w:autoSpaceDE w:val="0"/>
              <w:autoSpaceDN w:val="0"/>
              <w:adjustRightInd w:val="0"/>
              <w:spacing w:after="0" w:line="240" w:lineRule="auto"/>
              <w:rPr>
                <w:rFonts w:ascii="Arial" w:hAnsi="Arial" w:cs="Arial"/>
                <w:i/>
                <w:iCs/>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c. I can understand the absolute value of a rational number as its distance</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from 0 on the number line.</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 xml:space="preserve"> I can interpret absolute value as magnitude for a positive or negative quantity in a real-world situation. </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d.I can distinguish comparisons of absolute value from statements about</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order</w:t>
            </w:r>
          </w:p>
        </w:tc>
      </w:tr>
      <w:tr w:rsidR="00D6731C" w:rsidRPr="008E37B6" w:rsidTr="00D6731C">
        <w:trPr>
          <w:cantSplit/>
          <w:trHeight w:val="1134"/>
        </w:trPr>
        <w:tc>
          <w:tcPr>
            <w:tcW w:w="289" w:type="pct"/>
            <w:vMerge/>
            <w:textDirection w:val="btLr"/>
          </w:tcPr>
          <w:p w:rsidR="00D6731C" w:rsidRPr="008E37B6" w:rsidRDefault="00D6731C" w:rsidP="0018109A">
            <w:pPr>
              <w:spacing w:after="0" w:line="240" w:lineRule="auto"/>
              <w:ind w:left="113" w:right="113"/>
              <w:rPr>
                <w:rFonts w:ascii="Arial" w:hAnsi="Arial" w:cs="Arial"/>
              </w:rPr>
            </w:pPr>
          </w:p>
        </w:tc>
        <w:tc>
          <w:tcPr>
            <w:tcW w:w="456" w:type="pct"/>
            <w:gridSpan w:val="2"/>
            <w:textDirection w:val="btLr"/>
          </w:tcPr>
          <w:p w:rsidR="00D6731C" w:rsidRPr="008E37B6" w:rsidRDefault="00D6731C" w:rsidP="0018109A">
            <w:pPr>
              <w:spacing w:after="0" w:line="240" w:lineRule="auto"/>
              <w:ind w:left="113" w:right="113"/>
              <w:jc w:val="right"/>
              <w:rPr>
                <w:rFonts w:ascii="Arial" w:hAnsi="Arial" w:cs="Arial"/>
              </w:rPr>
            </w:pPr>
            <w:r w:rsidRPr="008E37B6">
              <w:rPr>
                <w:rFonts w:ascii="Arial" w:hAnsi="Arial" w:cs="Arial"/>
              </w:rPr>
              <w:t>6.NS.8</w:t>
            </w:r>
          </w:p>
          <w:p w:rsidR="00D6731C" w:rsidRPr="008E37B6" w:rsidRDefault="00D6731C" w:rsidP="0018109A">
            <w:pPr>
              <w:spacing w:after="0" w:line="240" w:lineRule="auto"/>
              <w:ind w:left="113" w:right="113"/>
              <w:jc w:val="right"/>
              <w:rPr>
                <w:rFonts w:ascii="Arial" w:hAnsi="Arial" w:cs="Arial"/>
              </w:rPr>
            </w:pPr>
          </w:p>
          <w:p w:rsidR="00D6731C" w:rsidRPr="008E37B6" w:rsidRDefault="00D6731C" w:rsidP="0018109A">
            <w:pPr>
              <w:spacing w:after="0" w:line="240" w:lineRule="auto"/>
              <w:ind w:left="113" w:right="113"/>
              <w:jc w:val="right"/>
              <w:rPr>
                <w:rFonts w:ascii="Arial" w:hAnsi="Arial" w:cs="Arial"/>
              </w:rPr>
            </w:pPr>
          </w:p>
        </w:tc>
        <w:tc>
          <w:tcPr>
            <w:tcW w:w="2061" w:type="pct"/>
            <w:gridSpan w:val="3"/>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8. Solve real-world and mathematical problems by graphing points in all four quadrants of the coordinate plane. Include use of coordinates and</w:t>
            </w:r>
          </w:p>
          <w:p w:rsidR="00D6731C" w:rsidRPr="008E37B6" w:rsidRDefault="00D6731C" w:rsidP="0018109A">
            <w:pPr>
              <w:autoSpaceDE w:val="0"/>
              <w:autoSpaceDN w:val="0"/>
              <w:adjustRightInd w:val="0"/>
              <w:spacing w:after="0" w:line="240" w:lineRule="auto"/>
              <w:rPr>
                <w:rFonts w:ascii="Arial" w:eastAsia="Times New Roman" w:hAnsi="Arial" w:cs="Arial"/>
              </w:rPr>
            </w:pPr>
            <w:r w:rsidRPr="008E37B6">
              <w:rPr>
                <w:rFonts w:ascii="Arial" w:hAnsi="Arial" w:cs="Arial"/>
              </w:rPr>
              <w:t>absolute value to find distances between points with the same first coordinate or the same second coordinate..</w:t>
            </w:r>
          </w:p>
        </w:tc>
        <w:tc>
          <w:tcPr>
            <w:tcW w:w="918" w:type="pct"/>
          </w:tcPr>
          <w:p w:rsidR="00D6731C" w:rsidRPr="008E37B6" w:rsidRDefault="00D6731C" w:rsidP="0018109A">
            <w:pPr>
              <w:autoSpaceDE w:val="0"/>
              <w:autoSpaceDN w:val="0"/>
              <w:adjustRightInd w:val="0"/>
              <w:spacing w:after="0" w:line="240" w:lineRule="auto"/>
              <w:rPr>
                <w:rFonts w:ascii="Arial" w:hAnsi="Arial" w:cs="Arial"/>
              </w:rPr>
            </w:pPr>
          </w:p>
        </w:tc>
        <w:tc>
          <w:tcPr>
            <w:tcW w:w="1276" w:type="pct"/>
            <w:gridSpan w:val="2"/>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solve real-world and mathematical problems by graphing points in all</w:t>
            </w: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 xml:space="preserve">four quadrants of the coordinate plane. </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use coordinates and absolute value to find distances between points with the same first coordinate or the same second coordinate..</w:t>
            </w:r>
          </w:p>
        </w:tc>
      </w:tr>
      <w:tr w:rsidR="00D6731C" w:rsidRPr="008E37B6" w:rsidTr="00D6731C">
        <w:tc>
          <w:tcPr>
            <w:tcW w:w="5000" w:type="pct"/>
            <w:gridSpan w:val="9"/>
            <w:tcBorders>
              <w:bottom w:val="single" w:sz="4" w:space="0" w:color="000000"/>
            </w:tcBorders>
          </w:tcPr>
          <w:p w:rsidR="00D6731C" w:rsidRPr="008E37B6" w:rsidRDefault="00D6731C" w:rsidP="0018109A">
            <w:pPr>
              <w:jc w:val="center"/>
              <w:rPr>
                <w:rFonts w:ascii="Arial" w:hAnsi="Arial" w:cs="Arial"/>
                <w:b/>
              </w:rPr>
            </w:pPr>
            <w:r w:rsidRPr="008E37B6">
              <w:rPr>
                <w:rFonts w:ascii="Arial" w:hAnsi="Arial" w:cs="Arial"/>
              </w:rPr>
              <w:lastRenderedPageBreak/>
              <w:br w:type="page"/>
            </w:r>
          </w:p>
          <w:p w:rsidR="00D6731C" w:rsidRPr="008E37B6" w:rsidRDefault="00D6731C" w:rsidP="0018109A">
            <w:pPr>
              <w:jc w:val="center"/>
              <w:rPr>
                <w:rFonts w:ascii="Arial" w:hAnsi="Arial" w:cs="Arial"/>
                <w:b/>
              </w:rPr>
            </w:pPr>
            <w:r w:rsidRPr="008E37B6">
              <w:rPr>
                <w:rFonts w:ascii="Arial" w:hAnsi="Arial" w:cs="Arial"/>
                <w:b/>
              </w:rPr>
              <w:t>Ratio and Proportional Relationships</w:t>
            </w:r>
          </w:p>
          <w:p w:rsidR="00D6731C" w:rsidRPr="008E37B6" w:rsidRDefault="00D6731C" w:rsidP="0018109A">
            <w:pPr>
              <w:jc w:val="center"/>
              <w:rPr>
                <w:rFonts w:ascii="Arial" w:hAnsi="Arial" w:cs="Arial"/>
                <w:b/>
              </w:rPr>
            </w:pPr>
            <w:r w:rsidRPr="008E37B6">
              <w:rPr>
                <w:rFonts w:ascii="Arial" w:eastAsia="Times New Roman" w:hAnsi="Arial" w:cs="Arial"/>
                <w:vertAlign w:val="superscript"/>
              </w:rPr>
              <w:t>1</w:t>
            </w:r>
            <w:r w:rsidRPr="008E37B6">
              <w:rPr>
                <w:rFonts w:ascii="Arial" w:eastAsia="Times New Roman" w:hAnsi="Arial" w:cs="Arial"/>
              </w:rPr>
              <w:t xml:space="preserve"> Expectations for unit rates in this grade are limited to non-complex fractions.</w:t>
            </w:r>
          </w:p>
        </w:tc>
      </w:tr>
      <w:tr w:rsidR="00D6731C" w:rsidRPr="008E37B6" w:rsidTr="00D6731C">
        <w:trPr>
          <w:cantSplit/>
          <w:trHeight w:val="1134"/>
        </w:trPr>
        <w:tc>
          <w:tcPr>
            <w:tcW w:w="481" w:type="pct"/>
            <w:gridSpan w:val="2"/>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Cluster</w:t>
            </w:r>
          </w:p>
        </w:tc>
        <w:tc>
          <w:tcPr>
            <w:tcW w:w="463" w:type="pct"/>
            <w:gridSpan w:val="2"/>
            <w:tcBorders>
              <w:bottom w:val="single" w:sz="4" w:space="0" w:color="000000"/>
            </w:tcBorders>
            <w:shd w:val="pct15" w:color="auto" w:fill="auto"/>
            <w:textDirection w:val="btLr"/>
          </w:tcPr>
          <w:p w:rsidR="00D6731C" w:rsidRPr="008E37B6" w:rsidRDefault="00D6731C" w:rsidP="0018109A">
            <w:pPr>
              <w:ind w:left="113" w:right="113"/>
              <w:jc w:val="center"/>
              <w:rPr>
                <w:rFonts w:ascii="Arial" w:hAnsi="Arial" w:cs="Arial"/>
                <w:b/>
              </w:rPr>
            </w:pPr>
            <w:r w:rsidRPr="008E37B6">
              <w:rPr>
                <w:rFonts w:ascii="Arial" w:hAnsi="Arial" w:cs="Arial"/>
                <w:b/>
              </w:rPr>
              <w:t>CCSS Number</w:t>
            </w:r>
          </w:p>
        </w:tc>
        <w:tc>
          <w:tcPr>
            <w:tcW w:w="1499" w:type="pct"/>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Common Core State Standard</w:t>
            </w:r>
          </w:p>
        </w:tc>
        <w:tc>
          <w:tcPr>
            <w:tcW w:w="1339" w:type="pct"/>
            <w:gridSpan w:val="3"/>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Mathematical Practices</w:t>
            </w:r>
          </w:p>
        </w:tc>
        <w:tc>
          <w:tcPr>
            <w:tcW w:w="1218" w:type="pct"/>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Learning Targets/ “I can…”</w:t>
            </w:r>
          </w:p>
        </w:tc>
      </w:tr>
      <w:tr w:rsidR="00D6731C" w:rsidRPr="008E37B6" w:rsidTr="00D6731C">
        <w:trPr>
          <w:cantSplit/>
          <w:trHeight w:val="2123"/>
        </w:trPr>
        <w:tc>
          <w:tcPr>
            <w:tcW w:w="481" w:type="pct"/>
            <w:gridSpan w:val="2"/>
            <w:vMerge w:val="restart"/>
            <w:textDirection w:val="btLr"/>
          </w:tcPr>
          <w:p w:rsidR="00D6731C" w:rsidRPr="008E37B6" w:rsidRDefault="00D6731C" w:rsidP="0018109A">
            <w:pPr>
              <w:ind w:left="113" w:right="113"/>
              <w:jc w:val="center"/>
              <w:rPr>
                <w:rFonts w:ascii="Arial" w:eastAsia="Times New Roman" w:hAnsi="Arial" w:cs="Arial"/>
              </w:rPr>
            </w:pPr>
            <w:r w:rsidRPr="008E37B6">
              <w:rPr>
                <w:rFonts w:ascii="Arial" w:hAnsi="Arial" w:cs="Arial"/>
              </w:rPr>
              <w:t>Understand ratio concepts and use ratio reasoning to solve problems.</w:t>
            </w:r>
          </w:p>
        </w:tc>
        <w:tc>
          <w:tcPr>
            <w:tcW w:w="463" w:type="pct"/>
            <w:gridSpan w:val="2"/>
            <w:shd w:val="clear" w:color="auto" w:fill="auto"/>
            <w:textDirection w:val="btLr"/>
          </w:tcPr>
          <w:p w:rsidR="00D6731C" w:rsidRPr="008E37B6" w:rsidRDefault="00D6731C" w:rsidP="0018109A">
            <w:pPr>
              <w:ind w:left="113" w:right="113"/>
              <w:jc w:val="right"/>
              <w:rPr>
                <w:rFonts w:ascii="Arial" w:eastAsia="Times New Roman" w:hAnsi="Arial" w:cs="Arial"/>
              </w:rPr>
            </w:pPr>
            <w:bookmarkStart w:id="1" w:name="6-rp-1"/>
          </w:p>
          <w:p w:rsidR="00D6731C" w:rsidRPr="008E37B6" w:rsidRDefault="00D6731C" w:rsidP="0018109A">
            <w:pPr>
              <w:ind w:left="113" w:right="113"/>
              <w:jc w:val="right"/>
              <w:rPr>
                <w:rFonts w:ascii="Arial" w:hAnsi="Arial" w:cs="Arial"/>
              </w:rPr>
            </w:pPr>
            <w:r w:rsidRPr="008E37B6">
              <w:rPr>
                <w:rFonts w:ascii="Arial" w:eastAsia="Times New Roman" w:hAnsi="Arial" w:cs="Arial"/>
              </w:rPr>
              <w:t>6.RP.1.</w:t>
            </w:r>
            <w:bookmarkEnd w:id="1"/>
          </w:p>
        </w:tc>
        <w:tc>
          <w:tcPr>
            <w:tcW w:w="1499" w:type="pct"/>
            <w:shd w:val="clear" w:color="auto" w:fill="auto"/>
          </w:tcPr>
          <w:p w:rsidR="00D6731C" w:rsidRPr="008E37B6" w:rsidRDefault="00D6731C" w:rsidP="0018109A">
            <w:pPr>
              <w:numPr>
                <w:ilvl w:val="0"/>
                <w:numId w:val="7"/>
              </w:numPr>
              <w:shd w:val="clear" w:color="auto" w:fill="FFFFFF"/>
              <w:spacing w:after="0" w:line="240" w:lineRule="auto"/>
              <w:ind w:left="0"/>
              <w:rPr>
                <w:rFonts w:ascii="Arial" w:hAnsi="Arial" w:cs="Arial"/>
              </w:rPr>
            </w:pPr>
            <w:r w:rsidRPr="008E37B6">
              <w:rPr>
                <w:rFonts w:ascii="Arial" w:eastAsia="Times New Roman" w:hAnsi="Arial" w:cs="Arial"/>
              </w:rPr>
              <w:t xml:space="preserve">Understand the concept of a ratio and use ratio language to describe a ratio relationship between two quantities. </w:t>
            </w:r>
            <w:r w:rsidRPr="008E37B6">
              <w:rPr>
                <w:rFonts w:ascii="Arial" w:eastAsia="Times New Roman" w:hAnsi="Arial" w:cs="Arial"/>
                <w:i/>
                <w:iCs/>
              </w:rPr>
              <w:t xml:space="preserve">For example, “The ratio of wings to beaks in the bird house at the zoo was 2:1, because for every 2 wings there was 1 beak.” “For every vote candidate A received, candidate C received nearly three votes.” </w:t>
            </w:r>
          </w:p>
        </w:tc>
        <w:tc>
          <w:tcPr>
            <w:tcW w:w="1339" w:type="pct"/>
            <w:gridSpan w:val="3"/>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Model with Mathematics</w:t>
            </w:r>
          </w:p>
          <w:p w:rsidR="00D6731C" w:rsidRPr="008E37B6" w:rsidRDefault="00D6731C" w:rsidP="0018109A">
            <w:pPr>
              <w:rPr>
                <w:rFonts w:ascii="Arial" w:hAnsi="Arial" w:cs="Arial"/>
              </w:rPr>
            </w:pPr>
            <w:r w:rsidRPr="008E37B6">
              <w:rPr>
                <w:rFonts w:ascii="Arial" w:hAnsi="Arial" w:cs="Arial"/>
              </w:rPr>
              <w:t>Attend to precision</w:t>
            </w:r>
          </w:p>
          <w:p w:rsidR="00D6731C" w:rsidRPr="008E37B6" w:rsidRDefault="00D6731C" w:rsidP="0018109A">
            <w:pPr>
              <w:jc w:val="center"/>
              <w:rPr>
                <w:rFonts w:ascii="Arial" w:hAnsi="Arial" w:cs="Arial"/>
              </w:rPr>
            </w:pPr>
          </w:p>
        </w:tc>
        <w:tc>
          <w:tcPr>
            <w:tcW w:w="1218" w:type="pct"/>
          </w:tcPr>
          <w:p w:rsidR="00D6731C" w:rsidRPr="008E37B6" w:rsidRDefault="00D6731C" w:rsidP="0018109A">
            <w:pPr>
              <w:rPr>
                <w:rFonts w:ascii="Arial" w:hAnsi="Arial" w:cs="Arial"/>
              </w:rPr>
            </w:pPr>
            <w:r w:rsidRPr="008E37B6">
              <w:rPr>
                <w:rFonts w:ascii="Arial" w:hAnsi="Arial" w:cs="Arial"/>
              </w:rPr>
              <w:t>I can write a ratio to describe a relationship between two quantities</w:t>
            </w:r>
          </w:p>
        </w:tc>
      </w:tr>
      <w:tr w:rsidR="00D6731C" w:rsidRPr="008E37B6" w:rsidTr="00D6731C">
        <w:trPr>
          <w:cantSplit/>
          <w:trHeight w:val="2123"/>
        </w:trPr>
        <w:tc>
          <w:tcPr>
            <w:tcW w:w="481" w:type="pct"/>
            <w:gridSpan w:val="2"/>
            <w:vMerge/>
          </w:tcPr>
          <w:p w:rsidR="00D6731C" w:rsidRPr="008E37B6" w:rsidRDefault="00D6731C" w:rsidP="0018109A">
            <w:pPr>
              <w:jc w:val="center"/>
              <w:rPr>
                <w:rFonts w:ascii="Arial" w:eastAsia="Times New Roman" w:hAnsi="Arial" w:cs="Arial"/>
              </w:rPr>
            </w:pPr>
          </w:p>
        </w:tc>
        <w:tc>
          <w:tcPr>
            <w:tcW w:w="463" w:type="pct"/>
            <w:gridSpan w:val="2"/>
            <w:shd w:val="clear" w:color="auto" w:fill="auto"/>
            <w:textDirection w:val="btLr"/>
          </w:tcPr>
          <w:p w:rsidR="00D6731C" w:rsidRPr="008E37B6" w:rsidRDefault="00D6731C" w:rsidP="0018109A">
            <w:pPr>
              <w:ind w:left="113" w:right="113"/>
              <w:jc w:val="right"/>
              <w:rPr>
                <w:rFonts w:ascii="Arial" w:eastAsia="Times New Roman" w:hAnsi="Arial" w:cs="Arial"/>
              </w:rPr>
            </w:pPr>
            <w:bookmarkStart w:id="2" w:name="6-rp-2"/>
          </w:p>
          <w:p w:rsidR="00D6731C" w:rsidRPr="008E37B6" w:rsidRDefault="00D6731C" w:rsidP="0018109A">
            <w:pPr>
              <w:ind w:left="113" w:right="113"/>
              <w:jc w:val="right"/>
              <w:rPr>
                <w:rFonts w:ascii="Arial" w:hAnsi="Arial" w:cs="Arial"/>
              </w:rPr>
            </w:pPr>
            <w:r w:rsidRPr="008E37B6">
              <w:rPr>
                <w:rFonts w:ascii="Arial" w:eastAsia="Times New Roman" w:hAnsi="Arial" w:cs="Arial"/>
              </w:rPr>
              <w:t>6.RP.2.</w:t>
            </w:r>
            <w:bookmarkEnd w:id="2"/>
          </w:p>
        </w:tc>
        <w:tc>
          <w:tcPr>
            <w:tcW w:w="1499" w:type="pct"/>
            <w:shd w:val="clear" w:color="auto" w:fill="auto"/>
          </w:tcPr>
          <w:p w:rsidR="00D6731C" w:rsidRPr="008E37B6" w:rsidRDefault="00D6731C" w:rsidP="0018109A">
            <w:pPr>
              <w:shd w:val="clear" w:color="auto" w:fill="FFFFFF"/>
              <w:spacing w:after="218"/>
              <w:rPr>
                <w:rFonts w:ascii="Arial" w:eastAsia="Times New Roman" w:hAnsi="Arial" w:cs="Arial"/>
                <w:vertAlign w:val="superscript"/>
              </w:rPr>
            </w:pPr>
            <w:r w:rsidRPr="008E37B6">
              <w:rPr>
                <w:rFonts w:ascii="Arial" w:eastAsia="Times New Roman" w:hAnsi="Arial" w:cs="Arial"/>
              </w:rPr>
              <w:t xml:space="preserve">Understand the concept of a unit rate a/b associated with a ratio a:b with b ≠ 0, and use rate language in the context of a ratio relationship. </w:t>
            </w:r>
            <w:r w:rsidRPr="008E37B6">
              <w:rPr>
                <w:rFonts w:ascii="Arial" w:eastAsia="Times New Roman" w:hAnsi="Arial" w:cs="Arial"/>
                <w:i/>
                <w:iCs/>
              </w:rPr>
              <w:t>For example, “This recipe has a ratio of 3 cups of flour to 4 cups of sugar, so there is 3/4 cup of flour for each cup of sugar.” “We paid $75 for 15 hamburgers, which is a rate of $5 per hamburger”</w:t>
            </w:r>
          </w:p>
        </w:tc>
        <w:tc>
          <w:tcPr>
            <w:tcW w:w="1339" w:type="pct"/>
            <w:gridSpan w:val="3"/>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Reason abstractly and quantitatively</w:t>
            </w:r>
          </w:p>
          <w:p w:rsidR="00D6731C" w:rsidRPr="008E37B6" w:rsidRDefault="00D6731C" w:rsidP="0018109A">
            <w:pPr>
              <w:rPr>
                <w:rFonts w:ascii="Arial" w:hAnsi="Arial" w:cs="Arial"/>
              </w:rPr>
            </w:pPr>
            <w:r w:rsidRPr="008E37B6">
              <w:rPr>
                <w:rFonts w:ascii="Arial" w:hAnsi="Arial" w:cs="Arial"/>
              </w:rPr>
              <w:t>Model with Mathematics</w:t>
            </w:r>
          </w:p>
          <w:p w:rsidR="00D6731C" w:rsidRPr="008E37B6" w:rsidRDefault="00D6731C" w:rsidP="0018109A">
            <w:pPr>
              <w:rPr>
                <w:rFonts w:ascii="Arial" w:hAnsi="Arial" w:cs="Arial"/>
              </w:rPr>
            </w:pPr>
            <w:r w:rsidRPr="008E37B6">
              <w:rPr>
                <w:rFonts w:ascii="Arial" w:hAnsi="Arial" w:cs="Arial"/>
              </w:rPr>
              <w:t>Attend to precision</w:t>
            </w:r>
          </w:p>
          <w:p w:rsidR="00D6731C" w:rsidRPr="008E37B6" w:rsidRDefault="00D6731C" w:rsidP="0018109A">
            <w:pPr>
              <w:rPr>
                <w:rFonts w:ascii="Arial" w:hAnsi="Arial" w:cs="Arial"/>
              </w:rPr>
            </w:pPr>
          </w:p>
        </w:tc>
        <w:tc>
          <w:tcPr>
            <w:tcW w:w="1218" w:type="pct"/>
          </w:tcPr>
          <w:p w:rsidR="00D6731C" w:rsidRPr="008E37B6" w:rsidRDefault="00D6731C" w:rsidP="0018109A">
            <w:pPr>
              <w:rPr>
                <w:rFonts w:ascii="Arial" w:hAnsi="Arial" w:cs="Arial"/>
              </w:rPr>
            </w:pPr>
            <w:r w:rsidRPr="008E37B6">
              <w:rPr>
                <w:rFonts w:ascii="Arial" w:hAnsi="Arial" w:cs="Arial"/>
              </w:rPr>
              <w:t>I can identify and calculate a unit rate</w:t>
            </w:r>
          </w:p>
          <w:p w:rsidR="00D6731C" w:rsidRPr="008E37B6" w:rsidRDefault="00D6731C" w:rsidP="0018109A">
            <w:pPr>
              <w:rPr>
                <w:rFonts w:ascii="Arial" w:hAnsi="Arial" w:cs="Arial"/>
              </w:rPr>
            </w:pPr>
            <w:r w:rsidRPr="008E37B6">
              <w:rPr>
                <w:rFonts w:ascii="Arial" w:hAnsi="Arial" w:cs="Arial"/>
              </w:rPr>
              <w:t>I can analyze the relationship between a ratio and a unit rate</w:t>
            </w:r>
          </w:p>
          <w:p w:rsidR="00D6731C" w:rsidRPr="008E37B6" w:rsidRDefault="00D6731C" w:rsidP="0018109A">
            <w:pPr>
              <w:rPr>
                <w:rFonts w:ascii="Arial" w:hAnsi="Arial" w:cs="Arial"/>
              </w:rPr>
            </w:pPr>
          </w:p>
          <w:p w:rsidR="00D6731C" w:rsidRPr="008E37B6" w:rsidRDefault="00D6731C" w:rsidP="0018109A">
            <w:pPr>
              <w:rPr>
                <w:rFonts w:ascii="Arial" w:hAnsi="Arial" w:cs="Arial"/>
              </w:rPr>
            </w:pPr>
          </w:p>
        </w:tc>
      </w:tr>
      <w:tr w:rsidR="00D6731C" w:rsidRPr="008E37B6" w:rsidTr="00D6731C">
        <w:trPr>
          <w:cantSplit/>
          <w:trHeight w:val="2123"/>
        </w:trPr>
        <w:tc>
          <w:tcPr>
            <w:tcW w:w="481" w:type="pct"/>
            <w:gridSpan w:val="2"/>
            <w:vMerge/>
          </w:tcPr>
          <w:p w:rsidR="00D6731C" w:rsidRPr="008E37B6" w:rsidRDefault="00D6731C" w:rsidP="0018109A">
            <w:pPr>
              <w:jc w:val="center"/>
              <w:rPr>
                <w:rFonts w:ascii="Arial" w:eastAsia="Times New Roman" w:hAnsi="Arial" w:cs="Arial"/>
              </w:rPr>
            </w:pPr>
          </w:p>
        </w:tc>
        <w:tc>
          <w:tcPr>
            <w:tcW w:w="463" w:type="pct"/>
            <w:gridSpan w:val="2"/>
            <w:shd w:val="clear" w:color="auto" w:fill="auto"/>
            <w:textDirection w:val="btLr"/>
          </w:tcPr>
          <w:p w:rsidR="00D6731C" w:rsidRPr="008E37B6" w:rsidRDefault="00D6731C" w:rsidP="0018109A">
            <w:pPr>
              <w:ind w:left="113" w:right="113"/>
              <w:jc w:val="right"/>
              <w:rPr>
                <w:rFonts w:ascii="Arial" w:eastAsia="Times New Roman" w:hAnsi="Arial" w:cs="Arial"/>
              </w:rPr>
            </w:pPr>
            <w:bookmarkStart w:id="3" w:name="6-rp-3"/>
          </w:p>
          <w:p w:rsidR="00D6731C" w:rsidRPr="008E37B6" w:rsidRDefault="00D6731C" w:rsidP="0018109A">
            <w:pPr>
              <w:ind w:left="113" w:right="113"/>
              <w:jc w:val="right"/>
              <w:rPr>
                <w:rFonts w:ascii="Arial" w:hAnsi="Arial" w:cs="Arial"/>
              </w:rPr>
            </w:pPr>
            <w:r w:rsidRPr="008E37B6">
              <w:rPr>
                <w:rFonts w:ascii="Arial" w:eastAsia="Times New Roman" w:hAnsi="Arial" w:cs="Arial"/>
              </w:rPr>
              <w:t>6.RP.3.</w:t>
            </w:r>
            <w:bookmarkEnd w:id="3"/>
          </w:p>
        </w:tc>
        <w:tc>
          <w:tcPr>
            <w:tcW w:w="1499" w:type="pct"/>
            <w:shd w:val="clear" w:color="auto" w:fill="auto"/>
          </w:tcPr>
          <w:p w:rsidR="00D6731C" w:rsidRPr="008E37B6" w:rsidRDefault="00D6731C" w:rsidP="0018109A">
            <w:pPr>
              <w:numPr>
                <w:ilvl w:val="0"/>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 Use ratio and rate reasoning to solve real-world and mathematical problems, e.g., by reasoning about tables of equivalent ratios, tape diagrams, double number line diagrams, or equations. </w:t>
            </w:r>
          </w:p>
          <w:p w:rsidR="00D6731C" w:rsidRPr="008E37B6" w:rsidRDefault="00D6731C" w:rsidP="0018109A">
            <w:pPr>
              <w:shd w:val="clear" w:color="auto" w:fill="FFFFFF"/>
              <w:spacing w:before="100" w:beforeAutospacing="1" w:after="218"/>
              <w:rPr>
                <w:rFonts w:ascii="Arial" w:eastAsia="Times New Roman" w:hAnsi="Arial" w:cs="Arial"/>
              </w:rPr>
            </w:pPr>
            <w:r w:rsidRPr="008E37B6">
              <w:rPr>
                <w:rFonts w:ascii="Arial" w:eastAsia="Times New Roman" w:hAnsi="Arial" w:cs="Arial"/>
              </w:rPr>
              <w:t>A. Make tables of equivalent ratios relating quantities with whole-number measurements, find missing values in the tables, and plot the pairs of values on the coordinate plane. Use tables to compare ratios.</w:t>
            </w:r>
          </w:p>
          <w:p w:rsidR="00D6731C" w:rsidRPr="008E37B6" w:rsidRDefault="00D6731C" w:rsidP="0018109A">
            <w:pPr>
              <w:numPr>
                <w:ilvl w:val="1"/>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B. Solve unit rate problems including those involving unit pricing and constant speed. </w:t>
            </w:r>
            <w:r w:rsidRPr="008E37B6">
              <w:rPr>
                <w:rFonts w:ascii="Arial" w:eastAsia="Times New Roman" w:hAnsi="Arial" w:cs="Arial"/>
                <w:i/>
                <w:iCs/>
              </w:rPr>
              <w:t>For example, if it took 7 hours to mow 4 lawns, then at that rate, how many lawns could be mowed in 35 hours? At what rate were lawns being mowed?</w:t>
            </w:r>
          </w:p>
          <w:p w:rsidR="00D6731C" w:rsidRPr="008E37B6" w:rsidRDefault="00D6731C" w:rsidP="0018109A">
            <w:pPr>
              <w:numPr>
                <w:ilvl w:val="1"/>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C. Find a percent of a quantity as a rate per 100 (e.g., 30% of a quantity means 30/100 times the quantity); solve problems involving finding the whole, given a part and the percent.</w:t>
            </w:r>
          </w:p>
          <w:p w:rsidR="00D6731C" w:rsidRPr="008E37B6" w:rsidRDefault="00D6731C" w:rsidP="0018109A">
            <w:pPr>
              <w:numPr>
                <w:ilvl w:val="1"/>
                <w:numId w:val="7"/>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D. Use ratio reasoning to convert measurement units; manipulate and transform units appropriately when multiplying or dividing quantities.</w:t>
            </w:r>
          </w:p>
        </w:tc>
        <w:tc>
          <w:tcPr>
            <w:tcW w:w="1339" w:type="pct"/>
            <w:gridSpan w:val="3"/>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Reason abstractly and quantitatively</w:t>
            </w:r>
          </w:p>
          <w:p w:rsidR="00D6731C" w:rsidRPr="008E37B6" w:rsidRDefault="00D6731C" w:rsidP="0018109A">
            <w:pPr>
              <w:rPr>
                <w:rFonts w:ascii="Arial" w:hAnsi="Arial" w:cs="Arial"/>
              </w:rPr>
            </w:pPr>
            <w:r w:rsidRPr="008E37B6">
              <w:rPr>
                <w:rFonts w:ascii="Arial" w:hAnsi="Arial" w:cs="Arial"/>
              </w:rPr>
              <w:t>Model with Mathematics</w:t>
            </w:r>
          </w:p>
          <w:p w:rsidR="00D6731C" w:rsidRPr="008E37B6" w:rsidRDefault="00D6731C" w:rsidP="0018109A">
            <w:pPr>
              <w:rPr>
                <w:rFonts w:ascii="Arial" w:hAnsi="Arial" w:cs="Arial"/>
              </w:rPr>
            </w:pPr>
            <w:r w:rsidRPr="008E37B6">
              <w:rPr>
                <w:rFonts w:ascii="Arial" w:hAnsi="Arial" w:cs="Arial"/>
              </w:rPr>
              <w:t>Attend to precision</w:t>
            </w:r>
          </w:p>
          <w:p w:rsidR="00D6731C" w:rsidRPr="008E37B6" w:rsidRDefault="00D6731C" w:rsidP="0018109A">
            <w:pPr>
              <w:rPr>
                <w:rFonts w:ascii="Arial" w:hAnsi="Arial" w:cs="Arial"/>
              </w:rPr>
            </w:pPr>
            <w:r w:rsidRPr="008E37B6">
              <w:rPr>
                <w:rFonts w:ascii="Arial" w:hAnsi="Arial" w:cs="Arial"/>
              </w:rPr>
              <w:t>Look for an express regularity in repeated reasoning</w:t>
            </w:r>
          </w:p>
        </w:tc>
        <w:tc>
          <w:tcPr>
            <w:tcW w:w="1218" w:type="pct"/>
          </w:tcPr>
          <w:p w:rsidR="00D6731C" w:rsidRPr="008E37B6" w:rsidRDefault="00D6731C" w:rsidP="0018109A">
            <w:pPr>
              <w:rPr>
                <w:rFonts w:ascii="Arial" w:hAnsi="Arial" w:cs="Arial"/>
              </w:rPr>
            </w:pPr>
            <w:r w:rsidRPr="008E37B6">
              <w:rPr>
                <w:rFonts w:ascii="Arial" w:hAnsi="Arial" w:cs="Arial"/>
              </w:rPr>
              <w:t>I can create tables of equivalent rations using whole number measurements.</w:t>
            </w:r>
          </w:p>
          <w:p w:rsidR="00D6731C" w:rsidRPr="008E37B6" w:rsidRDefault="00D6731C" w:rsidP="0018109A">
            <w:pPr>
              <w:rPr>
                <w:rFonts w:ascii="Arial" w:hAnsi="Arial" w:cs="Arial"/>
              </w:rPr>
            </w:pPr>
            <w:r w:rsidRPr="008E37B6">
              <w:rPr>
                <w:rFonts w:ascii="Arial" w:hAnsi="Arial" w:cs="Arial"/>
              </w:rPr>
              <w:t>I can determine missing values in tables.</w:t>
            </w:r>
          </w:p>
          <w:p w:rsidR="00D6731C" w:rsidRPr="008E37B6" w:rsidRDefault="00D6731C" w:rsidP="0018109A">
            <w:pPr>
              <w:rPr>
                <w:rFonts w:ascii="Arial" w:hAnsi="Arial" w:cs="Arial"/>
              </w:rPr>
            </w:pPr>
            <w:r w:rsidRPr="008E37B6">
              <w:rPr>
                <w:rFonts w:ascii="Arial" w:hAnsi="Arial" w:cs="Arial"/>
              </w:rPr>
              <w:t>I can plot pairs of values from a table on a coordinate plane.</w:t>
            </w:r>
          </w:p>
          <w:p w:rsidR="00D6731C" w:rsidRPr="008E37B6" w:rsidRDefault="00D6731C" w:rsidP="0018109A">
            <w:pPr>
              <w:rPr>
                <w:rFonts w:ascii="Arial" w:hAnsi="Arial" w:cs="Arial"/>
              </w:rPr>
            </w:pPr>
          </w:p>
          <w:p w:rsidR="00D6731C" w:rsidRPr="008E37B6" w:rsidRDefault="00D6731C" w:rsidP="0018109A">
            <w:pPr>
              <w:rPr>
                <w:rFonts w:ascii="Arial" w:hAnsi="Arial" w:cs="Arial"/>
              </w:rPr>
            </w:pPr>
            <w:r w:rsidRPr="008E37B6">
              <w:rPr>
                <w:rFonts w:ascii="Arial" w:hAnsi="Arial" w:cs="Arial"/>
              </w:rPr>
              <w:t>I can solve multi-step unit rate problems (including unit pricing and constant speed)</w:t>
            </w:r>
          </w:p>
          <w:p w:rsidR="00D6731C" w:rsidRPr="008E37B6" w:rsidRDefault="00D6731C" w:rsidP="0018109A">
            <w:pPr>
              <w:rPr>
                <w:rFonts w:ascii="Arial" w:hAnsi="Arial" w:cs="Arial"/>
              </w:rPr>
            </w:pPr>
            <w:r w:rsidRPr="008E37B6">
              <w:rPr>
                <w:rFonts w:ascii="Arial" w:hAnsi="Arial" w:cs="Arial"/>
              </w:rPr>
              <w:t>I can find the percent of a number as a rate per 100</w:t>
            </w:r>
          </w:p>
          <w:p w:rsidR="00D6731C" w:rsidRPr="008E37B6" w:rsidRDefault="00D6731C" w:rsidP="0018109A">
            <w:pPr>
              <w:rPr>
                <w:rFonts w:ascii="Arial" w:hAnsi="Arial" w:cs="Arial"/>
              </w:rPr>
            </w:pPr>
            <w:r w:rsidRPr="008E37B6">
              <w:rPr>
                <w:rFonts w:ascii="Arial" w:hAnsi="Arial" w:cs="Arial"/>
              </w:rPr>
              <w:t>I can find the whole, given a part of the quantity and the percent.</w:t>
            </w:r>
          </w:p>
          <w:p w:rsidR="00D6731C" w:rsidRPr="008E37B6" w:rsidRDefault="00D6731C" w:rsidP="0018109A">
            <w:pPr>
              <w:rPr>
                <w:rFonts w:ascii="Arial" w:hAnsi="Arial" w:cs="Arial"/>
              </w:rPr>
            </w:pPr>
            <w:r w:rsidRPr="008E37B6">
              <w:rPr>
                <w:rFonts w:ascii="Arial" w:hAnsi="Arial" w:cs="Arial"/>
              </w:rPr>
              <w:t>I can convert measurement units using ratio reasoning. (dimensional analysis)</w:t>
            </w:r>
          </w:p>
        </w:tc>
      </w:tr>
    </w:tbl>
    <w:p w:rsidR="00D6731C" w:rsidRPr="008E37B6" w:rsidRDefault="00D6731C" w:rsidP="00D6731C">
      <w:pPr>
        <w:rPr>
          <w:rFonts w:ascii="Arial" w:hAnsi="Arial" w:cs="Arial"/>
        </w:rPr>
      </w:pPr>
      <w:r w:rsidRPr="008E37B6">
        <w:rPr>
          <w:rFonts w:ascii="Arial" w:hAnsi="Arial" w:cs="Arial"/>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220"/>
        <w:gridCol w:w="3910"/>
        <w:gridCol w:w="3384"/>
        <w:gridCol w:w="3102"/>
      </w:tblGrid>
      <w:tr w:rsidR="00D6731C" w:rsidRPr="008E37B6" w:rsidTr="0018109A">
        <w:tc>
          <w:tcPr>
            <w:tcW w:w="13176" w:type="dxa"/>
            <w:gridSpan w:val="5"/>
            <w:tcBorders>
              <w:bottom w:val="single" w:sz="4" w:space="0" w:color="000000"/>
            </w:tcBorders>
          </w:tcPr>
          <w:p w:rsidR="00D6731C" w:rsidRPr="008E37B6" w:rsidRDefault="00D6731C" w:rsidP="0018109A">
            <w:pPr>
              <w:jc w:val="center"/>
              <w:rPr>
                <w:rFonts w:ascii="Arial" w:hAnsi="Arial" w:cs="Arial"/>
                <w:b/>
              </w:rPr>
            </w:pPr>
            <w:r w:rsidRPr="008E37B6">
              <w:rPr>
                <w:rFonts w:ascii="Arial" w:hAnsi="Arial" w:cs="Arial"/>
                <w:b/>
              </w:rPr>
              <w:lastRenderedPageBreak/>
              <w:t>Expressions and Equations</w:t>
            </w:r>
          </w:p>
        </w:tc>
      </w:tr>
      <w:tr w:rsidR="00D6731C" w:rsidRPr="008E37B6" w:rsidTr="00D6731C">
        <w:trPr>
          <w:cantSplit/>
          <w:trHeight w:val="1134"/>
        </w:trPr>
        <w:tc>
          <w:tcPr>
            <w:tcW w:w="1560"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Cluster</w:t>
            </w:r>
          </w:p>
        </w:tc>
        <w:tc>
          <w:tcPr>
            <w:tcW w:w="1220" w:type="dxa"/>
            <w:tcBorders>
              <w:bottom w:val="single" w:sz="4" w:space="0" w:color="000000"/>
            </w:tcBorders>
            <w:shd w:val="pct15" w:color="auto" w:fill="auto"/>
            <w:textDirection w:val="btLr"/>
          </w:tcPr>
          <w:p w:rsidR="00D6731C" w:rsidRPr="008E37B6" w:rsidRDefault="00D6731C" w:rsidP="0018109A">
            <w:pPr>
              <w:ind w:left="113" w:right="113"/>
              <w:jc w:val="center"/>
              <w:rPr>
                <w:rFonts w:ascii="Arial" w:hAnsi="Arial" w:cs="Arial"/>
                <w:b/>
              </w:rPr>
            </w:pPr>
            <w:r w:rsidRPr="008E37B6">
              <w:rPr>
                <w:rFonts w:ascii="Arial" w:hAnsi="Arial" w:cs="Arial"/>
                <w:b/>
              </w:rPr>
              <w:t>CCSS Number</w:t>
            </w:r>
          </w:p>
        </w:tc>
        <w:tc>
          <w:tcPr>
            <w:tcW w:w="3910"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Common Core State Standard</w:t>
            </w:r>
          </w:p>
        </w:tc>
        <w:tc>
          <w:tcPr>
            <w:tcW w:w="3384"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Mathematical Practices</w:t>
            </w:r>
          </w:p>
        </w:tc>
        <w:tc>
          <w:tcPr>
            <w:tcW w:w="3102"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Learning Targets/ “I can…”</w:t>
            </w:r>
          </w:p>
        </w:tc>
      </w:tr>
      <w:tr w:rsidR="00D6731C" w:rsidRPr="008E37B6" w:rsidTr="00D6731C">
        <w:trPr>
          <w:cantSplit/>
          <w:trHeight w:val="1134"/>
        </w:trPr>
        <w:tc>
          <w:tcPr>
            <w:tcW w:w="1560" w:type="dxa"/>
            <w:vMerge w:val="restart"/>
            <w:textDirection w:val="btLr"/>
          </w:tcPr>
          <w:p w:rsidR="00D6731C" w:rsidRPr="008E37B6" w:rsidRDefault="00D6731C" w:rsidP="0018109A">
            <w:pPr>
              <w:ind w:left="113" w:right="113"/>
              <w:jc w:val="center"/>
              <w:rPr>
                <w:rFonts w:ascii="Arial" w:eastAsia="Times New Roman" w:hAnsi="Arial" w:cs="Arial"/>
              </w:rPr>
            </w:pPr>
            <w:r w:rsidRPr="008E37B6">
              <w:rPr>
                <w:rFonts w:ascii="Arial" w:hAnsi="Arial" w:cs="Arial"/>
              </w:rPr>
              <w:t>Apply and extend previous understandings of arithmetic to algebraic expressions</w:t>
            </w: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p>
          <w:p w:rsidR="00D6731C" w:rsidRPr="008E37B6" w:rsidRDefault="00D6731C" w:rsidP="0018109A">
            <w:pPr>
              <w:ind w:left="113" w:right="113"/>
              <w:jc w:val="right"/>
              <w:rPr>
                <w:rFonts w:ascii="Arial" w:hAnsi="Arial" w:cs="Arial"/>
              </w:rPr>
            </w:pPr>
            <w:r w:rsidRPr="008E37B6">
              <w:rPr>
                <w:rFonts w:ascii="Arial" w:eastAsia="Times New Roman" w:hAnsi="Arial" w:cs="Arial"/>
              </w:rPr>
              <w:t>6.EE.1</w:t>
            </w:r>
          </w:p>
        </w:tc>
        <w:tc>
          <w:tcPr>
            <w:tcW w:w="3910" w:type="dxa"/>
            <w:shd w:val="clear" w:color="auto" w:fill="auto"/>
          </w:tcPr>
          <w:p w:rsidR="00D6731C" w:rsidRPr="008E37B6" w:rsidRDefault="00D6731C" w:rsidP="0018109A">
            <w:pPr>
              <w:jc w:val="center"/>
              <w:rPr>
                <w:rFonts w:ascii="Arial" w:hAnsi="Arial" w:cs="Arial"/>
              </w:rPr>
            </w:pPr>
            <w:r w:rsidRPr="008E37B6">
              <w:rPr>
                <w:rFonts w:ascii="Arial" w:eastAsia="Times New Roman" w:hAnsi="Arial" w:cs="Arial"/>
              </w:rPr>
              <w:t>Write and evaluate numerical expressions involving whole-number exponents.</w:t>
            </w:r>
          </w:p>
        </w:tc>
        <w:tc>
          <w:tcPr>
            <w:tcW w:w="3384" w:type="dxa"/>
            <w:shd w:val="clear" w:color="auto" w:fill="auto"/>
          </w:tcPr>
          <w:p w:rsidR="00D6731C" w:rsidRPr="008E37B6" w:rsidRDefault="00D6731C" w:rsidP="0018109A">
            <w:pPr>
              <w:jc w:val="center"/>
              <w:rPr>
                <w:rFonts w:ascii="Arial" w:hAnsi="Arial" w:cs="Arial"/>
              </w:rPr>
            </w:pPr>
            <w:r w:rsidRPr="008E37B6">
              <w:rPr>
                <w:rFonts w:ascii="Arial" w:hAnsi="Arial" w:cs="Arial"/>
              </w:rPr>
              <w:t>Make sense of problems and persevere in solving them</w:t>
            </w:r>
          </w:p>
        </w:tc>
        <w:tc>
          <w:tcPr>
            <w:tcW w:w="3102" w:type="dxa"/>
          </w:tcPr>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evaluate exponential expressions</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write numerical expressions involving whole-number exponents in expanded form</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write numeric expressions using whole number exponents</w:t>
            </w:r>
          </w:p>
          <w:p w:rsidR="00D6731C" w:rsidRPr="008E37B6" w:rsidRDefault="00D6731C" w:rsidP="0018109A">
            <w:pPr>
              <w:autoSpaceDE w:val="0"/>
              <w:autoSpaceDN w:val="0"/>
              <w:adjustRightInd w:val="0"/>
              <w:spacing w:after="0" w:line="240" w:lineRule="auto"/>
              <w:rPr>
                <w:rFonts w:ascii="Arial" w:hAnsi="Arial" w:cs="Arial"/>
              </w:rPr>
            </w:pPr>
          </w:p>
          <w:p w:rsidR="00D6731C" w:rsidRPr="008E37B6" w:rsidRDefault="00D6731C" w:rsidP="0018109A">
            <w:pPr>
              <w:autoSpaceDE w:val="0"/>
              <w:autoSpaceDN w:val="0"/>
              <w:adjustRightInd w:val="0"/>
              <w:spacing w:after="0" w:line="240" w:lineRule="auto"/>
              <w:rPr>
                <w:rFonts w:ascii="Arial" w:hAnsi="Arial" w:cs="Arial"/>
              </w:rPr>
            </w:pPr>
            <w:r w:rsidRPr="008E37B6">
              <w:rPr>
                <w:rFonts w:ascii="Arial" w:hAnsi="Arial" w:cs="Arial"/>
              </w:rPr>
              <w:t>I can evaluate numeric expressions using the order of operations</w:t>
            </w:r>
          </w:p>
          <w:p w:rsidR="00D6731C" w:rsidRPr="008E37B6" w:rsidRDefault="00D6731C" w:rsidP="0018109A">
            <w:pPr>
              <w:autoSpaceDE w:val="0"/>
              <w:autoSpaceDN w:val="0"/>
              <w:adjustRightInd w:val="0"/>
              <w:spacing w:after="0" w:line="240" w:lineRule="auto"/>
              <w:rPr>
                <w:rFonts w:ascii="Arial" w:hAnsi="Arial" w:cs="Arial"/>
              </w:rPr>
            </w:pPr>
          </w:p>
        </w:tc>
      </w:tr>
      <w:tr w:rsidR="00D6731C" w:rsidRPr="008E37B6" w:rsidTr="00D6731C">
        <w:trPr>
          <w:cantSplit/>
          <w:trHeight w:val="4994"/>
        </w:trPr>
        <w:tc>
          <w:tcPr>
            <w:tcW w:w="1560" w:type="dxa"/>
            <w:vMerge/>
          </w:tcPr>
          <w:p w:rsidR="00D6731C" w:rsidRPr="008E37B6" w:rsidRDefault="00D6731C" w:rsidP="0018109A">
            <w:pPr>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p>
          <w:p w:rsidR="00D6731C" w:rsidRPr="008E37B6" w:rsidRDefault="00D6731C" w:rsidP="0018109A">
            <w:pPr>
              <w:ind w:left="113" w:right="113"/>
              <w:jc w:val="right"/>
              <w:rPr>
                <w:rFonts w:ascii="Arial" w:hAnsi="Arial" w:cs="Arial"/>
              </w:rPr>
            </w:pPr>
            <w:r w:rsidRPr="008E37B6">
              <w:rPr>
                <w:rFonts w:ascii="Arial" w:eastAsia="Times New Roman" w:hAnsi="Arial" w:cs="Arial"/>
              </w:rPr>
              <w:t>6.EE.2</w:t>
            </w:r>
          </w:p>
        </w:tc>
        <w:tc>
          <w:tcPr>
            <w:tcW w:w="3910" w:type="dxa"/>
            <w:shd w:val="clear" w:color="auto" w:fill="auto"/>
          </w:tcPr>
          <w:p w:rsidR="00D6731C" w:rsidRPr="008E37B6" w:rsidRDefault="00D6731C" w:rsidP="0018109A">
            <w:pPr>
              <w:shd w:val="clear" w:color="auto" w:fill="FFFFFF"/>
              <w:spacing w:before="100" w:beforeAutospacing="1" w:after="218" w:line="240" w:lineRule="auto"/>
              <w:rPr>
                <w:rFonts w:ascii="Arial" w:eastAsia="Times New Roman" w:hAnsi="Arial" w:cs="Arial"/>
              </w:rPr>
            </w:pPr>
            <w:r w:rsidRPr="008E37B6">
              <w:rPr>
                <w:rFonts w:ascii="Arial" w:eastAsia="Times New Roman" w:hAnsi="Arial" w:cs="Arial"/>
              </w:rPr>
              <w:t xml:space="preserve">Write, read, and evaluate expressions in which letters stand for numbers. </w:t>
            </w:r>
          </w:p>
          <w:p w:rsidR="00D6731C" w:rsidRPr="008E37B6" w:rsidRDefault="00D6731C" w:rsidP="0018109A">
            <w:pPr>
              <w:shd w:val="clear" w:color="auto" w:fill="FFFFFF"/>
              <w:spacing w:before="100" w:beforeAutospacing="1" w:after="218" w:line="240" w:lineRule="auto"/>
              <w:rPr>
                <w:rFonts w:ascii="Arial" w:eastAsia="Times New Roman" w:hAnsi="Arial" w:cs="Arial"/>
              </w:rPr>
            </w:pPr>
            <w:r w:rsidRPr="008E37B6">
              <w:rPr>
                <w:rFonts w:ascii="Arial" w:eastAsia="Times New Roman" w:hAnsi="Arial" w:cs="Arial"/>
              </w:rPr>
              <w:t xml:space="preserve">Write expressions that record operations with numbers and with letters standing for numbers. </w:t>
            </w:r>
            <w:r w:rsidRPr="008E37B6">
              <w:rPr>
                <w:rFonts w:ascii="Arial" w:eastAsia="Times New Roman" w:hAnsi="Arial" w:cs="Arial"/>
                <w:i/>
                <w:iCs/>
              </w:rPr>
              <w:t>For example, express the calculation “Subtract y from 5” as 5 – y.</w:t>
            </w:r>
          </w:p>
          <w:p w:rsidR="00D6731C" w:rsidRPr="008E37B6" w:rsidRDefault="00D6731C" w:rsidP="0018109A">
            <w:pPr>
              <w:shd w:val="clear" w:color="auto" w:fill="FFFFFF"/>
              <w:spacing w:before="100" w:beforeAutospacing="1" w:after="218" w:line="240" w:lineRule="auto"/>
              <w:rPr>
                <w:rFonts w:ascii="Arial" w:eastAsia="Times New Roman" w:hAnsi="Arial" w:cs="Arial"/>
              </w:rPr>
            </w:pPr>
            <w:r w:rsidRPr="008E37B6">
              <w:rPr>
                <w:rFonts w:ascii="Arial" w:eastAsia="Times New Roman" w:hAnsi="Arial" w:cs="Arial"/>
              </w:rPr>
              <w:t xml:space="preserve">Identify parts of an expression using mathematical terms (sum, term, product, factor, quotient, coefficient); view one or more parts of an expression as a single entity. </w:t>
            </w:r>
            <w:r w:rsidRPr="008E37B6">
              <w:rPr>
                <w:rFonts w:ascii="Arial" w:eastAsia="Times New Roman" w:hAnsi="Arial" w:cs="Arial"/>
                <w:i/>
                <w:iCs/>
              </w:rPr>
              <w:t>For example, describe the expression 2 (8 + 7) as a product of two factors; view (8 + 7) as both a single entity and a sum of two terms.</w:t>
            </w:r>
          </w:p>
          <w:p w:rsidR="00D6731C" w:rsidRPr="008E37B6" w:rsidRDefault="00D6731C" w:rsidP="0018109A">
            <w:pPr>
              <w:shd w:val="clear" w:color="auto" w:fill="FFFFFF"/>
              <w:spacing w:before="100" w:beforeAutospacing="1" w:after="218" w:line="240" w:lineRule="auto"/>
              <w:rPr>
                <w:rFonts w:ascii="Arial" w:hAnsi="Arial" w:cs="Arial"/>
              </w:rPr>
            </w:pPr>
            <w:r w:rsidRPr="008E37B6">
              <w:rPr>
                <w:rFonts w:ascii="Arial" w:eastAsia="Times New Roman" w:hAnsi="Arial" w:cs="Arial"/>
              </w:rPr>
              <w:t xml:space="preserve">Evaluate expressions at specific values of their variables. Include expressions that arise from formulas used in real-world problems. Perform arithmetic operations, including those involving whole-number exponents, in the conventional order when there are no parentheses to specify a particular order (Order of Operations). </w:t>
            </w:r>
            <w:r w:rsidRPr="008E37B6">
              <w:rPr>
                <w:rFonts w:ascii="Arial" w:eastAsia="Times New Roman" w:hAnsi="Arial" w:cs="Arial"/>
                <w:i/>
                <w:iCs/>
              </w:rPr>
              <w:t>For example, use the formulas V = s</w:t>
            </w:r>
            <w:r w:rsidRPr="008E37B6">
              <w:rPr>
                <w:rFonts w:ascii="Arial" w:eastAsia="Times New Roman" w:hAnsi="Arial" w:cs="Arial"/>
                <w:i/>
                <w:iCs/>
                <w:vertAlign w:val="superscript"/>
              </w:rPr>
              <w:t>3</w:t>
            </w:r>
            <w:r w:rsidRPr="008E37B6">
              <w:rPr>
                <w:rFonts w:ascii="Arial" w:eastAsia="Times New Roman" w:hAnsi="Arial" w:cs="Arial"/>
                <w:i/>
                <w:iCs/>
              </w:rPr>
              <w:t xml:space="preserve"> and A = 6 s</w:t>
            </w:r>
            <w:r w:rsidRPr="008E37B6">
              <w:rPr>
                <w:rFonts w:ascii="Arial" w:eastAsia="Times New Roman" w:hAnsi="Arial" w:cs="Arial"/>
                <w:i/>
                <w:iCs/>
                <w:vertAlign w:val="superscript"/>
              </w:rPr>
              <w:t>2</w:t>
            </w:r>
            <w:r w:rsidRPr="008E37B6">
              <w:rPr>
                <w:rFonts w:ascii="Arial" w:eastAsia="Times New Roman" w:hAnsi="Arial" w:cs="Arial"/>
                <w:i/>
                <w:iCs/>
              </w:rPr>
              <w:t xml:space="preserve"> to find the volume and surface area of a cube with sides of length s = 1/2.</w:t>
            </w:r>
          </w:p>
        </w:tc>
        <w:tc>
          <w:tcPr>
            <w:tcW w:w="3384" w:type="dxa"/>
            <w:shd w:val="clear" w:color="auto" w:fill="auto"/>
          </w:tcPr>
          <w:p w:rsidR="00D6731C" w:rsidRPr="008E37B6" w:rsidRDefault="00D6731C" w:rsidP="0018109A">
            <w:pPr>
              <w:jc w:val="center"/>
              <w:rPr>
                <w:rFonts w:ascii="Arial" w:hAnsi="Arial" w:cs="Arial"/>
              </w:rPr>
            </w:pPr>
          </w:p>
          <w:p w:rsidR="00D6731C" w:rsidRPr="008E37B6" w:rsidRDefault="00D6731C" w:rsidP="0018109A">
            <w:pPr>
              <w:rPr>
                <w:rFonts w:ascii="Arial" w:hAnsi="Arial" w:cs="Arial"/>
              </w:rPr>
            </w:pPr>
            <w:r w:rsidRPr="008E37B6">
              <w:rPr>
                <w:rFonts w:ascii="Arial" w:hAnsi="Arial" w:cs="Arial"/>
              </w:rPr>
              <w:t>Reason abstractly and quantitatively</w:t>
            </w:r>
          </w:p>
          <w:p w:rsidR="00D6731C" w:rsidRPr="008E37B6" w:rsidRDefault="00D6731C" w:rsidP="0018109A">
            <w:pPr>
              <w:rPr>
                <w:rFonts w:ascii="Arial" w:hAnsi="Arial" w:cs="Arial"/>
              </w:rPr>
            </w:pPr>
          </w:p>
          <w:p w:rsidR="00D6731C" w:rsidRPr="008E37B6" w:rsidRDefault="00D6731C" w:rsidP="0018109A">
            <w:pPr>
              <w:rPr>
                <w:rFonts w:ascii="Arial" w:hAnsi="Arial" w:cs="Arial"/>
              </w:rPr>
            </w:pPr>
            <w:r w:rsidRPr="008E37B6">
              <w:rPr>
                <w:rFonts w:ascii="Arial" w:hAnsi="Arial" w:cs="Arial"/>
              </w:rPr>
              <w:t>Attend to precision</w:t>
            </w:r>
          </w:p>
          <w:p w:rsidR="00D6731C" w:rsidRPr="008E37B6" w:rsidRDefault="00D6731C" w:rsidP="0018109A">
            <w:pPr>
              <w:rPr>
                <w:rFonts w:ascii="Arial" w:hAnsi="Arial" w:cs="Arial"/>
              </w:rPr>
            </w:pPr>
          </w:p>
          <w:p w:rsidR="00D6731C" w:rsidRPr="008E37B6" w:rsidRDefault="00D6731C" w:rsidP="0018109A">
            <w:pPr>
              <w:rPr>
                <w:rFonts w:ascii="Arial" w:hAnsi="Arial" w:cs="Arial"/>
              </w:rPr>
            </w:pPr>
            <w:r w:rsidRPr="008E37B6">
              <w:rPr>
                <w:rFonts w:ascii="Arial" w:hAnsi="Arial" w:cs="Arial"/>
              </w:rPr>
              <w:t>Look for an make use of structures</w:t>
            </w:r>
          </w:p>
          <w:p w:rsidR="00D6731C" w:rsidRPr="008E37B6" w:rsidRDefault="00D6731C" w:rsidP="0018109A">
            <w:pPr>
              <w:jc w:val="center"/>
              <w:rPr>
                <w:rFonts w:ascii="Arial" w:hAnsi="Arial" w:cs="Arial"/>
              </w:rPr>
            </w:pPr>
          </w:p>
        </w:tc>
        <w:tc>
          <w:tcPr>
            <w:tcW w:w="3102" w:type="dxa"/>
          </w:tcPr>
          <w:p w:rsidR="00D6731C" w:rsidRPr="008E37B6" w:rsidRDefault="00D6731C" w:rsidP="0018109A">
            <w:pPr>
              <w:spacing w:after="0" w:line="240" w:lineRule="auto"/>
              <w:rPr>
                <w:rFonts w:ascii="Arial" w:hAnsi="Arial" w:cs="Arial"/>
              </w:rPr>
            </w:pPr>
            <w:r w:rsidRPr="008E37B6">
              <w:rPr>
                <w:rFonts w:ascii="Arial" w:hAnsi="Arial" w:cs="Arial"/>
              </w:rPr>
              <w:t xml:space="preserve">I can identify parts of an expression using mathematical terms  </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view one or more parts of an expression as a single entity</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translate a problem from words to the language of Algebra</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substitute numeric values for variables and evaluate the expression using the order of operations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p>
        </w:tc>
      </w:tr>
      <w:tr w:rsidR="00D6731C" w:rsidRPr="008E37B6" w:rsidTr="00D6731C">
        <w:trPr>
          <w:cantSplit/>
          <w:trHeight w:val="1745"/>
        </w:trPr>
        <w:tc>
          <w:tcPr>
            <w:tcW w:w="1560" w:type="dxa"/>
            <w:vMerge/>
          </w:tcPr>
          <w:p w:rsidR="00D6731C" w:rsidRPr="008E37B6" w:rsidRDefault="00D6731C" w:rsidP="0018109A">
            <w:pPr>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bookmarkStart w:id="4" w:name="6-ee-3"/>
          </w:p>
          <w:p w:rsidR="00D6731C" w:rsidRPr="008E37B6" w:rsidRDefault="00D6731C" w:rsidP="0018109A">
            <w:pPr>
              <w:ind w:left="113" w:right="113"/>
              <w:jc w:val="right"/>
              <w:rPr>
                <w:rFonts w:ascii="Arial" w:hAnsi="Arial" w:cs="Arial"/>
              </w:rPr>
            </w:pPr>
            <w:r w:rsidRPr="008E37B6">
              <w:rPr>
                <w:rFonts w:ascii="Arial" w:eastAsia="Times New Roman" w:hAnsi="Arial" w:cs="Arial"/>
              </w:rPr>
              <w:t>6.EE.3.</w:t>
            </w:r>
            <w:bookmarkEnd w:id="4"/>
          </w:p>
        </w:tc>
        <w:tc>
          <w:tcPr>
            <w:tcW w:w="3910" w:type="dxa"/>
            <w:shd w:val="clear" w:color="auto" w:fill="auto"/>
          </w:tcPr>
          <w:p w:rsidR="00D6731C" w:rsidRPr="008E37B6" w:rsidRDefault="00D6731C" w:rsidP="0018109A">
            <w:pPr>
              <w:numPr>
                <w:ilvl w:val="0"/>
                <w:numId w:val="4"/>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Apply the properties of operations to generate equivalent expressions. </w:t>
            </w:r>
            <w:r w:rsidRPr="008E37B6">
              <w:rPr>
                <w:rFonts w:ascii="Arial" w:eastAsia="Times New Roman" w:hAnsi="Arial" w:cs="Arial"/>
                <w:i/>
                <w:iCs/>
              </w:rPr>
              <w:t>For example, apply the distributive property to the expression 3 (2 + x) to produce the equivalent expression 6 + 3x; apply the distributive property to the expression 24x + 18y to produce the equivalent expression 6 (4x + 3y); apply properties of operations to y + y + y to produce the equivalent expression 3y.</w:t>
            </w:r>
          </w:p>
        </w:tc>
        <w:tc>
          <w:tcPr>
            <w:tcW w:w="3384" w:type="dxa"/>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Reason abstractly and quantitatively</w:t>
            </w:r>
          </w:p>
          <w:p w:rsidR="00D6731C" w:rsidRPr="008E37B6" w:rsidRDefault="00D6731C" w:rsidP="0018109A">
            <w:pPr>
              <w:rPr>
                <w:rFonts w:ascii="Arial" w:hAnsi="Arial" w:cs="Arial"/>
              </w:rPr>
            </w:pPr>
            <w:r w:rsidRPr="008E37B6">
              <w:rPr>
                <w:rFonts w:ascii="Arial" w:hAnsi="Arial" w:cs="Arial"/>
              </w:rPr>
              <w:t>Attend to precision</w:t>
            </w:r>
          </w:p>
          <w:p w:rsidR="00D6731C" w:rsidRPr="008E37B6" w:rsidRDefault="00D6731C" w:rsidP="0018109A">
            <w:pPr>
              <w:rPr>
                <w:rFonts w:ascii="Arial" w:hAnsi="Arial" w:cs="Arial"/>
              </w:rPr>
            </w:pPr>
            <w:r w:rsidRPr="008E37B6">
              <w:rPr>
                <w:rFonts w:ascii="Arial" w:hAnsi="Arial" w:cs="Arial"/>
              </w:rPr>
              <w:t>Look for an make use of structures</w:t>
            </w:r>
          </w:p>
        </w:tc>
        <w:tc>
          <w:tcPr>
            <w:tcW w:w="3102" w:type="dxa"/>
          </w:tcPr>
          <w:p w:rsidR="00D6731C" w:rsidRPr="008E37B6" w:rsidRDefault="00D6731C" w:rsidP="0018109A">
            <w:pPr>
              <w:spacing w:after="0" w:line="240" w:lineRule="auto"/>
              <w:rPr>
                <w:rFonts w:ascii="Arial" w:hAnsi="Arial" w:cs="Arial"/>
              </w:rPr>
            </w:pPr>
            <w:r w:rsidRPr="008E37B6">
              <w:rPr>
                <w:rFonts w:ascii="Arial" w:hAnsi="Arial" w:cs="Arial"/>
              </w:rPr>
              <w:t>I can use the commutative property to generate equivalent expressions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use the associative property  to generate equivalent expressions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use the distributive property to generate equivalent expressions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generate equivalent expressions by combining like terms</w:t>
            </w:r>
          </w:p>
        </w:tc>
      </w:tr>
      <w:tr w:rsidR="00D6731C" w:rsidRPr="008E37B6" w:rsidTr="00D6731C">
        <w:trPr>
          <w:cantSplit/>
          <w:trHeight w:val="1430"/>
        </w:trPr>
        <w:tc>
          <w:tcPr>
            <w:tcW w:w="1560" w:type="dxa"/>
            <w:vMerge/>
          </w:tcPr>
          <w:p w:rsidR="00D6731C" w:rsidRPr="008E37B6" w:rsidRDefault="00D6731C" w:rsidP="0018109A">
            <w:pPr>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p>
          <w:p w:rsidR="00D6731C" w:rsidRPr="008E37B6" w:rsidRDefault="00D6731C" w:rsidP="0018109A">
            <w:pPr>
              <w:ind w:left="113" w:right="113"/>
              <w:jc w:val="right"/>
              <w:rPr>
                <w:rFonts w:ascii="Arial" w:hAnsi="Arial" w:cs="Arial"/>
              </w:rPr>
            </w:pPr>
            <w:r w:rsidRPr="008E37B6">
              <w:rPr>
                <w:rFonts w:ascii="Arial" w:eastAsia="Times New Roman" w:hAnsi="Arial" w:cs="Arial"/>
              </w:rPr>
              <w:t>6.EE.4</w:t>
            </w:r>
          </w:p>
        </w:tc>
        <w:tc>
          <w:tcPr>
            <w:tcW w:w="3910" w:type="dxa"/>
            <w:shd w:val="clear" w:color="auto" w:fill="auto"/>
          </w:tcPr>
          <w:p w:rsidR="00D6731C" w:rsidRPr="008E37B6" w:rsidRDefault="00D6731C" w:rsidP="0018109A">
            <w:pPr>
              <w:rPr>
                <w:rFonts w:ascii="Arial" w:hAnsi="Arial" w:cs="Arial"/>
              </w:rPr>
            </w:pPr>
            <w:r w:rsidRPr="008E37B6">
              <w:rPr>
                <w:rFonts w:ascii="Arial" w:eastAsia="Times New Roman" w:hAnsi="Arial" w:cs="Arial"/>
              </w:rPr>
              <w:t xml:space="preserve">Identify when two expressions are equivalent (i.e., when the two expressions name the same number regardless of which value is substituted into them). </w:t>
            </w:r>
            <w:r w:rsidRPr="008E37B6">
              <w:rPr>
                <w:rFonts w:ascii="Arial" w:eastAsia="Times New Roman" w:hAnsi="Arial" w:cs="Arial"/>
                <w:i/>
                <w:iCs/>
              </w:rPr>
              <w:t>For example, the expressions y + y + y and 3y are equivalent because they name the same number regardless of which number y stands for. Reason about and solve one-variable equations and inequalities.</w:t>
            </w:r>
          </w:p>
        </w:tc>
        <w:tc>
          <w:tcPr>
            <w:tcW w:w="3384" w:type="dxa"/>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Reason abstractly and quantitatively</w:t>
            </w:r>
          </w:p>
          <w:p w:rsidR="00D6731C" w:rsidRPr="008E37B6" w:rsidRDefault="00D6731C" w:rsidP="0018109A">
            <w:pPr>
              <w:rPr>
                <w:rFonts w:ascii="Arial" w:hAnsi="Arial" w:cs="Arial"/>
              </w:rPr>
            </w:pPr>
            <w:r w:rsidRPr="008E37B6">
              <w:rPr>
                <w:rFonts w:ascii="Arial" w:hAnsi="Arial" w:cs="Arial"/>
              </w:rPr>
              <w:t>Attend to precision</w:t>
            </w:r>
          </w:p>
          <w:p w:rsidR="00D6731C" w:rsidRPr="008E37B6" w:rsidRDefault="00D6731C" w:rsidP="0018109A">
            <w:pPr>
              <w:rPr>
                <w:rFonts w:ascii="Arial" w:hAnsi="Arial" w:cs="Arial"/>
              </w:rPr>
            </w:pPr>
            <w:r w:rsidRPr="008E37B6">
              <w:rPr>
                <w:rFonts w:ascii="Arial" w:hAnsi="Arial" w:cs="Arial"/>
              </w:rPr>
              <w:t>Look for an make use of structures</w:t>
            </w:r>
          </w:p>
        </w:tc>
        <w:tc>
          <w:tcPr>
            <w:tcW w:w="3102" w:type="dxa"/>
          </w:tcPr>
          <w:p w:rsidR="00D6731C" w:rsidRPr="008E37B6" w:rsidRDefault="00D6731C" w:rsidP="0018109A">
            <w:pPr>
              <w:rPr>
                <w:rFonts w:ascii="Arial" w:hAnsi="Arial" w:cs="Arial"/>
              </w:rPr>
            </w:pPr>
            <w:r w:rsidRPr="008E37B6">
              <w:rPr>
                <w:rFonts w:ascii="Arial" w:hAnsi="Arial" w:cs="Arial"/>
              </w:rPr>
              <w:t>I can identify when two expressions are equivalent</w:t>
            </w:r>
          </w:p>
          <w:p w:rsidR="00D6731C" w:rsidRPr="008E37B6" w:rsidRDefault="00D6731C" w:rsidP="0018109A">
            <w:pPr>
              <w:rPr>
                <w:rFonts w:ascii="Arial" w:hAnsi="Arial" w:cs="Arial"/>
              </w:rPr>
            </w:pPr>
            <w:r w:rsidRPr="008E37B6">
              <w:rPr>
                <w:rFonts w:ascii="Arial" w:hAnsi="Arial" w:cs="Arial"/>
              </w:rPr>
              <w:t>I can use substitution to verify when two expressions are equivalent</w:t>
            </w:r>
          </w:p>
        </w:tc>
      </w:tr>
      <w:tr w:rsidR="00D6731C" w:rsidRPr="008E37B6" w:rsidTr="00D6731C">
        <w:trPr>
          <w:cantSplit/>
          <w:trHeight w:val="1430"/>
        </w:trPr>
        <w:tc>
          <w:tcPr>
            <w:tcW w:w="1560" w:type="dxa"/>
            <w:vMerge w:val="restart"/>
            <w:textDirection w:val="btLr"/>
          </w:tcPr>
          <w:p w:rsidR="00D6731C" w:rsidRPr="008E37B6" w:rsidRDefault="00D6731C" w:rsidP="0018109A">
            <w:pPr>
              <w:autoSpaceDE w:val="0"/>
              <w:autoSpaceDN w:val="0"/>
              <w:adjustRightInd w:val="0"/>
              <w:ind w:left="113" w:right="113"/>
              <w:rPr>
                <w:rFonts w:ascii="Arial" w:hAnsi="Arial" w:cs="Arial"/>
              </w:rPr>
            </w:pPr>
            <w:r w:rsidRPr="008E37B6">
              <w:rPr>
                <w:rFonts w:ascii="Arial" w:hAnsi="Arial" w:cs="Arial"/>
              </w:rPr>
              <w:lastRenderedPageBreak/>
              <w:t>Reason about and solve one-variable equations and inequalities.</w:t>
            </w:r>
          </w:p>
          <w:p w:rsidR="00D6731C" w:rsidRPr="008E37B6" w:rsidRDefault="00D6731C" w:rsidP="0018109A">
            <w:pPr>
              <w:ind w:left="113" w:right="113"/>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p>
          <w:p w:rsidR="00D6731C" w:rsidRPr="008E37B6" w:rsidRDefault="00D6731C" w:rsidP="0018109A">
            <w:pPr>
              <w:ind w:left="113" w:right="113"/>
              <w:jc w:val="right"/>
              <w:rPr>
                <w:rFonts w:ascii="Arial" w:eastAsia="Times New Roman" w:hAnsi="Arial" w:cs="Arial"/>
              </w:rPr>
            </w:pPr>
            <w:r w:rsidRPr="008E37B6">
              <w:rPr>
                <w:rFonts w:ascii="Arial" w:eastAsia="Times New Roman" w:hAnsi="Arial" w:cs="Arial"/>
              </w:rPr>
              <w:t>6.EE.5</w:t>
            </w:r>
          </w:p>
        </w:tc>
        <w:tc>
          <w:tcPr>
            <w:tcW w:w="3910" w:type="dxa"/>
            <w:shd w:val="clear" w:color="auto" w:fill="auto"/>
          </w:tcPr>
          <w:p w:rsidR="00D6731C" w:rsidRPr="008E37B6" w:rsidRDefault="00D6731C" w:rsidP="0018109A">
            <w:pPr>
              <w:rPr>
                <w:rFonts w:ascii="Arial" w:eastAsia="Times New Roman" w:hAnsi="Arial" w:cs="Arial"/>
              </w:rPr>
            </w:pPr>
            <w:r w:rsidRPr="008E37B6">
              <w:rPr>
                <w:rFonts w:ascii="Arial" w:eastAsia="Times New Roman" w:hAnsi="Arial" w:cs="Arial"/>
              </w:rPr>
              <w:t>Understand solving an equation or inequality as a process of answering a question: which values from a specified set, if any, make the equation or inequality true? Use substitution to determine whether a given number in a specified set makes an equation or inequality true.</w:t>
            </w:r>
          </w:p>
        </w:tc>
        <w:tc>
          <w:tcPr>
            <w:tcW w:w="3384" w:type="dxa"/>
            <w:shd w:val="clear" w:color="auto" w:fill="auto"/>
          </w:tcPr>
          <w:p w:rsidR="00D6731C" w:rsidRPr="008E37B6" w:rsidRDefault="00D6731C" w:rsidP="0018109A">
            <w:pPr>
              <w:jc w:val="center"/>
              <w:rPr>
                <w:rFonts w:ascii="Arial" w:hAnsi="Arial" w:cs="Arial"/>
              </w:rPr>
            </w:pPr>
          </w:p>
        </w:tc>
        <w:tc>
          <w:tcPr>
            <w:tcW w:w="3102" w:type="dxa"/>
          </w:tcPr>
          <w:p w:rsidR="00D6731C" w:rsidRPr="008E37B6" w:rsidRDefault="00D6731C" w:rsidP="0018109A">
            <w:pPr>
              <w:spacing w:after="0" w:line="240" w:lineRule="auto"/>
              <w:rPr>
                <w:rFonts w:ascii="Arial" w:hAnsi="Arial" w:cs="Arial"/>
              </w:rPr>
            </w:pPr>
            <w:r w:rsidRPr="008E37B6">
              <w:rPr>
                <w:rFonts w:ascii="Arial" w:hAnsi="Arial" w:cs="Arial"/>
              </w:rPr>
              <w:t>I can use substitution to identify the solution for an equation from a specified set</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use substitution to identify the solutions for an inequality from a specified set</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prove that a solution is a value that makes and equation or inequality true.</w:t>
            </w:r>
          </w:p>
          <w:p w:rsidR="00D6731C" w:rsidRPr="008E37B6" w:rsidRDefault="00D6731C" w:rsidP="0018109A">
            <w:pPr>
              <w:spacing w:after="0" w:line="240" w:lineRule="auto"/>
              <w:rPr>
                <w:rFonts w:ascii="Arial" w:hAnsi="Arial" w:cs="Arial"/>
              </w:rPr>
            </w:pPr>
          </w:p>
        </w:tc>
      </w:tr>
      <w:tr w:rsidR="00D6731C" w:rsidRPr="008E37B6" w:rsidTr="00D6731C">
        <w:trPr>
          <w:cantSplit/>
          <w:trHeight w:val="1259"/>
        </w:trPr>
        <w:tc>
          <w:tcPr>
            <w:tcW w:w="1560" w:type="dxa"/>
            <w:vMerge/>
          </w:tcPr>
          <w:p w:rsidR="00D6731C" w:rsidRPr="008E37B6" w:rsidRDefault="00D6731C" w:rsidP="0018109A">
            <w:pPr>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bookmarkStart w:id="5" w:name="6-ee-6"/>
          </w:p>
          <w:p w:rsidR="00D6731C" w:rsidRPr="008E37B6" w:rsidRDefault="00D6731C" w:rsidP="0018109A">
            <w:pPr>
              <w:ind w:left="113" w:right="113"/>
              <w:jc w:val="right"/>
              <w:rPr>
                <w:rFonts w:ascii="Arial" w:eastAsia="Times New Roman" w:hAnsi="Arial" w:cs="Arial"/>
              </w:rPr>
            </w:pPr>
            <w:r w:rsidRPr="008E37B6">
              <w:rPr>
                <w:rFonts w:ascii="Arial" w:eastAsia="Times New Roman" w:hAnsi="Arial" w:cs="Arial"/>
              </w:rPr>
              <w:t>6.EE.6.</w:t>
            </w:r>
            <w:bookmarkEnd w:id="5"/>
          </w:p>
        </w:tc>
        <w:tc>
          <w:tcPr>
            <w:tcW w:w="3910" w:type="dxa"/>
            <w:shd w:val="clear" w:color="auto" w:fill="auto"/>
          </w:tcPr>
          <w:p w:rsidR="00D6731C" w:rsidRPr="008E37B6" w:rsidRDefault="00D6731C" w:rsidP="0018109A">
            <w:pPr>
              <w:numPr>
                <w:ilvl w:val="0"/>
                <w:numId w:val="5"/>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Use variables to represent numbers and write expressions when solving a real-world or mathematical problem; understand that a variable can represent an unknown number, or, depending on the purpose at hand, any number in a specified set.</w:t>
            </w:r>
          </w:p>
        </w:tc>
        <w:tc>
          <w:tcPr>
            <w:tcW w:w="3384" w:type="dxa"/>
            <w:shd w:val="clear" w:color="auto" w:fill="auto"/>
          </w:tcPr>
          <w:p w:rsidR="00D6731C" w:rsidRPr="008E37B6" w:rsidRDefault="00D6731C" w:rsidP="0018109A">
            <w:pPr>
              <w:jc w:val="center"/>
              <w:rPr>
                <w:rFonts w:ascii="Arial" w:hAnsi="Arial" w:cs="Arial"/>
              </w:rPr>
            </w:pPr>
          </w:p>
        </w:tc>
        <w:tc>
          <w:tcPr>
            <w:tcW w:w="3102" w:type="dxa"/>
          </w:tcPr>
          <w:p w:rsidR="00D6731C" w:rsidRPr="008E37B6" w:rsidRDefault="00D6731C" w:rsidP="0018109A">
            <w:pPr>
              <w:spacing w:after="0" w:line="240" w:lineRule="auto"/>
              <w:rPr>
                <w:rFonts w:ascii="Arial" w:hAnsi="Arial" w:cs="Arial"/>
              </w:rPr>
            </w:pPr>
            <w:r w:rsidRPr="008E37B6">
              <w:rPr>
                <w:rFonts w:ascii="Arial" w:hAnsi="Arial" w:cs="Arial"/>
              </w:rPr>
              <w:t xml:space="preserve">I can use a variable to represent an unknown number </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use variables to represent numbers and write expressions when solving real-world mathematical number</w:t>
            </w:r>
          </w:p>
        </w:tc>
      </w:tr>
      <w:tr w:rsidR="00D6731C" w:rsidRPr="008E37B6" w:rsidTr="00D6731C">
        <w:trPr>
          <w:cantSplit/>
          <w:trHeight w:val="1134"/>
        </w:trPr>
        <w:tc>
          <w:tcPr>
            <w:tcW w:w="1560" w:type="dxa"/>
            <w:vMerge/>
          </w:tcPr>
          <w:p w:rsidR="00D6731C" w:rsidRPr="008E37B6" w:rsidRDefault="00D6731C" w:rsidP="0018109A">
            <w:pPr>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bookmarkStart w:id="6" w:name="6-ee-7"/>
          </w:p>
          <w:p w:rsidR="00D6731C" w:rsidRPr="008E37B6" w:rsidRDefault="00D6731C" w:rsidP="0018109A">
            <w:pPr>
              <w:ind w:left="113" w:right="113"/>
              <w:jc w:val="right"/>
              <w:rPr>
                <w:rFonts w:ascii="Arial" w:eastAsia="Times New Roman" w:hAnsi="Arial" w:cs="Arial"/>
              </w:rPr>
            </w:pPr>
            <w:r w:rsidRPr="008E37B6">
              <w:rPr>
                <w:rFonts w:ascii="Arial" w:eastAsia="Times New Roman" w:hAnsi="Arial" w:cs="Arial"/>
              </w:rPr>
              <w:t>6.EE.7.</w:t>
            </w:r>
            <w:bookmarkEnd w:id="6"/>
          </w:p>
        </w:tc>
        <w:tc>
          <w:tcPr>
            <w:tcW w:w="3910" w:type="dxa"/>
            <w:shd w:val="clear" w:color="auto" w:fill="auto"/>
          </w:tcPr>
          <w:p w:rsidR="00D6731C" w:rsidRPr="008E37B6" w:rsidRDefault="00D6731C" w:rsidP="0018109A">
            <w:pPr>
              <w:numPr>
                <w:ilvl w:val="0"/>
                <w:numId w:val="5"/>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Solve real-world and mathematical problems by writing and solving equations of the form </w:t>
            </w:r>
            <w:r w:rsidRPr="008E37B6">
              <w:rPr>
                <w:rFonts w:ascii="Arial" w:eastAsia="Times New Roman" w:hAnsi="Arial" w:cs="Arial"/>
                <w:i/>
                <w:iCs/>
              </w:rPr>
              <w:t>x</w:t>
            </w:r>
            <w:r w:rsidRPr="008E37B6">
              <w:rPr>
                <w:rFonts w:ascii="Arial" w:eastAsia="Times New Roman" w:hAnsi="Arial" w:cs="Arial"/>
              </w:rPr>
              <w:t xml:space="preserve"> + </w:t>
            </w:r>
            <w:r w:rsidRPr="008E37B6">
              <w:rPr>
                <w:rFonts w:ascii="Arial" w:eastAsia="Times New Roman" w:hAnsi="Arial" w:cs="Arial"/>
                <w:i/>
                <w:iCs/>
              </w:rPr>
              <w:t>p</w:t>
            </w:r>
            <w:r w:rsidRPr="008E37B6">
              <w:rPr>
                <w:rFonts w:ascii="Arial" w:eastAsia="Times New Roman" w:hAnsi="Arial" w:cs="Arial"/>
              </w:rPr>
              <w:t xml:space="preserve"> = </w:t>
            </w:r>
            <w:r w:rsidRPr="008E37B6">
              <w:rPr>
                <w:rFonts w:ascii="Arial" w:eastAsia="Times New Roman" w:hAnsi="Arial" w:cs="Arial"/>
                <w:i/>
                <w:iCs/>
              </w:rPr>
              <w:t>q</w:t>
            </w:r>
            <w:r w:rsidRPr="008E37B6">
              <w:rPr>
                <w:rFonts w:ascii="Arial" w:eastAsia="Times New Roman" w:hAnsi="Arial" w:cs="Arial"/>
              </w:rPr>
              <w:t xml:space="preserve"> and</w:t>
            </w:r>
            <w:r w:rsidRPr="008E37B6">
              <w:rPr>
                <w:rFonts w:ascii="Arial" w:eastAsia="Times New Roman" w:hAnsi="Arial" w:cs="Arial"/>
                <w:i/>
                <w:iCs/>
              </w:rPr>
              <w:t xml:space="preserve"> px</w:t>
            </w:r>
            <w:r w:rsidRPr="008E37B6">
              <w:rPr>
                <w:rFonts w:ascii="Arial" w:eastAsia="Times New Roman" w:hAnsi="Arial" w:cs="Arial"/>
              </w:rPr>
              <w:t xml:space="preserve"> = </w:t>
            </w:r>
            <w:r w:rsidRPr="008E37B6">
              <w:rPr>
                <w:rFonts w:ascii="Arial" w:eastAsia="Times New Roman" w:hAnsi="Arial" w:cs="Arial"/>
                <w:i/>
                <w:iCs/>
              </w:rPr>
              <w:t>q</w:t>
            </w:r>
            <w:r w:rsidRPr="008E37B6">
              <w:rPr>
                <w:rFonts w:ascii="Arial" w:eastAsia="Times New Roman" w:hAnsi="Arial" w:cs="Arial"/>
              </w:rPr>
              <w:t xml:space="preserve"> for cases in which </w:t>
            </w:r>
            <w:r w:rsidRPr="008E37B6">
              <w:rPr>
                <w:rFonts w:ascii="Arial" w:eastAsia="Times New Roman" w:hAnsi="Arial" w:cs="Arial"/>
                <w:i/>
                <w:iCs/>
              </w:rPr>
              <w:t>p</w:t>
            </w:r>
            <w:r w:rsidRPr="008E37B6">
              <w:rPr>
                <w:rFonts w:ascii="Arial" w:eastAsia="Times New Roman" w:hAnsi="Arial" w:cs="Arial"/>
              </w:rPr>
              <w:t xml:space="preserve">, </w:t>
            </w:r>
            <w:r w:rsidRPr="008E37B6">
              <w:rPr>
                <w:rFonts w:ascii="Arial" w:eastAsia="Times New Roman" w:hAnsi="Arial" w:cs="Arial"/>
                <w:i/>
                <w:iCs/>
              </w:rPr>
              <w:t>q</w:t>
            </w:r>
            <w:r w:rsidRPr="008E37B6">
              <w:rPr>
                <w:rFonts w:ascii="Arial" w:eastAsia="Times New Roman" w:hAnsi="Arial" w:cs="Arial"/>
              </w:rPr>
              <w:t xml:space="preserve"> and </w:t>
            </w:r>
            <w:r w:rsidRPr="008E37B6">
              <w:rPr>
                <w:rFonts w:ascii="Arial" w:eastAsia="Times New Roman" w:hAnsi="Arial" w:cs="Arial"/>
                <w:i/>
                <w:iCs/>
              </w:rPr>
              <w:t>x</w:t>
            </w:r>
            <w:r w:rsidRPr="008E37B6">
              <w:rPr>
                <w:rFonts w:ascii="Arial" w:eastAsia="Times New Roman" w:hAnsi="Arial" w:cs="Arial"/>
              </w:rPr>
              <w:t xml:space="preserve"> are all nonnegative rational numbers.</w:t>
            </w:r>
          </w:p>
        </w:tc>
        <w:tc>
          <w:tcPr>
            <w:tcW w:w="3384" w:type="dxa"/>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p>
          <w:p w:rsidR="00D6731C" w:rsidRPr="008E37B6" w:rsidRDefault="00D6731C" w:rsidP="0018109A">
            <w:pPr>
              <w:rPr>
                <w:rFonts w:ascii="Arial" w:hAnsi="Arial" w:cs="Arial"/>
              </w:rPr>
            </w:pPr>
            <w:r w:rsidRPr="008E37B6">
              <w:rPr>
                <w:rFonts w:ascii="Arial" w:hAnsi="Arial" w:cs="Arial"/>
              </w:rPr>
              <w:t>Model with mathematics</w:t>
            </w:r>
          </w:p>
        </w:tc>
        <w:tc>
          <w:tcPr>
            <w:tcW w:w="3102" w:type="dxa"/>
          </w:tcPr>
          <w:p w:rsidR="00D6731C" w:rsidRPr="008E37B6" w:rsidRDefault="00D6731C" w:rsidP="0018109A">
            <w:pPr>
              <w:spacing w:after="0" w:line="240" w:lineRule="auto"/>
              <w:rPr>
                <w:rFonts w:ascii="Arial" w:hAnsi="Arial" w:cs="Arial"/>
              </w:rPr>
            </w:pPr>
            <w:r w:rsidRPr="008E37B6">
              <w:rPr>
                <w:rFonts w:ascii="Arial" w:hAnsi="Arial" w:cs="Arial"/>
              </w:rPr>
              <w:t>I can write and solve one step equations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define and use inverse operations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p>
        </w:tc>
      </w:tr>
      <w:tr w:rsidR="00D6731C" w:rsidRPr="008E37B6" w:rsidTr="00D6731C">
        <w:trPr>
          <w:cantSplit/>
          <w:trHeight w:val="1430"/>
        </w:trPr>
        <w:tc>
          <w:tcPr>
            <w:tcW w:w="1560" w:type="dxa"/>
            <w:vMerge/>
          </w:tcPr>
          <w:p w:rsidR="00D6731C" w:rsidRPr="008E37B6" w:rsidRDefault="00D6731C" w:rsidP="0018109A">
            <w:pPr>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p>
          <w:p w:rsidR="00D6731C" w:rsidRPr="008E37B6" w:rsidRDefault="00D6731C" w:rsidP="0018109A">
            <w:pPr>
              <w:ind w:left="113" w:right="113"/>
              <w:jc w:val="right"/>
              <w:rPr>
                <w:rFonts w:ascii="Arial" w:eastAsia="Times New Roman" w:hAnsi="Arial" w:cs="Arial"/>
              </w:rPr>
            </w:pPr>
            <w:r w:rsidRPr="008E37B6">
              <w:rPr>
                <w:rFonts w:ascii="Arial" w:eastAsia="Times New Roman" w:hAnsi="Arial" w:cs="Arial"/>
              </w:rPr>
              <w:t>6.EE.8</w:t>
            </w:r>
          </w:p>
        </w:tc>
        <w:tc>
          <w:tcPr>
            <w:tcW w:w="3910" w:type="dxa"/>
            <w:shd w:val="clear" w:color="auto" w:fill="auto"/>
          </w:tcPr>
          <w:p w:rsidR="00D6731C" w:rsidRPr="008E37B6" w:rsidRDefault="00D6731C" w:rsidP="0018109A">
            <w:pPr>
              <w:numPr>
                <w:ilvl w:val="0"/>
                <w:numId w:val="5"/>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Write an inequality of the form </w:t>
            </w:r>
            <w:r w:rsidRPr="008E37B6">
              <w:rPr>
                <w:rFonts w:ascii="Arial" w:eastAsia="Times New Roman" w:hAnsi="Arial" w:cs="Arial"/>
                <w:i/>
                <w:iCs/>
              </w:rPr>
              <w:t>x</w:t>
            </w:r>
            <w:r w:rsidRPr="008E37B6">
              <w:rPr>
                <w:rFonts w:ascii="Arial" w:eastAsia="Times New Roman" w:hAnsi="Arial" w:cs="Arial"/>
              </w:rPr>
              <w:t xml:space="preserve"> &gt; </w:t>
            </w:r>
            <w:r w:rsidRPr="008E37B6">
              <w:rPr>
                <w:rFonts w:ascii="Arial" w:eastAsia="Times New Roman" w:hAnsi="Arial" w:cs="Arial"/>
                <w:i/>
                <w:iCs/>
              </w:rPr>
              <w:t>c</w:t>
            </w:r>
            <w:r w:rsidRPr="008E37B6">
              <w:rPr>
                <w:rFonts w:ascii="Arial" w:eastAsia="Times New Roman" w:hAnsi="Arial" w:cs="Arial"/>
              </w:rPr>
              <w:t xml:space="preserve"> or </w:t>
            </w:r>
            <w:r w:rsidRPr="008E37B6">
              <w:rPr>
                <w:rFonts w:ascii="Arial" w:eastAsia="Times New Roman" w:hAnsi="Arial" w:cs="Arial"/>
                <w:i/>
                <w:iCs/>
              </w:rPr>
              <w:t>x</w:t>
            </w:r>
            <w:r w:rsidRPr="008E37B6">
              <w:rPr>
                <w:rFonts w:ascii="Arial" w:eastAsia="Times New Roman" w:hAnsi="Arial" w:cs="Arial"/>
              </w:rPr>
              <w:t xml:space="preserve"> &lt; </w:t>
            </w:r>
            <w:r w:rsidRPr="008E37B6">
              <w:rPr>
                <w:rFonts w:ascii="Arial" w:eastAsia="Times New Roman" w:hAnsi="Arial" w:cs="Arial"/>
                <w:i/>
                <w:iCs/>
              </w:rPr>
              <w:t>c</w:t>
            </w:r>
            <w:r w:rsidRPr="008E37B6">
              <w:rPr>
                <w:rFonts w:ascii="Arial" w:eastAsia="Times New Roman" w:hAnsi="Arial" w:cs="Arial"/>
              </w:rPr>
              <w:t xml:space="preserve"> to represent a constraint or condition in a real-world or mathematical problem. Recognize that inequalities of the form </w:t>
            </w:r>
            <w:r w:rsidRPr="008E37B6">
              <w:rPr>
                <w:rFonts w:ascii="Arial" w:eastAsia="Times New Roman" w:hAnsi="Arial" w:cs="Arial"/>
                <w:i/>
                <w:iCs/>
              </w:rPr>
              <w:t>x</w:t>
            </w:r>
            <w:r w:rsidRPr="008E37B6">
              <w:rPr>
                <w:rFonts w:ascii="Arial" w:eastAsia="Times New Roman" w:hAnsi="Arial" w:cs="Arial"/>
              </w:rPr>
              <w:t xml:space="preserve"> &gt; </w:t>
            </w:r>
            <w:r w:rsidRPr="008E37B6">
              <w:rPr>
                <w:rFonts w:ascii="Arial" w:eastAsia="Times New Roman" w:hAnsi="Arial" w:cs="Arial"/>
                <w:i/>
                <w:iCs/>
              </w:rPr>
              <w:t>c</w:t>
            </w:r>
            <w:r w:rsidRPr="008E37B6">
              <w:rPr>
                <w:rFonts w:ascii="Arial" w:eastAsia="Times New Roman" w:hAnsi="Arial" w:cs="Arial"/>
              </w:rPr>
              <w:t xml:space="preserve"> or</w:t>
            </w:r>
            <w:r w:rsidRPr="008E37B6">
              <w:rPr>
                <w:rFonts w:ascii="Arial" w:eastAsia="Times New Roman" w:hAnsi="Arial" w:cs="Arial"/>
                <w:i/>
                <w:iCs/>
              </w:rPr>
              <w:t xml:space="preserve"> x</w:t>
            </w:r>
            <w:r w:rsidRPr="008E37B6">
              <w:rPr>
                <w:rFonts w:ascii="Arial" w:eastAsia="Times New Roman" w:hAnsi="Arial" w:cs="Arial"/>
              </w:rPr>
              <w:t xml:space="preserve"> &lt; c have infinitely many solutions; represent solutions of such inequalities on number line diagrams.</w:t>
            </w:r>
          </w:p>
        </w:tc>
        <w:tc>
          <w:tcPr>
            <w:tcW w:w="3384" w:type="dxa"/>
            <w:shd w:val="clear" w:color="auto" w:fill="auto"/>
          </w:tcPr>
          <w:p w:rsidR="00D6731C" w:rsidRPr="008E37B6" w:rsidRDefault="00D6731C" w:rsidP="0018109A">
            <w:pPr>
              <w:rPr>
                <w:rFonts w:ascii="Arial" w:hAnsi="Arial" w:cs="Arial"/>
              </w:rPr>
            </w:pPr>
          </w:p>
        </w:tc>
        <w:tc>
          <w:tcPr>
            <w:tcW w:w="3102" w:type="dxa"/>
          </w:tcPr>
          <w:p w:rsidR="00D6731C" w:rsidRPr="008E37B6" w:rsidRDefault="00D6731C" w:rsidP="0018109A">
            <w:pPr>
              <w:spacing w:after="0" w:line="240" w:lineRule="auto"/>
              <w:rPr>
                <w:rFonts w:ascii="Arial" w:hAnsi="Arial" w:cs="Arial"/>
              </w:rPr>
            </w:pPr>
            <w:r w:rsidRPr="008E37B6">
              <w:rPr>
                <w:rFonts w:ascii="Arial" w:hAnsi="Arial" w:cs="Arial"/>
              </w:rPr>
              <w:t>I can write an inequality to represent a real world or mathematical problem</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recognize that an inequality has infinitely many solutions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represent the solutions of inequalities on number line diagrams</w:t>
            </w:r>
          </w:p>
        </w:tc>
      </w:tr>
      <w:tr w:rsidR="00D6731C" w:rsidRPr="008E37B6" w:rsidTr="00D6731C">
        <w:trPr>
          <w:cantSplit/>
          <w:trHeight w:val="1430"/>
        </w:trPr>
        <w:tc>
          <w:tcPr>
            <w:tcW w:w="1560" w:type="dxa"/>
            <w:textDirection w:val="btLr"/>
          </w:tcPr>
          <w:p w:rsidR="00D6731C" w:rsidRPr="008E37B6" w:rsidRDefault="00D6731C" w:rsidP="0018109A">
            <w:pPr>
              <w:autoSpaceDE w:val="0"/>
              <w:autoSpaceDN w:val="0"/>
              <w:adjustRightInd w:val="0"/>
              <w:ind w:left="113" w:right="113"/>
              <w:rPr>
                <w:rFonts w:ascii="Arial" w:hAnsi="Arial" w:cs="Arial"/>
              </w:rPr>
            </w:pPr>
            <w:r w:rsidRPr="008E37B6">
              <w:rPr>
                <w:rFonts w:ascii="Arial" w:hAnsi="Arial" w:cs="Arial"/>
              </w:rPr>
              <w:lastRenderedPageBreak/>
              <w:t>Represent and analyze quantitative relationships between dependent and independent variables.</w:t>
            </w:r>
          </w:p>
          <w:p w:rsidR="00D6731C" w:rsidRPr="008E37B6" w:rsidRDefault="00D6731C" w:rsidP="0018109A">
            <w:pPr>
              <w:ind w:left="113" w:right="113"/>
              <w:jc w:val="center"/>
              <w:rPr>
                <w:rFonts w:ascii="Arial" w:eastAsia="Times New Roman" w:hAnsi="Arial" w:cs="Arial"/>
              </w:rPr>
            </w:pPr>
          </w:p>
        </w:tc>
        <w:tc>
          <w:tcPr>
            <w:tcW w:w="1220" w:type="dxa"/>
            <w:shd w:val="clear" w:color="auto" w:fill="auto"/>
            <w:textDirection w:val="btLr"/>
          </w:tcPr>
          <w:p w:rsidR="00D6731C" w:rsidRPr="008E37B6" w:rsidRDefault="00D6731C" w:rsidP="0018109A">
            <w:pPr>
              <w:ind w:left="113" w:right="113"/>
              <w:jc w:val="right"/>
              <w:rPr>
                <w:rFonts w:ascii="Arial" w:eastAsia="Times New Roman" w:hAnsi="Arial" w:cs="Arial"/>
              </w:rPr>
            </w:pPr>
          </w:p>
          <w:p w:rsidR="00D6731C" w:rsidRPr="008E37B6" w:rsidRDefault="00D6731C" w:rsidP="0018109A">
            <w:pPr>
              <w:ind w:left="113" w:right="113"/>
              <w:jc w:val="right"/>
              <w:rPr>
                <w:rFonts w:ascii="Arial" w:eastAsia="Times New Roman" w:hAnsi="Arial" w:cs="Arial"/>
              </w:rPr>
            </w:pPr>
            <w:r w:rsidRPr="008E37B6">
              <w:rPr>
                <w:rFonts w:ascii="Arial" w:eastAsia="Times New Roman" w:hAnsi="Arial" w:cs="Arial"/>
              </w:rPr>
              <w:t>6.EE.9</w:t>
            </w:r>
          </w:p>
        </w:tc>
        <w:tc>
          <w:tcPr>
            <w:tcW w:w="3910" w:type="dxa"/>
            <w:shd w:val="clear" w:color="auto" w:fill="auto"/>
          </w:tcPr>
          <w:p w:rsidR="00D6731C" w:rsidRPr="008E37B6" w:rsidRDefault="00D6731C" w:rsidP="0018109A">
            <w:pPr>
              <w:numPr>
                <w:ilvl w:val="0"/>
                <w:numId w:val="6"/>
              </w:numPr>
              <w:shd w:val="clear" w:color="auto" w:fill="FFFFFF"/>
              <w:spacing w:before="100" w:beforeAutospacing="1" w:after="218" w:line="240" w:lineRule="auto"/>
              <w:ind w:left="0"/>
              <w:rPr>
                <w:rFonts w:ascii="Arial" w:eastAsia="Times New Roman" w:hAnsi="Arial" w:cs="Arial"/>
              </w:rPr>
            </w:pPr>
            <w:bookmarkStart w:id="7" w:name="6-ee-9"/>
            <w:r w:rsidRPr="008E37B6">
              <w:rPr>
                <w:rFonts w:ascii="Arial" w:eastAsia="Times New Roman" w:hAnsi="Arial" w:cs="Arial"/>
              </w:rPr>
              <w:t>.</w:t>
            </w:r>
            <w:bookmarkEnd w:id="7"/>
            <w:r w:rsidRPr="008E37B6">
              <w:rPr>
                <w:rFonts w:ascii="Arial" w:eastAsia="Times New Roman" w:hAnsi="Arial" w:cs="Arial"/>
              </w:rPr>
              <w:t>Use variables to represent two quantities in a real-world problem that change in relationship to one another; write an equation to express one quantity, thought of as the dependent variable, in terms of the other quantity, thought of as the independent variable. Analyze the relationship between the dependent and independent variables using graphs and tables, and relate these to the equation. For example, in a problem involving motion at constant speed, list and graph ordered pairs of distances and times, and write the equation d = 65t to represent the relationship between distance and time.</w:t>
            </w:r>
          </w:p>
          <w:p w:rsidR="00D6731C" w:rsidRPr="008E37B6" w:rsidRDefault="00D6731C" w:rsidP="0018109A">
            <w:pPr>
              <w:numPr>
                <w:ilvl w:val="0"/>
                <w:numId w:val="5"/>
              </w:numPr>
              <w:shd w:val="clear" w:color="auto" w:fill="FFFFFF"/>
              <w:spacing w:before="100" w:beforeAutospacing="1" w:after="218" w:line="240" w:lineRule="auto"/>
              <w:ind w:left="0"/>
              <w:rPr>
                <w:rFonts w:ascii="Arial" w:eastAsia="Times New Roman" w:hAnsi="Arial" w:cs="Arial"/>
              </w:rPr>
            </w:pPr>
          </w:p>
        </w:tc>
        <w:tc>
          <w:tcPr>
            <w:tcW w:w="3384" w:type="dxa"/>
            <w:shd w:val="clear" w:color="auto" w:fill="auto"/>
          </w:tcPr>
          <w:p w:rsidR="00D6731C" w:rsidRPr="008E37B6" w:rsidRDefault="00D6731C" w:rsidP="0018109A">
            <w:pPr>
              <w:jc w:val="center"/>
              <w:rPr>
                <w:rFonts w:ascii="Arial" w:hAnsi="Arial" w:cs="Arial"/>
              </w:rPr>
            </w:pPr>
          </w:p>
        </w:tc>
        <w:tc>
          <w:tcPr>
            <w:tcW w:w="3102" w:type="dxa"/>
          </w:tcPr>
          <w:p w:rsidR="00D6731C" w:rsidRPr="008E37B6" w:rsidRDefault="00D6731C" w:rsidP="0018109A">
            <w:pPr>
              <w:spacing w:after="0" w:line="240" w:lineRule="auto"/>
              <w:rPr>
                <w:rFonts w:ascii="Arial" w:hAnsi="Arial" w:cs="Arial"/>
              </w:rPr>
            </w:pPr>
            <w:r w:rsidRPr="008E37B6">
              <w:rPr>
                <w:rFonts w:ascii="Arial" w:hAnsi="Arial" w:cs="Arial"/>
              </w:rPr>
              <w:t>I can use variables to represent two related quantities in a real world problem</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define independent and dependent variables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understand the relationship between  independent and dependent values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write an equation to express the relationship between independent and dependent variables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construct a table showing the relationship between independent and dependent variables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analyze the relationship between independent and dependent variables using tables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relate an equation to a table of values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translate graphical and numerical data in tables to an equation</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construct a graph showing the relationship between independent and dependent variables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analyze the relationship between independent and dependent variables using graphs</w:t>
            </w:r>
          </w:p>
          <w:p w:rsidR="00D6731C" w:rsidRPr="008E37B6" w:rsidRDefault="00D6731C" w:rsidP="0018109A">
            <w:pPr>
              <w:spacing w:after="0" w:line="240" w:lineRule="auto"/>
              <w:rPr>
                <w:rFonts w:ascii="Arial" w:hAnsi="Arial" w:cs="Arial"/>
              </w:rPr>
            </w:pPr>
          </w:p>
          <w:p w:rsidR="00D6731C" w:rsidRPr="008E37B6" w:rsidRDefault="00D6731C" w:rsidP="0018109A">
            <w:pPr>
              <w:spacing w:after="0" w:line="240" w:lineRule="auto"/>
              <w:rPr>
                <w:rFonts w:ascii="Arial" w:hAnsi="Arial" w:cs="Arial"/>
              </w:rPr>
            </w:pPr>
            <w:r w:rsidRPr="008E37B6">
              <w:rPr>
                <w:rFonts w:ascii="Arial" w:hAnsi="Arial" w:cs="Arial"/>
              </w:rPr>
              <w:t>I can relate an equation to a graph</w:t>
            </w:r>
          </w:p>
        </w:tc>
      </w:tr>
    </w:tbl>
    <w:p w:rsidR="00D6731C" w:rsidRPr="008E37B6" w:rsidRDefault="00D6731C" w:rsidP="00D6731C">
      <w:pP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8"/>
        <w:gridCol w:w="794"/>
        <w:gridCol w:w="4128"/>
        <w:gridCol w:w="3547"/>
        <w:gridCol w:w="3259"/>
      </w:tblGrid>
      <w:tr w:rsidR="00D6731C" w:rsidRPr="008E37B6" w:rsidTr="0018109A">
        <w:tc>
          <w:tcPr>
            <w:tcW w:w="13176" w:type="dxa"/>
            <w:gridSpan w:val="5"/>
            <w:tcBorders>
              <w:bottom w:val="single" w:sz="4" w:space="0" w:color="000000"/>
            </w:tcBorders>
          </w:tcPr>
          <w:p w:rsidR="00D6731C" w:rsidRPr="008E37B6" w:rsidRDefault="00D6731C" w:rsidP="0018109A">
            <w:pPr>
              <w:jc w:val="center"/>
              <w:rPr>
                <w:rFonts w:ascii="Arial" w:hAnsi="Arial" w:cs="Arial"/>
                <w:b/>
              </w:rPr>
            </w:pPr>
            <w:r w:rsidRPr="008E37B6">
              <w:rPr>
                <w:rFonts w:ascii="Arial" w:hAnsi="Arial" w:cs="Arial"/>
                <w:b/>
              </w:rPr>
              <w:t>Geometry</w:t>
            </w:r>
          </w:p>
        </w:tc>
      </w:tr>
      <w:tr w:rsidR="00D6731C" w:rsidRPr="008E37B6" w:rsidTr="00D6731C">
        <w:trPr>
          <w:cantSplit/>
          <w:trHeight w:val="1134"/>
        </w:trPr>
        <w:tc>
          <w:tcPr>
            <w:tcW w:w="1448"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Cluster</w:t>
            </w:r>
          </w:p>
        </w:tc>
        <w:tc>
          <w:tcPr>
            <w:tcW w:w="794" w:type="dxa"/>
            <w:tcBorders>
              <w:bottom w:val="single" w:sz="4" w:space="0" w:color="000000"/>
            </w:tcBorders>
            <w:shd w:val="pct15" w:color="auto" w:fill="auto"/>
            <w:textDirection w:val="btLr"/>
          </w:tcPr>
          <w:p w:rsidR="00D6731C" w:rsidRPr="008E37B6" w:rsidRDefault="00D6731C" w:rsidP="0018109A">
            <w:pPr>
              <w:ind w:left="113" w:right="113"/>
              <w:jc w:val="center"/>
              <w:rPr>
                <w:rFonts w:ascii="Arial" w:hAnsi="Arial" w:cs="Arial"/>
                <w:b/>
              </w:rPr>
            </w:pPr>
            <w:r w:rsidRPr="008E37B6">
              <w:rPr>
                <w:rFonts w:ascii="Arial" w:hAnsi="Arial" w:cs="Arial"/>
                <w:b/>
              </w:rPr>
              <w:t>CCSS Number</w:t>
            </w:r>
          </w:p>
        </w:tc>
        <w:tc>
          <w:tcPr>
            <w:tcW w:w="4128"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Common Core State Standard</w:t>
            </w:r>
          </w:p>
        </w:tc>
        <w:tc>
          <w:tcPr>
            <w:tcW w:w="3547"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Mathematical Practices</w:t>
            </w:r>
          </w:p>
        </w:tc>
        <w:tc>
          <w:tcPr>
            <w:tcW w:w="3259"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Learning Targets/ “I can…”</w:t>
            </w:r>
          </w:p>
        </w:tc>
      </w:tr>
      <w:tr w:rsidR="00D6731C" w:rsidRPr="008E37B6" w:rsidTr="00D6731C">
        <w:trPr>
          <w:cantSplit/>
          <w:trHeight w:val="2123"/>
        </w:trPr>
        <w:tc>
          <w:tcPr>
            <w:tcW w:w="1448" w:type="dxa"/>
            <w:vMerge w:val="restart"/>
            <w:textDirection w:val="btLr"/>
          </w:tcPr>
          <w:p w:rsidR="00D6731C" w:rsidRPr="008E37B6" w:rsidRDefault="00D6731C" w:rsidP="0018109A">
            <w:pPr>
              <w:ind w:left="113" w:right="113"/>
              <w:jc w:val="center"/>
              <w:rPr>
                <w:rFonts w:ascii="Arial" w:eastAsia="Times New Roman" w:hAnsi="Arial" w:cs="Arial"/>
              </w:rPr>
            </w:pPr>
            <w:r w:rsidRPr="008E37B6">
              <w:rPr>
                <w:rFonts w:ascii="Arial" w:eastAsia="Times New Roman" w:hAnsi="Arial" w:cs="Arial"/>
              </w:rPr>
              <w:t xml:space="preserve">Solve </w:t>
            </w:r>
            <w:r w:rsidRPr="008E37B6">
              <w:rPr>
                <w:rFonts w:ascii="Arial" w:hAnsi="Arial" w:cs="Arial"/>
              </w:rPr>
              <w:t>real-world and mathematical problems involving area, surface area, and volume.</w:t>
            </w:r>
          </w:p>
        </w:tc>
        <w:tc>
          <w:tcPr>
            <w:tcW w:w="794" w:type="dxa"/>
            <w:shd w:val="clear" w:color="auto" w:fill="auto"/>
            <w:textDirection w:val="btLr"/>
          </w:tcPr>
          <w:p w:rsidR="00D6731C" w:rsidRPr="008E37B6" w:rsidRDefault="00D6731C" w:rsidP="0018109A">
            <w:pPr>
              <w:ind w:left="113" w:right="113"/>
              <w:jc w:val="right"/>
              <w:rPr>
                <w:rFonts w:ascii="Arial" w:hAnsi="Arial" w:cs="Arial"/>
              </w:rPr>
            </w:pPr>
            <w:bookmarkStart w:id="8" w:name="6-g-1"/>
            <w:r w:rsidRPr="008E37B6">
              <w:rPr>
                <w:rFonts w:ascii="Arial" w:eastAsia="Times New Roman" w:hAnsi="Arial" w:cs="Arial"/>
              </w:rPr>
              <w:t>6.G.1.</w:t>
            </w:r>
            <w:bookmarkEnd w:id="8"/>
          </w:p>
        </w:tc>
        <w:tc>
          <w:tcPr>
            <w:tcW w:w="4128" w:type="dxa"/>
            <w:shd w:val="clear" w:color="auto" w:fill="auto"/>
          </w:tcPr>
          <w:p w:rsidR="00D6731C" w:rsidRPr="008E37B6" w:rsidRDefault="00D6731C" w:rsidP="0018109A">
            <w:pPr>
              <w:jc w:val="center"/>
              <w:rPr>
                <w:rFonts w:ascii="Arial" w:hAnsi="Arial" w:cs="Arial"/>
              </w:rPr>
            </w:pPr>
            <w:r w:rsidRPr="008E37B6">
              <w:rPr>
                <w:rFonts w:ascii="Arial" w:eastAsia="Times New Roman" w:hAnsi="Arial" w:cs="Arial"/>
              </w:rPr>
              <w:t>Find the area of right triangles, other triangles, special quadrilaterals, and polygons by composing into rectangles or decomposing into triangles and other shapes; apply these techniques in the context of solving real-world and mathematical problems</w:t>
            </w:r>
          </w:p>
        </w:tc>
        <w:tc>
          <w:tcPr>
            <w:tcW w:w="3547" w:type="dxa"/>
            <w:shd w:val="clear" w:color="auto" w:fill="auto"/>
          </w:tcPr>
          <w:p w:rsidR="00D6731C" w:rsidRPr="008E37B6" w:rsidRDefault="00D6731C" w:rsidP="0018109A">
            <w:pPr>
              <w:rPr>
                <w:rFonts w:ascii="Arial" w:hAnsi="Arial" w:cs="Arial"/>
              </w:rPr>
            </w:pPr>
            <w:r w:rsidRPr="008E37B6">
              <w:rPr>
                <w:rFonts w:ascii="Arial" w:hAnsi="Arial" w:cs="Arial"/>
              </w:rPr>
              <w:t>Model with Mathematics</w:t>
            </w:r>
          </w:p>
        </w:tc>
        <w:tc>
          <w:tcPr>
            <w:tcW w:w="3259" w:type="dxa"/>
          </w:tcPr>
          <w:p w:rsidR="00D6731C" w:rsidRPr="008E37B6" w:rsidRDefault="00D6731C" w:rsidP="0018109A">
            <w:pPr>
              <w:rPr>
                <w:rFonts w:ascii="Arial" w:hAnsi="Arial" w:cs="Arial"/>
              </w:rPr>
            </w:pPr>
            <w:r w:rsidRPr="008E37B6">
              <w:rPr>
                <w:rFonts w:ascii="Arial" w:hAnsi="Arial" w:cs="Arial"/>
              </w:rPr>
              <w:t>I can find the area of polygons</w:t>
            </w:r>
          </w:p>
          <w:p w:rsidR="00D6731C" w:rsidRPr="008E37B6" w:rsidRDefault="00D6731C" w:rsidP="0018109A">
            <w:pPr>
              <w:rPr>
                <w:rFonts w:ascii="Arial" w:hAnsi="Arial" w:cs="Arial"/>
              </w:rPr>
            </w:pPr>
            <w:r w:rsidRPr="008E37B6">
              <w:rPr>
                <w:rFonts w:ascii="Arial" w:hAnsi="Arial" w:cs="Arial"/>
              </w:rPr>
              <w:t>I can compose and decompose polygons into triangles and rectangles</w:t>
            </w:r>
          </w:p>
          <w:p w:rsidR="00D6731C" w:rsidRPr="008E37B6" w:rsidRDefault="00D6731C" w:rsidP="0018109A">
            <w:pPr>
              <w:rPr>
                <w:rFonts w:ascii="Arial" w:hAnsi="Arial" w:cs="Arial"/>
              </w:rPr>
            </w:pPr>
            <w:r w:rsidRPr="008E37B6">
              <w:rPr>
                <w:rFonts w:ascii="Arial" w:hAnsi="Arial" w:cs="Arial"/>
              </w:rPr>
              <w:t>I can find the area of a shape by decomposing it into other shapes</w:t>
            </w:r>
          </w:p>
        </w:tc>
      </w:tr>
      <w:tr w:rsidR="00D6731C" w:rsidRPr="008E37B6" w:rsidTr="00D6731C">
        <w:trPr>
          <w:cantSplit/>
          <w:trHeight w:val="2123"/>
        </w:trPr>
        <w:tc>
          <w:tcPr>
            <w:tcW w:w="1448" w:type="dxa"/>
            <w:vMerge/>
          </w:tcPr>
          <w:p w:rsidR="00D6731C" w:rsidRPr="008E37B6" w:rsidRDefault="00D6731C" w:rsidP="0018109A">
            <w:pPr>
              <w:jc w:val="center"/>
              <w:rPr>
                <w:rFonts w:ascii="Arial" w:eastAsia="Times New Roman" w:hAnsi="Arial" w:cs="Arial"/>
              </w:rPr>
            </w:pPr>
          </w:p>
        </w:tc>
        <w:tc>
          <w:tcPr>
            <w:tcW w:w="794" w:type="dxa"/>
            <w:shd w:val="clear" w:color="auto" w:fill="auto"/>
            <w:textDirection w:val="btLr"/>
          </w:tcPr>
          <w:p w:rsidR="00D6731C" w:rsidRPr="008E37B6" w:rsidRDefault="00D6731C" w:rsidP="0018109A">
            <w:pPr>
              <w:ind w:left="113" w:right="113"/>
              <w:jc w:val="right"/>
              <w:rPr>
                <w:rFonts w:ascii="Arial" w:hAnsi="Arial" w:cs="Arial"/>
              </w:rPr>
            </w:pPr>
            <w:bookmarkStart w:id="9" w:name="6-g-2"/>
            <w:r w:rsidRPr="008E37B6">
              <w:rPr>
                <w:rFonts w:ascii="Arial" w:eastAsia="Times New Roman" w:hAnsi="Arial" w:cs="Arial"/>
              </w:rPr>
              <w:t>6.G.2.</w:t>
            </w:r>
            <w:bookmarkEnd w:id="9"/>
          </w:p>
        </w:tc>
        <w:tc>
          <w:tcPr>
            <w:tcW w:w="4128" w:type="dxa"/>
            <w:shd w:val="clear" w:color="auto" w:fill="auto"/>
          </w:tcPr>
          <w:p w:rsidR="00D6731C" w:rsidRPr="008E37B6" w:rsidRDefault="00D6731C" w:rsidP="0018109A">
            <w:pPr>
              <w:numPr>
                <w:ilvl w:val="0"/>
                <w:numId w:val="8"/>
              </w:numPr>
              <w:shd w:val="clear" w:color="auto" w:fill="FFFFFF"/>
              <w:spacing w:before="100" w:beforeAutospacing="1" w:after="218" w:line="240" w:lineRule="auto"/>
              <w:ind w:left="0"/>
              <w:rPr>
                <w:rFonts w:ascii="Arial" w:eastAsia="Times New Roman" w:hAnsi="Arial" w:cs="Arial"/>
              </w:rPr>
            </w:pPr>
            <w:r w:rsidRPr="008E37B6">
              <w:rPr>
                <w:rFonts w:ascii="Arial" w:eastAsia="Times New Roman" w:hAnsi="Arial" w:cs="Arial"/>
              </w:rPr>
              <w:t xml:space="preserve">Find the volume of a right rectangular prism with fractional edge lengths by packing it with unit cubes of the appropriate unit fraction edge lengths, and show that the volume is the same as would be found by multiplying the edge lengths of the prism. Apply the formulas </w:t>
            </w:r>
            <w:r w:rsidRPr="008E37B6">
              <w:rPr>
                <w:rFonts w:ascii="Arial" w:eastAsia="Times New Roman" w:hAnsi="Arial" w:cs="Arial"/>
                <w:i/>
                <w:iCs/>
              </w:rPr>
              <w:t>V = l w h</w:t>
            </w:r>
            <w:r w:rsidRPr="008E37B6">
              <w:rPr>
                <w:rFonts w:ascii="Arial" w:eastAsia="Times New Roman" w:hAnsi="Arial" w:cs="Arial"/>
              </w:rPr>
              <w:t xml:space="preserve"> and </w:t>
            </w:r>
            <w:r w:rsidRPr="008E37B6">
              <w:rPr>
                <w:rFonts w:ascii="Arial" w:eastAsia="Times New Roman" w:hAnsi="Arial" w:cs="Arial"/>
                <w:i/>
                <w:iCs/>
              </w:rPr>
              <w:t>V = b h</w:t>
            </w:r>
            <w:r w:rsidRPr="008E37B6">
              <w:rPr>
                <w:rFonts w:ascii="Arial" w:eastAsia="Times New Roman" w:hAnsi="Arial" w:cs="Arial"/>
              </w:rPr>
              <w:t xml:space="preserve"> to find volumes of right rectangular prisms with fractional edge lengths in the context of solving real-world and mathematical problems.</w:t>
            </w:r>
          </w:p>
          <w:p w:rsidR="00D6731C" w:rsidRPr="008E37B6" w:rsidRDefault="00D6731C" w:rsidP="0018109A">
            <w:pPr>
              <w:jc w:val="center"/>
              <w:rPr>
                <w:rFonts w:ascii="Arial" w:hAnsi="Arial" w:cs="Arial"/>
              </w:rPr>
            </w:pPr>
          </w:p>
        </w:tc>
        <w:tc>
          <w:tcPr>
            <w:tcW w:w="3547" w:type="dxa"/>
            <w:shd w:val="clear" w:color="auto" w:fill="auto"/>
          </w:tcPr>
          <w:p w:rsidR="00D6731C" w:rsidRPr="008E37B6" w:rsidRDefault="00D6731C" w:rsidP="0018109A">
            <w:pPr>
              <w:rPr>
                <w:rFonts w:ascii="Arial" w:hAnsi="Arial" w:cs="Arial"/>
              </w:rPr>
            </w:pPr>
            <w:r w:rsidRPr="008E37B6">
              <w:rPr>
                <w:rFonts w:ascii="Arial" w:hAnsi="Arial" w:cs="Arial"/>
              </w:rPr>
              <w:t xml:space="preserve"> Reason abstractly and quantitatively</w:t>
            </w:r>
          </w:p>
        </w:tc>
        <w:tc>
          <w:tcPr>
            <w:tcW w:w="3259" w:type="dxa"/>
          </w:tcPr>
          <w:p w:rsidR="00D6731C" w:rsidRPr="008E37B6" w:rsidRDefault="00D6731C" w:rsidP="0018109A">
            <w:pPr>
              <w:rPr>
                <w:rFonts w:ascii="Arial" w:hAnsi="Arial" w:cs="Arial"/>
              </w:rPr>
            </w:pPr>
            <w:r w:rsidRPr="008E37B6">
              <w:rPr>
                <w:rFonts w:ascii="Arial" w:hAnsi="Arial" w:cs="Arial"/>
              </w:rPr>
              <w:t>I can find the volume of a right rectangular prism. (using unit cubes)</w:t>
            </w:r>
          </w:p>
          <w:p w:rsidR="00D6731C" w:rsidRPr="008E37B6" w:rsidRDefault="00D6731C" w:rsidP="0018109A">
            <w:pPr>
              <w:rPr>
                <w:rFonts w:ascii="Arial" w:hAnsi="Arial" w:cs="Arial"/>
              </w:rPr>
            </w:pPr>
            <w:r w:rsidRPr="008E37B6">
              <w:rPr>
                <w:rFonts w:ascii="Arial" w:hAnsi="Arial" w:cs="Arial"/>
              </w:rPr>
              <w:t>I can apply the formulas used to calculate volume.</w:t>
            </w:r>
          </w:p>
        </w:tc>
      </w:tr>
      <w:tr w:rsidR="00D6731C" w:rsidRPr="008E37B6" w:rsidTr="00D6731C">
        <w:trPr>
          <w:cantSplit/>
          <w:trHeight w:val="2123"/>
        </w:trPr>
        <w:tc>
          <w:tcPr>
            <w:tcW w:w="1448" w:type="dxa"/>
            <w:vMerge/>
          </w:tcPr>
          <w:p w:rsidR="00D6731C" w:rsidRPr="008E37B6" w:rsidRDefault="00D6731C" w:rsidP="0018109A">
            <w:pPr>
              <w:jc w:val="center"/>
              <w:rPr>
                <w:rFonts w:ascii="Arial" w:eastAsia="Times New Roman" w:hAnsi="Arial" w:cs="Arial"/>
              </w:rPr>
            </w:pPr>
          </w:p>
        </w:tc>
        <w:tc>
          <w:tcPr>
            <w:tcW w:w="794" w:type="dxa"/>
            <w:shd w:val="clear" w:color="auto" w:fill="auto"/>
            <w:textDirection w:val="btLr"/>
          </w:tcPr>
          <w:p w:rsidR="00D6731C" w:rsidRPr="008E37B6" w:rsidRDefault="00D6731C" w:rsidP="0018109A">
            <w:pPr>
              <w:ind w:left="113" w:right="113"/>
              <w:jc w:val="right"/>
              <w:rPr>
                <w:rFonts w:ascii="Arial" w:hAnsi="Arial" w:cs="Arial"/>
              </w:rPr>
            </w:pPr>
            <w:r w:rsidRPr="008E37B6">
              <w:rPr>
                <w:rFonts w:ascii="Arial" w:eastAsia="Times New Roman" w:hAnsi="Arial" w:cs="Arial"/>
              </w:rPr>
              <w:t>6.G.3</w:t>
            </w:r>
          </w:p>
        </w:tc>
        <w:tc>
          <w:tcPr>
            <w:tcW w:w="4128" w:type="dxa"/>
            <w:shd w:val="clear" w:color="auto" w:fill="auto"/>
          </w:tcPr>
          <w:p w:rsidR="00D6731C" w:rsidRPr="008E37B6" w:rsidRDefault="00D6731C" w:rsidP="0018109A">
            <w:pPr>
              <w:jc w:val="center"/>
              <w:rPr>
                <w:rFonts w:ascii="Arial" w:hAnsi="Arial" w:cs="Arial"/>
              </w:rPr>
            </w:pPr>
            <w:bookmarkStart w:id="10" w:name="6-g-3"/>
            <w:r w:rsidRPr="008E37B6">
              <w:rPr>
                <w:rFonts w:ascii="Arial" w:eastAsia="Times New Roman" w:hAnsi="Arial" w:cs="Arial"/>
              </w:rPr>
              <w:t>.</w:t>
            </w:r>
            <w:bookmarkEnd w:id="10"/>
            <w:r w:rsidRPr="008E37B6">
              <w:rPr>
                <w:rFonts w:ascii="Arial" w:eastAsia="Times New Roman" w:hAnsi="Arial" w:cs="Arial"/>
              </w:rPr>
              <w:t xml:space="preserve"> Draw polygons in the coordinate plane given coordinates for the vertices; use coordinates to find the length of a side joining points with the same first coordinate or the same second coordinate. Apply these techniques in the context of solving real-world and mathematical problems</w:t>
            </w:r>
          </w:p>
        </w:tc>
        <w:tc>
          <w:tcPr>
            <w:tcW w:w="3547" w:type="dxa"/>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Look for an make use of structures</w:t>
            </w:r>
          </w:p>
          <w:p w:rsidR="00D6731C" w:rsidRPr="008E37B6" w:rsidRDefault="00D6731C" w:rsidP="0018109A">
            <w:pPr>
              <w:rPr>
                <w:rFonts w:ascii="Arial" w:hAnsi="Arial" w:cs="Arial"/>
              </w:rPr>
            </w:pPr>
          </w:p>
        </w:tc>
        <w:tc>
          <w:tcPr>
            <w:tcW w:w="3259" w:type="dxa"/>
          </w:tcPr>
          <w:p w:rsidR="00D6731C" w:rsidRPr="008E37B6" w:rsidRDefault="00D6731C" w:rsidP="0018109A">
            <w:pPr>
              <w:rPr>
                <w:rFonts w:ascii="Arial" w:hAnsi="Arial" w:cs="Arial"/>
              </w:rPr>
            </w:pPr>
            <w:r w:rsidRPr="008E37B6">
              <w:rPr>
                <w:rFonts w:ascii="Arial" w:hAnsi="Arial" w:cs="Arial"/>
              </w:rPr>
              <w:t>I can draw a polygon in the coordinate plane with given ordered pair vertices</w:t>
            </w:r>
          </w:p>
          <w:p w:rsidR="00D6731C" w:rsidRPr="008E37B6" w:rsidRDefault="00D6731C" w:rsidP="0018109A">
            <w:pPr>
              <w:rPr>
                <w:rFonts w:ascii="Arial" w:hAnsi="Arial" w:cs="Arial"/>
              </w:rPr>
            </w:pPr>
            <w:r w:rsidRPr="008E37B6">
              <w:rPr>
                <w:rFonts w:ascii="Arial" w:hAnsi="Arial" w:cs="Arial"/>
              </w:rPr>
              <w:t>I can graph ordered pairs in a coordinate plane</w:t>
            </w:r>
          </w:p>
          <w:p w:rsidR="00D6731C" w:rsidRPr="008E37B6" w:rsidRDefault="00D6731C" w:rsidP="0018109A">
            <w:pPr>
              <w:rPr>
                <w:rFonts w:ascii="Arial" w:hAnsi="Arial" w:cs="Arial"/>
              </w:rPr>
            </w:pPr>
            <w:r w:rsidRPr="008E37B6">
              <w:rPr>
                <w:rFonts w:ascii="Arial" w:hAnsi="Arial" w:cs="Arial"/>
              </w:rPr>
              <w:t>I can find the distance between two points in the coordinate plane (with the same first or second coordinate)</w:t>
            </w:r>
          </w:p>
        </w:tc>
      </w:tr>
      <w:tr w:rsidR="00D6731C" w:rsidRPr="008E37B6" w:rsidTr="00D6731C">
        <w:trPr>
          <w:cantSplit/>
          <w:trHeight w:val="1367"/>
        </w:trPr>
        <w:tc>
          <w:tcPr>
            <w:tcW w:w="1448" w:type="dxa"/>
            <w:vMerge/>
          </w:tcPr>
          <w:p w:rsidR="00D6731C" w:rsidRPr="008E37B6" w:rsidRDefault="00D6731C" w:rsidP="0018109A">
            <w:pPr>
              <w:jc w:val="center"/>
              <w:rPr>
                <w:rFonts w:ascii="Arial" w:eastAsia="Times New Roman" w:hAnsi="Arial" w:cs="Arial"/>
              </w:rPr>
            </w:pPr>
          </w:p>
        </w:tc>
        <w:tc>
          <w:tcPr>
            <w:tcW w:w="794" w:type="dxa"/>
            <w:shd w:val="clear" w:color="auto" w:fill="auto"/>
            <w:textDirection w:val="btLr"/>
          </w:tcPr>
          <w:p w:rsidR="00D6731C" w:rsidRPr="008E37B6" w:rsidRDefault="00D6731C" w:rsidP="0018109A">
            <w:pPr>
              <w:ind w:left="113" w:right="113"/>
              <w:jc w:val="right"/>
              <w:rPr>
                <w:rFonts w:ascii="Arial" w:hAnsi="Arial" w:cs="Arial"/>
              </w:rPr>
            </w:pPr>
            <w:r w:rsidRPr="008E37B6">
              <w:rPr>
                <w:rFonts w:ascii="Arial" w:eastAsia="Times New Roman" w:hAnsi="Arial" w:cs="Arial"/>
              </w:rPr>
              <w:t>6.G.4</w:t>
            </w:r>
          </w:p>
        </w:tc>
        <w:tc>
          <w:tcPr>
            <w:tcW w:w="4128" w:type="dxa"/>
            <w:shd w:val="clear" w:color="auto" w:fill="auto"/>
          </w:tcPr>
          <w:p w:rsidR="00D6731C" w:rsidRPr="008E37B6" w:rsidRDefault="00D6731C" w:rsidP="0018109A">
            <w:pPr>
              <w:jc w:val="center"/>
              <w:rPr>
                <w:rFonts w:ascii="Arial" w:hAnsi="Arial" w:cs="Arial"/>
              </w:rPr>
            </w:pPr>
            <w:r w:rsidRPr="008E37B6">
              <w:rPr>
                <w:rFonts w:ascii="Arial" w:eastAsia="Times New Roman" w:hAnsi="Arial" w:cs="Arial"/>
              </w:rPr>
              <w:t>Represent three-dimensional figures using nets made up of rectangles and triangles, and use the nets to find the surface area of these figures. Apply these techniques in the context of solving real-world and mathematical problems</w:t>
            </w:r>
          </w:p>
        </w:tc>
        <w:tc>
          <w:tcPr>
            <w:tcW w:w="3547" w:type="dxa"/>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Reason abstractly and quantitatively</w:t>
            </w:r>
          </w:p>
          <w:p w:rsidR="00D6731C" w:rsidRPr="008E37B6" w:rsidRDefault="00D6731C" w:rsidP="0018109A">
            <w:pPr>
              <w:rPr>
                <w:rFonts w:ascii="Arial" w:hAnsi="Arial" w:cs="Arial"/>
              </w:rPr>
            </w:pPr>
            <w:r w:rsidRPr="008E37B6">
              <w:rPr>
                <w:rFonts w:ascii="Arial" w:hAnsi="Arial" w:cs="Arial"/>
              </w:rPr>
              <w:t>Model with Mathematics</w:t>
            </w:r>
          </w:p>
          <w:p w:rsidR="00D6731C" w:rsidRPr="008E37B6" w:rsidRDefault="00D6731C" w:rsidP="0018109A">
            <w:pPr>
              <w:rPr>
                <w:rFonts w:ascii="Arial" w:hAnsi="Arial" w:cs="Arial"/>
              </w:rPr>
            </w:pPr>
            <w:r w:rsidRPr="008E37B6">
              <w:rPr>
                <w:rFonts w:ascii="Arial" w:hAnsi="Arial" w:cs="Arial"/>
              </w:rPr>
              <w:t>Use appropriate tools strategically</w:t>
            </w:r>
          </w:p>
          <w:p w:rsidR="00D6731C" w:rsidRPr="008E37B6" w:rsidRDefault="00D6731C" w:rsidP="0018109A">
            <w:pPr>
              <w:rPr>
                <w:rFonts w:ascii="Arial" w:hAnsi="Arial" w:cs="Arial"/>
              </w:rPr>
            </w:pPr>
            <w:r w:rsidRPr="008E37B6">
              <w:rPr>
                <w:rFonts w:ascii="Arial" w:hAnsi="Arial" w:cs="Arial"/>
              </w:rPr>
              <w:t>Attend to precision</w:t>
            </w:r>
          </w:p>
        </w:tc>
        <w:tc>
          <w:tcPr>
            <w:tcW w:w="3259" w:type="dxa"/>
          </w:tcPr>
          <w:p w:rsidR="00D6731C" w:rsidRPr="008E37B6" w:rsidRDefault="00D6731C" w:rsidP="0018109A">
            <w:pPr>
              <w:rPr>
                <w:rFonts w:ascii="Arial" w:hAnsi="Arial" w:cs="Arial"/>
              </w:rPr>
            </w:pPr>
            <w:r w:rsidRPr="008E37B6">
              <w:rPr>
                <w:rFonts w:ascii="Arial" w:hAnsi="Arial" w:cs="Arial"/>
              </w:rPr>
              <w:t>I can model a 3 Dimensional figure using a net</w:t>
            </w:r>
          </w:p>
          <w:p w:rsidR="00D6731C" w:rsidRPr="008E37B6" w:rsidRDefault="00D6731C" w:rsidP="0018109A">
            <w:pPr>
              <w:rPr>
                <w:rFonts w:ascii="Arial" w:hAnsi="Arial" w:cs="Arial"/>
              </w:rPr>
            </w:pPr>
            <w:r w:rsidRPr="008E37B6">
              <w:rPr>
                <w:rFonts w:ascii="Arial" w:hAnsi="Arial" w:cs="Arial"/>
              </w:rPr>
              <w:t>I can use a net to calculate the surface area of a 3 dimensional figure</w:t>
            </w:r>
          </w:p>
          <w:p w:rsidR="00D6731C" w:rsidRPr="008E37B6" w:rsidRDefault="00D6731C" w:rsidP="0018109A">
            <w:pPr>
              <w:rPr>
                <w:rFonts w:ascii="Arial" w:hAnsi="Arial" w:cs="Arial"/>
              </w:rPr>
            </w:pPr>
          </w:p>
        </w:tc>
      </w:tr>
    </w:tbl>
    <w:p w:rsidR="00D6731C" w:rsidRPr="008E37B6" w:rsidRDefault="00D6731C" w:rsidP="00D6731C">
      <w:pPr>
        <w:rPr>
          <w:rFonts w:ascii="Arial" w:hAnsi="Arial" w:cs="Arial"/>
        </w:rPr>
      </w:pPr>
    </w:p>
    <w:p w:rsidR="00D6731C" w:rsidRPr="008E37B6" w:rsidRDefault="00D6731C" w:rsidP="00D6731C">
      <w:pPr>
        <w:rPr>
          <w:rFonts w:ascii="Arial" w:hAnsi="Arial" w:cs="Arial"/>
        </w:rPr>
      </w:pPr>
      <w:r w:rsidRPr="008E37B6">
        <w:rPr>
          <w:rFonts w:ascii="Arial" w:hAnsi="Arial" w:cs="Arial"/>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1"/>
        <w:gridCol w:w="736"/>
        <w:gridCol w:w="4298"/>
        <w:gridCol w:w="3553"/>
        <w:gridCol w:w="3328"/>
      </w:tblGrid>
      <w:tr w:rsidR="00D6731C" w:rsidRPr="008E37B6" w:rsidTr="0018109A">
        <w:tc>
          <w:tcPr>
            <w:tcW w:w="13176" w:type="dxa"/>
            <w:gridSpan w:val="5"/>
            <w:tcBorders>
              <w:bottom w:val="single" w:sz="4" w:space="0" w:color="000000"/>
            </w:tcBorders>
          </w:tcPr>
          <w:p w:rsidR="00D6731C" w:rsidRPr="008E37B6" w:rsidRDefault="00D6731C" w:rsidP="0018109A">
            <w:pPr>
              <w:jc w:val="center"/>
              <w:rPr>
                <w:rFonts w:ascii="Arial" w:hAnsi="Arial" w:cs="Arial"/>
                <w:b/>
              </w:rPr>
            </w:pPr>
            <w:r w:rsidRPr="008E37B6">
              <w:rPr>
                <w:rFonts w:ascii="Arial" w:hAnsi="Arial" w:cs="Arial"/>
                <w:b/>
              </w:rPr>
              <w:lastRenderedPageBreak/>
              <w:t>Statistics and Probability</w:t>
            </w:r>
          </w:p>
        </w:tc>
      </w:tr>
      <w:tr w:rsidR="00D6731C" w:rsidRPr="008E37B6" w:rsidTr="00D6731C">
        <w:trPr>
          <w:cantSplit/>
          <w:trHeight w:val="1134"/>
        </w:trPr>
        <w:tc>
          <w:tcPr>
            <w:tcW w:w="1261"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Cluster</w:t>
            </w:r>
          </w:p>
        </w:tc>
        <w:tc>
          <w:tcPr>
            <w:tcW w:w="736" w:type="dxa"/>
            <w:tcBorders>
              <w:bottom w:val="single" w:sz="4" w:space="0" w:color="000000"/>
            </w:tcBorders>
            <w:shd w:val="pct15" w:color="auto" w:fill="auto"/>
            <w:textDirection w:val="btLr"/>
          </w:tcPr>
          <w:p w:rsidR="00D6731C" w:rsidRPr="008E37B6" w:rsidRDefault="00D6731C" w:rsidP="0018109A">
            <w:pPr>
              <w:ind w:left="113" w:right="113"/>
              <w:jc w:val="center"/>
              <w:rPr>
                <w:rFonts w:ascii="Arial" w:hAnsi="Arial" w:cs="Arial"/>
                <w:b/>
              </w:rPr>
            </w:pPr>
            <w:r w:rsidRPr="008E37B6">
              <w:rPr>
                <w:rFonts w:ascii="Arial" w:hAnsi="Arial" w:cs="Arial"/>
                <w:b/>
              </w:rPr>
              <w:t>CCSS Number</w:t>
            </w:r>
          </w:p>
        </w:tc>
        <w:tc>
          <w:tcPr>
            <w:tcW w:w="4298"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Common Core State Standard</w:t>
            </w:r>
          </w:p>
        </w:tc>
        <w:tc>
          <w:tcPr>
            <w:tcW w:w="3553"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Mathematical Practices</w:t>
            </w:r>
          </w:p>
        </w:tc>
        <w:tc>
          <w:tcPr>
            <w:tcW w:w="3328" w:type="dxa"/>
            <w:tcBorders>
              <w:bottom w:val="single" w:sz="4" w:space="0" w:color="000000"/>
            </w:tcBorders>
            <w:shd w:val="pct15" w:color="auto" w:fill="auto"/>
          </w:tcPr>
          <w:p w:rsidR="00D6731C" w:rsidRPr="008E37B6" w:rsidRDefault="00D6731C" w:rsidP="0018109A">
            <w:pPr>
              <w:jc w:val="center"/>
              <w:rPr>
                <w:rFonts w:ascii="Arial" w:hAnsi="Arial" w:cs="Arial"/>
                <w:b/>
              </w:rPr>
            </w:pPr>
            <w:r w:rsidRPr="008E37B6">
              <w:rPr>
                <w:rFonts w:ascii="Arial" w:hAnsi="Arial" w:cs="Arial"/>
                <w:b/>
              </w:rPr>
              <w:t>Learning Targets/ “I can…”</w:t>
            </w:r>
          </w:p>
        </w:tc>
      </w:tr>
      <w:tr w:rsidR="00D6731C" w:rsidRPr="008E37B6" w:rsidTr="00D6731C">
        <w:trPr>
          <w:cantSplit/>
          <w:trHeight w:val="2123"/>
        </w:trPr>
        <w:tc>
          <w:tcPr>
            <w:tcW w:w="1261" w:type="dxa"/>
            <w:vMerge w:val="restart"/>
            <w:textDirection w:val="btLr"/>
          </w:tcPr>
          <w:p w:rsidR="00D6731C" w:rsidRPr="008E37B6" w:rsidRDefault="00D6731C" w:rsidP="0018109A">
            <w:pPr>
              <w:ind w:left="113" w:right="113"/>
              <w:jc w:val="center"/>
              <w:rPr>
                <w:rFonts w:ascii="Arial" w:eastAsia="Times New Roman" w:hAnsi="Arial" w:cs="Arial"/>
              </w:rPr>
            </w:pPr>
            <w:r w:rsidRPr="008E37B6">
              <w:rPr>
                <w:rFonts w:ascii="Arial" w:hAnsi="Arial" w:cs="Arial"/>
              </w:rPr>
              <w:t>Develop understanding of statistical variability.</w:t>
            </w:r>
          </w:p>
        </w:tc>
        <w:tc>
          <w:tcPr>
            <w:tcW w:w="736" w:type="dxa"/>
            <w:shd w:val="clear" w:color="auto" w:fill="auto"/>
            <w:textDirection w:val="btLr"/>
          </w:tcPr>
          <w:p w:rsidR="00D6731C" w:rsidRPr="008E37B6" w:rsidRDefault="00D6731C" w:rsidP="0018109A">
            <w:pPr>
              <w:ind w:left="113" w:right="113"/>
              <w:jc w:val="right"/>
              <w:rPr>
                <w:rFonts w:ascii="Arial" w:hAnsi="Arial" w:cs="Arial"/>
              </w:rPr>
            </w:pPr>
            <w:r w:rsidRPr="008E37B6">
              <w:rPr>
                <w:rFonts w:ascii="Arial" w:eastAsia="Times New Roman" w:hAnsi="Arial" w:cs="Arial"/>
              </w:rPr>
              <w:t>6.SP.1</w:t>
            </w:r>
          </w:p>
        </w:tc>
        <w:tc>
          <w:tcPr>
            <w:tcW w:w="4298" w:type="dxa"/>
            <w:shd w:val="clear" w:color="auto" w:fill="auto"/>
          </w:tcPr>
          <w:p w:rsidR="00D6731C" w:rsidRPr="008E37B6" w:rsidRDefault="00D6731C" w:rsidP="0018109A">
            <w:pPr>
              <w:jc w:val="center"/>
              <w:rPr>
                <w:rFonts w:ascii="Arial" w:hAnsi="Arial" w:cs="Arial"/>
              </w:rPr>
            </w:pPr>
            <w:r w:rsidRPr="008E37B6">
              <w:rPr>
                <w:rFonts w:ascii="Arial" w:eastAsia="Times New Roman" w:hAnsi="Arial" w:cs="Arial"/>
              </w:rPr>
              <w:t xml:space="preserve">Recognize a statistical question as one that anticipates variability in the data related to the question and accounts for it in the answers. </w:t>
            </w:r>
            <w:r w:rsidRPr="008E37B6">
              <w:rPr>
                <w:rFonts w:ascii="Arial" w:eastAsia="Times New Roman" w:hAnsi="Arial" w:cs="Arial"/>
                <w:i/>
                <w:iCs/>
              </w:rPr>
              <w:t>For example, “How old am I?” is not a statistical question, but “How old are the students in my school?” is a statistical question because one anticipates variability in students’ ages.</w:t>
            </w:r>
          </w:p>
        </w:tc>
        <w:tc>
          <w:tcPr>
            <w:tcW w:w="3553" w:type="dxa"/>
            <w:shd w:val="clear" w:color="auto" w:fill="auto"/>
          </w:tcPr>
          <w:p w:rsidR="00D6731C" w:rsidRPr="008E37B6" w:rsidRDefault="00D6731C" w:rsidP="0018109A">
            <w:pPr>
              <w:rPr>
                <w:rFonts w:ascii="Arial" w:hAnsi="Arial" w:cs="Arial"/>
              </w:rPr>
            </w:pPr>
            <w:r w:rsidRPr="008E37B6">
              <w:rPr>
                <w:rFonts w:ascii="Arial" w:hAnsi="Arial" w:cs="Arial"/>
              </w:rPr>
              <w:t>Make sense of problems and persevere in solving them</w:t>
            </w:r>
          </w:p>
          <w:p w:rsidR="00D6731C" w:rsidRPr="008E37B6" w:rsidRDefault="00D6731C" w:rsidP="0018109A">
            <w:pPr>
              <w:rPr>
                <w:rFonts w:ascii="Arial" w:hAnsi="Arial" w:cs="Arial"/>
              </w:rPr>
            </w:pPr>
            <w:r w:rsidRPr="008E37B6">
              <w:rPr>
                <w:rFonts w:ascii="Arial" w:hAnsi="Arial" w:cs="Arial"/>
              </w:rPr>
              <w:t>Construct viable arguments and critique the reasoning of others</w:t>
            </w:r>
          </w:p>
          <w:p w:rsidR="00D6731C" w:rsidRPr="008E37B6" w:rsidRDefault="00D6731C" w:rsidP="0018109A">
            <w:pPr>
              <w:rPr>
                <w:rFonts w:ascii="Arial" w:hAnsi="Arial" w:cs="Arial"/>
              </w:rPr>
            </w:pPr>
          </w:p>
        </w:tc>
        <w:tc>
          <w:tcPr>
            <w:tcW w:w="3328" w:type="dxa"/>
          </w:tcPr>
          <w:p w:rsidR="00D6731C" w:rsidRPr="008E37B6" w:rsidRDefault="00D6731C" w:rsidP="0018109A">
            <w:pPr>
              <w:rPr>
                <w:rFonts w:ascii="Arial" w:hAnsi="Arial" w:cs="Arial"/>
              </w:rPr>
            </w:pPr>
            <w:r w:rsidRPr="008E37B6">
              <w:rPr>
                <w:rFonts w:ascii="Arial" w:hAnsi="Arial" w:cs="Arial"/>
              </w:rPr>
              <w:t>I can identify a statistical question</w:t>
            </w:r>
          </w:p>
          <w:p w:rsidR="00D6731C" w:rsidRPr="008E37B6" w:rsidRDefault="00D6731C" w:rsidP="0018109A">
            <w:pPr>
              <w:rPr>
                <w:rFonts w:ascii="Arial" w:hAnsi="Arial" w:cs="Arial"/>
              </w:rPr>
            </w:pPr>
            <w:r w:rsidRPr="008E37B6">
              <w:rPr>
                <w:rFonts w:ascii="Arial" w:hAnsi="Arial" w:cs="Arial"/>
              </w:rPr>
              <w:t>I can recognize and create a statistical question.</w:t>
            </w:r>
          </w:p>
          <w:p w:rsidR="00D6731C" w:rsidRPr="008E37B6" w:rsidRDefault="00D6731C" w:rsidP="0018109A">
            <w:pPr>
              <w:rPr>
                <w:rFonts w:ascii="Arial" w:hAnsi="Arial" w:cs="Arial"/>
              </w:rPr>
            </w:pPr>
            <w:r w:rsidRPr="008E37B6">
              <w:rPr>
                <w:rFonts w:ascii="Arial" w:hAnsi="Arial" w:cs="Arial"/>
              </w:rPr>
              <w:t>I can recognize that data can have variability</w:t>
            </w:r>
          </w:p>
        </w:tc>
      </w:tr>
      <w:tr w:rsidR="00D6731C" w:rsidRPr="008E37B6" w:rsidTr="00D6731C">
        <w:trPr>
          <w:cantSplit/>
          <w:trHeight w:val="1358"/>
        </w:trPr>
        <w:tc>
          <w:tcPr>
            <w:tcW w:w="1261" w:type="dxa"/>
            <w:vMerge/>
          </w:tcPr>
          <w:p w:rsidR="00D6731C" w:rsidRPr="008E37B6" w:rsidRDefault="00D6731C" w:rsidP="0018109A">
            <w:pPr>
              <w:jc w:val="center"/>
              <w:rPr>
                <w:rFonts w:ascii="Arial" w:eastAsia="Times New Roman" w:hAnsi="Arial" w:cs="Arial"/>
              </w:rPr>
            </w:pPr>
          </w:p>
        </w:tc>
        <w:tc>
          <w:tcPr>
            <w:tcW w:w="736" w:type="dxa"/>
            <w:shd w:val="clear" w:color="auto" w:fill="auto"/>
            <w:textDirection w:val="btLr"/>
          </w:tcPr>
          <w:p w:rsidR="00D6731C" w:rsidRPr="008E37B6" w:rsidRDefault="00D6731C" w:rsidP="0018109A">
            <w:pPr>
              <w:ind w:left="113" w:right="113"/>
              <w:jc w:val="right"/>
              <w:rPr>
                <w:rFonts w:ascii="Arial" w:hAnsi="Arial" w:cs="Arial"/>
              </w:rPr>
            </w:pPr>
            <w:r w:rsidRPr="008E37B6">
              <w:rPr>
                <w:rFonts w:ascii="Arial" w:eastAsia="Times New Roman" w:hAnsi="Arial" w:cs="Arial"/>
              </w:rPr>
              <w:t>6.SP.2</w:t>
            </w:r>
          </w:p>
        </w:tc>
        <w:tc>
          <w:tcPr>
            <w:tcW w:w="4298" w:type="dxa"/>
            <w:shd w:val="clear" w:color="auto" w:fill="auto"/>
          </w:tcPr>
          <w:p w:rsidR="00D6731C" w:rsidRPr="008E37B6" w:rsidRDefault="00D6731C" w:rsidP="0018109A">
            <w:pPr>
              <w:rPr>
                <w:rFonts w:ascii="Arial" w:hAnsi="Arial" w:cs="Arial"/>
              </w:rPr>
            </w:pPr>
            <w:r w:rsidRPr="008E37B6">
              <w:rPr>
                <w:rFonts w:ascii="Arial" w:eastAsia="Times New Roman" w:hAnsi="Arial" w:cs="Arial"/>
              </w:rPr>
              <w:t>Understand that a set of data collected to answer a statistical question has a distribution which can be described by its center, spread, and overall shape.</w:t>
            </w:r>
          </w:p>
        </w:tc>
        <w:tc>
          <w:tcPr>
            <w:tcW w:w="3553" w:type="dxa"/>
            <w:shd w:val="clear" w:color="auto" w:fill="auto"/>
          </w:tcPr>
          <w:p w:rsidR="00D6731C" w:rsidRPr="008E37B6" w:rsidRDefault="00D6731C" w:rsidP="0018109A">
            <w:pPr>
              <w:rPr>
                <w:rFonts w:ascii="Arial" w:hAnsi="Arial" w:cs="Arial"/>
              </w:rPr>
            </w:pPr>
            <w:r w:rsidRPr="008E37B6">
              <w:rPr>
                <w:rFonts w:ascii="Arial" w:hAnsi="Arial" w:cs="Arial"/>
              </w:rPr>
              <w:t>Model with Mathematics</w:t>
            </w:r>
          </w:p>
          <w:p w:rsidR="00D6731C" w:rsidRPr="008E37B6" w:rsidRDefault="00D6731C" w:rsidP="0018109A">
            <w:pPr>
              <w:rPr>
                <w:rFonts w:ascii="Arial" w:hAnsi="Arial" w:cs="Arial"/>
              </w:rPr>
            </w:pPr>
            <w:r w:rsidRPr="008E37B6">
              <w:rPr>
                <w:rFonts w:ascii="Arial" w:hAnsi="Arial" w:cs="Arial"/>
              </w:rPr>
              <w:t>Attend to precision</w:t>
            </w:r>
          </w:p>
          <w:p w:rsidR="00D6731C" w:rsidRPr="008E37B6" w:rsidRDefault="00D6731C" w:rsidP="0018109A">
            <w:pPr>
              <w:rPr>
                <w:rFonts w:ascii="Arial" w:hAnsi="Arial" w:cs="Arial"/>
              </w:rPr>
            </w:pPr>
            <w:r w:rsidRPr="008E37B6">
              <w:rPr>
                <w:rFonts w:ascii="Arial" w:hAnsi="Arial" w:cs="Arial"/>
              </w:rPr>
              <w:t>Look for and make use of structures</w:t>
            </w:r>
          </w:p>
        </w:tc>
        <w:tc>
          <w:tcPr>
            <w:tcW w:w="3328" w:type="dxa"/>
          </w:tcPr>
          <w:p w:rsidR="00D6731C" w:rsidRPr="008E37B6" w:rsidRDefault="00D6731C" w:rsidP="0018109A">
            <w:pPr>
              <w:rPr>
                <w:rFonts w:ascii="Arial" w:hAnsi="Arial" w:cs="Arial"/>
              </w:rPr>
            </w:pPr>
            <w:r w:rsidRPr="008E37B6">
              <w:rPr>
                <w:rFonts w:ascii="Arial" w:hAnsi="Arial" w:cs="Arial"/>
              </w:rPr>
              <w:t>I can determine the distribution for a set of data</w:t>
            </w:r>
          </w:p>
          <w:p w:rsidR="00D6731C" w:rsidRPr="008E37B6" w:rsidRDefault="00D6731C" w:rsidP="0018109A">
            <w:pPr>
              <w:rPr>
                <w:rFonts w:ascii="Arial" w:hAnsi="Arial" w:cs="Arial"/>
              </w:rPr>
            </w:pPr>
            <w:r w:rsidRPr="008E37B6">
              <w:rPr>
                <w:rFonts w:ascii="Arial" w:hAnsi="Arial" w:cs="Arial"/>
              </w:rPr>
              <w:t>I can describe a set of data by its center, spread, and overall shape</w:t>
            </w:r>
          </w:p>
          <w:p w:rsidR="00D6731C" w:rsidRPr="008E37B6" w:rsidRDefault="00D6731C" w:rsidP="0018109A">
            <w:pPr>
              <w:rPr>
                <w:rFonts w:ascii="Arial" w:hAnsi="Arial" w:cs="Arial"/>
              </w:rPr>
            </w:pPr>
            <w:r w:rsidRPr="008E37B6">
              <w:rPr>
                <w:rFonts w:ascii="Arial" w:hAnsi="Arial" w:cs="Arial"/>
              </w:rPr>
              <w:t>I can describe a set of data by identifying data clusters, peaks, gaps, and symmetry including spread and overall shape</w:t>
            </w:r>
          </w:p>
        </w:tc>
      </w:tr>
      <w:tr w:rsidR="00D6731C" w:rsidRPr="008E37B6" w:rsidTr="00D6731C">
        <w:trPr>
          <w:cantSplit/>
          <w:trHeight w:val="1241"/>
        </w:trPr>
        <w:tc>
          <w:tcPr>
            <w:tcW w:w="1261" w:type="dxa"/>
            <w:vMerge/>
          </w:tcPr>
          <w:p w:rsidR="00D6731C" w:rsidRPr="008E37B6" w:rsidRDefault="00D6731C" w:rsidP="0018109A">
            <w:pPr>
              <w:jc w:val="center"/>
              <w:rPr>
                <w:rFonts w:ascii="Helvetica" w:eastAsia="Times New Roman" w:hAnsi="Helvetica" w:cs="Helvetica"/>
              </w:rPr>
            </w:pPr>
          </w:p>
        </w:tc>
        <w:tc>
          <w:tcPr>
            <w:tcW w:w="736" w:type="dxa"/>
            <w:shd w:val="clear" w:color="auto" w:fill="auto"/>
            <w:textDirection w:val="btLr"/>
          </w:tcPr>
          <w:p w:rsidR="00D6731C" w:rsidRPr="008E37B6" w:rsidRDefault="00D6731C" w:rsidP="0018109A">
            <w:pPr>
              <w:ind w:left="113" w:right="113"/>
              <w:jc w:val="right"/>
            </w:pPr>
            <w:r w:rsidRPr="008E37B6">
              <w:rPr>
                <w:rFonts w:ascii="Helvetica" w:eastAsia="Times New Roman" w:hAnsi="Helvetica" w:cs="Helvetica"/>
              </w:rPr>
              <w:t>6.SP.3</w:t>
            </w:r>
          </w:p>
        </w:tc>
        <w:tc>
          <w:tcPr>
            <w:tcW w:w="4298" w:type="dxa"/>
            <w:shd w:val="clear" w:color="auto" w:fill="auto"/>
          </w:tcPr>
          <w:p w:rsidR="00D6731C" w:rsidRPr="008E37B6" w:rsidRDefault="00D6731C" w:rsidP="0018109A">
            <w:pPr>
              <w:jc w:val="center"/>
            </w:pPr>
            <w:r w:rsidRPr="008E37B6">
              <w:rPr>
                <w:rFonts w:ascii="Helvetica" w:eastAsia="Times New Roman" w:hAnsi="Helvetica" w:cs="Helvetica"/>
              </w:rPr>
              <w:t>Recognize that a measure of center for a numerical data set summarizes all of its values with a single number, while a measure of variation describes how its values vary with a single number.</w:t>
            </w:r>
          </w:p>
        </w:tc>
        <w:tc>
          <w:tcPr>
            <w:tcW w:w="3553" w:type="dxa"/>
            <w:shd w:val="clear" w:color="auto" w:fill="auto"/>
          </w:tcPr>
          <w:p w:rsidR="00D6731C" w:rsidRPr="008E37B6" w:rsidRDefault="00D6731C" w:rsidP="0018109A">
            <w:r w:rsidRPr="008E37B6">
              <w:t>Make sense of problems and persevere in solving them</w:t>
            </w:r>
          </w:p>
          <w:p w:rsidR="00D6731C" w:rsidRPr="008E37B6" w:rsidRDefault="00D6731C" w:rsidP="0018109A">
            <w:r w:rsidRPr="008E37B6">
              <w:t>Model with Mathematics</w:t>
            </w:r>
          </w:p>
          <w:p w:rsidR="00D6731C" w:rsidRPr="008E37B6" w:rsidRDefault="00D6731C" w:rsidP="0018109A">
            <w:r w:rsidRPr="008E37B6">
              <w:t>Attend to precision</w:t>
            </w:r>
          </w:p>
          <w:p w:rsidR="00D6731C" w:rsidRPr="008E37B6" w:rsidRDefault="00D6731C" w:rsidP="0018109A"/>
          <w:p w:rsidR="00D6731C" w:rsidRPr="008E37B6" w:rsidRDefault="00D6731C" w:rsidP="0018109A"/>
        </w:tc>
        <w:tc>
          <w:tcPr>
            <w:tcW w:w="3328" w:type="dxa"/>
          </w:tcPr>
          <w:p w:rsidR="00D6731C" w:rsidRPr="008E37B6" w:rsidRDefault="00D6731C" w:rsidP="0018109A">
            <w:r w:rsidRPr="008E37B6">
              <w:t>I can calculate the measures of central tendency for a set of data (mean, median, mode)</w:t>
            </w:r>
          </w:p>
          <w:p w:rsidR="00D6731C" w:rsidRPr="008E37B6" w:rsidRDefault="00D6731C" w:rsidP="0018109A">
            <w:r w:rsidRPr="008E37B6">
              <w:t>I can recognize outliers in a set of data</w:t>
            </w:r>
          </w:p>
          <w:p w:rsidR="00D6731C" w:rsidRPr="008E37B6" w:rsidRDefault="00D6731C" w:rsidP="0018109A">
            <w:r w:rsidRPr="008E37B6">
              <w:t>I can explain that a measure of center is a summary for a set of data</w:t>
            </w:r>
          </w:p>
          <w:p w:rsidR="00D6731C" w:rsidRPr="008E37B6" w:rsidRDefault="00D6731C" w:rsidP="0018109A">
            <w:r w:rsidRPr="008E37B6">
              <w:t>I can explain that a measure of variation describes the variation in a set of data</w:t>
            </w:r>
          </w:p>
          <w:p w:rsidR="00D6731C" w:rsidRPr="008E37B6" w:rsidRDefault="00D6731C" w:rsidP="0018109A">
            <w:r w:rsidRPr="008E37B6">
              <w:t>I can find the range/ interquartile range  of a numerical set of data</w:t>
            </w:r>
          </w:p>
          <w:p w:rsidR="00D6731C" w:rsidRPr="008E37B6" w:rsidRDefault="00D6731C" w:rsidP="0018109A">
            <w:r w:rsidRPr="008E37B6">
              <w:t>I can determine the mean absolute deviation of a numerical set of data</w:t>
            </w:r>
          </w:p>
          <w:p w:rsidR="00D6731C" w:rsidRPr="008E37B6" w:rsidRDefault="00D6731C" w:rsidP="0018109A">
            <w:r w:rsidRPr="008E37B6">
              <w:t>I can calculate the measure of variation for a set of data</w:t>
            </w:r>
          </w:p>
        </w:tc>
      </w:tr>
    </w:tbl>
    <w:p w:rsidR="00D6731C" w:rsidRPr="008E37B6" w:rsidRDefault="00D6731C" w:rsidP="00D6731C"/>
    <w:p w:rsidR="0018109A" w:rsidRDefault="0018109A"/>
    <w:sectPr w:rsidR="0018109A" w:rsidSect="00150B4B">
      <w:type w:val="continuous"/>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FAF" w:rsidRDefault="00070FAF" w:rsidP="00070FAF">
      <w:pPr>
        <w:spacing w:after="0" w:line="240" w:lineRule="auto"/>
      </w:pPr>
      <w:r>
        <w:separator/>
      </w:r>
    </w:p>
  </w:endnote>
  <w:endnote w:type="continuationSeparator" w:id="0">
    <w:p w:rsidR="00070FAF" w:rsidRDefault="00070FAF" w:rsidP="00070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Oblique">
    <w:altName w:val="MS Mincho"/>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AF" w:rsidRDefault="00070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AF" w:rsidRDefault="00070FA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FCPS 2011</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F27870" w:rsidRPr="00F27870">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070FAF" w:rsidRDefault="00070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AF" w:rsidRDefault="00070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FAF" w:rsidRDefault="00070FAF" w:rsidP="00070FAF">
      <w:pPr>
        <w:spacing w:after="0" w:line="240" w:lineRule="auto"/>
      </w:pPr>
      <w:r>
        <w:separator/>
      </w:r>
    </w:p>
  </w:footnote>
  <w:footnote w:type="continuationSeparator" w:id="0">
    <w:p w:rsidR="00070FAF" w:rsidRDefault="00070FAF" w:rsidP="00070F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AF" w:rsidRDefault="00070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AF" w:rsidRDefault="00070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AF" w:rsidRDefault="00070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86445"/>
    <w:multiLevelType w:val="multilevel"/>
    <w:tmpl w:val="0944D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E40882"/>
    <w:multiLevelType w:val="multilevel"/>
    <w:tmpl w:val="2E3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E1013D"/>
    <w:multiLevelType w:val="multilevel"/>
    <w:tmpl w:val="64C0A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D80C84"/>
    <w:multiLevelType w:val="multilevel"/>
    <w:tmpl w:val="00063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F221F2"/>
    <w:multiLevelType w:val="multilevel"/>
    <w:tmpl w:val="3F18F2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DA1713A"/>
    <w:multiLevelType w:val="multilevel"/>
    <w:tmpl w:val="18A8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5D2E6D"/>
    <w:multiLevelType w:val="multilevel"/>
    <w:tmpl w:val="6CA2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8D3D19"/>
    <w:multiLevelType w:val="multilevel"/>
    <w:tmpl w:val="4F0C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2"/>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31C"/>
    <w:rsid w:val="00070FAF"/>
    <w:rsid w:val="00150B4B"/>
    <w:rsid w:val="0018109A"/>
    <w:rsid w:val="002F0E0D"/>
    <w:rsid w:val="006C5AA5"/>
    <w:rsid w:val="00807D97"/>
    <w:rsid w:val="008D420A"/>
    <w:rsid w:val="00C11401"/>
    <w:rsid w:val="00C5093E"/>
    <w:rsid w:val="00D6731C"/>
    <w:rsid w:val="00E70FF9"/>
    <w:rsid w:val="00F15B51"/>
    <w:rsid w:val="00F27870"/>
    <w:rsid w:val="00FF5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73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731C"/>
    <w:pPr>
      <w:ind w:left="720"/>
      <w:contextualSpacing/>
    </w:pPr>
    <w:rPr>
      <w:rFonts w:ascii="Calibri" w:eastAsia="Calibri" w:hAnsi="Calibri" w:cs="Times New Roman"/>
    </w:rPr>
  </w:style>
  <w:style w:type="character" w:styleId="Hyperlink">
    <w:name w:val="Hyperlink"/>
    <w:basedOn w:val="DefaultParagraphFont"/>
    <w:uiPriority w:val="99"/>
    <w:unhideWhenUsed/>
    <w:rsid w:val="002F0E0D"/>
    <w:rPr>
      <w:color w:val="0000FF" w:themeColor="hyperlink"/>
      <w:u w:val="single"/>
    </w:rPr>
  </w:style>
  <w:style w:type="paragraph" w:styleId="Header">
    <w:name w:val="header"/>
    <w:basedOn w:val="Normal"/>
    <w:link w:val="HeaderChar"/>
    <w:uiPriority w:val="99"/>
    <w:unhideWhenUsed/>
    <w:rsid w:val="00070F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FAF"/>
  </w:style>
  <w:style w:type="paragraph" w:styleId="Footer">
    <w:name w:val="footer"/>
    <w:basedOn w:val="Normal"/>
    <w:link w:val="FooterChar"/>
    <w:uiPriority w:val="99"/>
    <w:unhideWhenUsed/>
    <w:rsid w:val="00070F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FAF"/>
  </w:style>
  <w:style w:type="paragraph" w:styleId="BalloonText">
    <w:name w:val="Balloon Text"/>
    <w:basedOn w:val="Normal"/>
    <w:link w:val="BalloonTextChar"/>
    <w:uiPriority w:val="99"/>
    <w:semiHidden/>
    <w:unhideWhenUsed/>
    <w:rsid w:val="00070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F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73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731C"/>
    <w:pPr>
      <w:ind w:left="720"/>
      <w:contextualSpacing/>
    </w:pPr>
    <w:rPr>
      <w:rFonts w:ascii="Calibri" w:eastAsia="Calibri" w:hAnsi="Calibri" w:cs="Times New Roman"/>
    </w:rPr>
  </w:style>
  <w:style w:type="character" w:styleId="Hyperlink">
    <w:name w:val="Hyperlink"/>
    <w:basedOn w:val="DefaultParagraphFont"/>
    <w:uiPriority w:val="99"/>
    <w:unhideWhenUsed/>
    <w:rsid w:val="002F0E0D"/>
    <w:rPr>
      <w:color w:val="0000FF" w:themeColor="hyperlink"/>
      <w:u w:val="single"/>
    </w:rPr>
  </w:style>
  <w:style w:type="paragraph" w:styleId="Header">
    <w:name w:val="header"/>
    <w:basedOn w:val="Normal"/>
    <w:link w:val="HeaderChar"/>
    <w:uiPriority w:val="99"/>
    <w:unhideWhenUsed/>
    <w:rsid w:val="00070F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FAF"/>
  </w:style>
  <w:style w:type="paragraph" w:styleId="Footer">
    <w:name w:val="footer"/>
    <w:basedOn w:val="Normal"/>
    <w:link w:val="FooterChar"/>
    <w:uiPriority w:val="99"/>
    <w:unhideWhenUsed/>
    <w:rsid w:val="00070F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FAF"/>
  </w:style>
  <w:style w:type="paragraph" w:styleId="BalloonText">
    <w:name w:val="Balloon Text"/>
    <w:basedOn w:val="Normal"/>
    <w:link w:val="BalloonTextChar"/>
    <w:uiPriority w:val="99"/>
    <w:semiHidden/>
    <w:unhideWhenUsed/>
    <w:rsid w:val="00070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0F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8943">
      <w:bodyDiv w:val="1"/>
      <w:marLeft w:val="0"/>
      <w:marRight w:val="0"/>
      <w:marTop w:val="0"/>
      <w:marBottom w:val="0"/>
      <w:divBdr>
        <w:top w:val="none" w:sz="0" w:space="0" w:color="auto"/>
        <w:left w:val="none" w:sz="0" w:space="0" w:color="auto"/>
        <w:bottom w:val="none" w:sz="0" w:space="0" w:color="auto"/>
        <w:right w:val="none" w:sz="0" w:space="0" w:color="auto"/>
      </w:divBdr>
    </w:div>
    <w:div w:id="1165902046">
      <w:bodyDiv w:val="1"/>
      <w:marLeft w:val="0"/>
      <w:marRight w:val="0"/>
      <w:marTop w:val="0"/>
      <w:marBottom w:val="0"/>
      <w:divBdr>
        <w:top w:val="none" w:sz="0" w:space="0" w:color="auto"/>
        <w:left w:val="none" w:sz="0" w:space="0" w:color="auto"/>
        <w:bottom w:val="none" w:sz="0" w:space="0" w:color="auto"/>
        <w:right w:val="none" w:sz="0" w:space="0" w:color="auto"/>
      </w:divBdr>
    </w:div>
    <w:div w:id="213791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www.khanacademy.com"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oolmath.com" TargetMode="External"/><Relationship Id="rId34" Type="http://schemas.openxmlformats.org/officeDocument/2006/relationships/hyperlink" Target="http://www.nlvm.usu.edu"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5" Type="http://schemas.openxmlformats.org/officeDocument/2006/relationships/hyperlink" Target="http://www.dpi.state.nc.us/curriculum/mathematics/middlegrades/" TargetMode="External"/><Relationship Id="rId33" Type="http://schemas.openxmlformats.org/officeDocument/2006/relationships/hyperlink" Target="http://www.studyzone.org/mtestprep/" TargetMode="External"/><Relationship Id="rId38" Type="http://schemas.openxmlformats.org/officeDocument/2006/relationships/hyperlink" Target="http://www.wolframalpha.com"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activemaths.com" TargetMode="External"/><Relationship Id="rId29" Type="http://schemas.openxmlformats.org/officeDocument/2006/relationships/hyperlink" Target="http://www.mathisfun.com"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tiff"/><Relationship Id="rId24" Type="http://schemas.openxmlformats.org/officeDocument/2006/relationships/hyperlink" Target="http://www.learnalberta.ca" TargetMode="External"/><Relationship Id="rId32" Type="http://schemas.openxmlformats.org/officeDocument/2006/relationships/hyperlink" Target="http://www.shodor.org" TargetMode="External"/><Relationship Id="rId37" Type="http://schemas.openxmlformats.org/officeDocument/2006/relationships/hyperlink" Target="http://www.mathforum.org"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www.brainpop.com" TargetMode="External"/><Relationship Id="rId28" Type="http://schemas.openxmlformats.org/officeDocument/2006/relationships/hyperlink" Target="http://www.learner.org/interactives" TargetMode="External"/><Relationship Id="rId36" Type="http://schemas.openxmlformats.org/officeDocument/2006/relationships/hyperlink" Target="http://www.math-play.com/" TargetMode="External"/><Relationship Id="rId10" Type="http://schemas.openxmlformats.org/officeDocument/2006/relationships/endnotes" Target="endnotes.xml"/><Relationship Id="rId19" Type="http://schemas.openxmlformats.org/officeDocument/2006/relationships/hyperlink" Target="http://www.sheppardsoftware.com/math" TargetMode="External"/><Relationship Id="rId31" Type="http://schemas.openxmlformats.org/officeDocument/2006/relationships/hyperlink" Target="http://regentsprep.org/"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quia.com" TargetMode="External"/><Relationship Id="rId27" Type="http://schemas.openxmlformats.org/officeDocument/2006/relationships/hyperlink" Target="http://www.nsa.gov/academia/early_opportunities/math_edu_partnership/collected_learning/middle_school/pre-algebra.shtml" TargetMode="External"/><Relationship Id="rId30" Type="http://schemas.openxmlformats.org/officeDocument/2006/relationships/hyperlink" Target="http://www.mathplayground.com" TargetMode="External"/><Relationship Id="rId35" Type="http://schemas.openxmlformats.org/officeDocument/2006/relationships/hyperlink" Target="http://www.visualfrac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2C7B0CD0978E46A601BF0D406B5D55" ma:contentTypeVersion="0" ma:contentTypeDescription="Create a new document." ma:contentTypeScope="" ma:versionID="96ed3ec8041dade00d5ca1dbfcfd104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8A39C4-7A52-4C90-9680-B60CD7DB2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B09D577-EFAA-446E-8B47-041D92617A01}">
  <ds:schemaRef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33559F1-82C0-4D94-A570-1DD6F361BA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3635</Words>
  <Characters>20726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Feese, Natalee</cp:lastModifiedBy>
  <cp:revision>2</cp:revision>
  <dcterms:created xsi:type="dcterms:W3CDTF">2013-05-01T18:24:00Z</dcterms:created>
  <dcterms:modified xsi:type="dcterms:W3CDTF">2013-05-01T18:24:00Z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0x0101004D2C7B0CD0978E46A601BF0D406B5D55</vt:lpwstr>
  </property>
</Properties>
</file>