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576" w:type="dxa"/>
        <w:tblLook w:val="04A0"/>
      </w:tblPr>
      <w:tblGrid>
        <w:gridCol w:w="3153"/>
        <w:gridCol w:w="3246"/>
        <w:gridCol w:w="3177"/>
      </w:tblGrid>
      <w:tr w:rsidR="007000C0" w:rsidTr="007000C0">
        <w:tc>
          <w:tcPr>
            <w:tcW w:w="3192" w:type="dxa"/>
          </w:tcPr>
          <w:p w:rsidR="007000C0" w:rsidRPr="00E14031" w:rsidRDefault="007000C0" w:rsidP="00E70D37">
            <w:pPr>
              <w:rPr>
                <w:b/>
              </w:rPr>
            </w:pPr>
            <w:r w:rsidRPr="00E14031">
              <w:rPr>
                <w:b/>
              </w:rPr>
              <w:t>Type of Segment</w:t>
            </w:r>
          </w:p>
        </w:tc>
        <w:tc>
          <w:tcPr>
            <w:tcW w:w="3192" w:type="dxa"/>
          </w:tcPr>
          <w:p w:rsidR="007000C0" w:rsidRPr="00E14031" w:rsidRDefault="007000C0" w:rsidP="00E70D37">
            <w:pPr>
              <w:rPr>
                <w:b/>
              </w:rPr>
            </w:pPr>
            <w:r w:rsidRPr="00E14031">
              <w:rPr>
                <w:b/>
              </w:rPr>
              <w:t>Point of Concurrency</w:t>
            </w:r>
          </w:p>
        </w:tc>
        <w:tc>
          <w:tcPr>
            <w:tcW w:w="3192" w:type="dxa"/>
          </w:tcPr>
          <w:p w:rsidR="007000C0" w:rsidRPr="00E14031" w:rsidRDefault="007000C0" w:rsidP="00E70D37">
            <w:pPr>
              <w:rPr>
                <w:b/>
              </w:rPr>
            </w:pPr>
            <w:r w:rsidRPr="00E14031">
              <w:rPr>
                <w:b/>
              </w:rPr>
              <w:t>Fact</w:t>
            </w:r>
            <w:r>
              <w:rPr>
                <w:b/>
              </w:rPr>
              <w:t>s</w:t>
            </w:r>
          </w:p>
        </w:tc>
      </w:tr>
      <w:tr w:rsidR="007000C0" w:rsidTr="007000C0">
        <w:tc>
          <w:tcPr>
            <w:tcW w:w="3192" w:type="dxa"/>
          </w:tcPr>
          <w:p w:rsidR="007000C0" w:rsidRPr="007000C0" w:rsidRDefault="007000C0">
            <w:pPr>
              <w:rPr>
                <w:b/>
              </w:rPr>
            </w:pPr>
            <w:r w:rsidRPr="007000C0">
              <w:rPr>
                <w:b/>
              </w:rPr>
              <w:t>Perpendicular Bisector</w:t>
            </w:r>
          </w:p>
          <w:p w:rsidR="007000C0" w:rsidRDefault="007000C0">
            <w:r>
              <w:t>--doesn’t necessarily pass through a vertex</w:t>
            </w:r>
          </w:p>
          <w:p w:rsidR="00301696" w:rsidRDefault="00301696">
            <w:r>
              <w:rPr>
                <w:noProof/>
              </w:rPr>
              <w:pict>
                <v:shapetype id="_x0000_t32" coordsize="21600,21600" o:spt="32" o:oned="t" path="m,l21600,21600e" filled="f">
                  <v:path arrowok="t" fillok="f" o:connecttype="none"/>
                  <o:lock v:ext="edit" shapetype="t"/>
                </v:shapetype>
                <v:shape id="_x0000_s1029" type="#_x0000_t32" style="position:absolute;margin-left:78.75pt;margin-top:6.3pt;width:.75pt;height:55.5pt;flip:y;z-index:251661312" o:connectortype="straight"/>
              </w:pict>
            </w:r>
            <w:r>
              <w:rPr>
                <w:noProof/>
              </w:rPr>
              <w:pict>
                <v:shape id="_x0000_s1035" type="#_x0000_t32" style="position:absolute;margin-left:87pt;margin-top:55.8pt;width:0;height:6pt;z-index:251667456" o:connectortype="straight"/>
              </w:pict>
            </w:r>
            <w:r>
              <w:rPr>
                <w:noProof/>
              </w:rPr>
              <w:pict>
                <v:shape id="_x0000_s1034" type="#_x0000_t32" style="position:absolute;margin-left:78.75pt;margin-top:55.8pt;width:8.25pt;height:0;z-index:251666432" o:connectortype="straight"/>
              </w:pict>
            </w:r>
            <w:r>
              <w:rPr>
                <w:noProof/>
              </w:rPr>
              <w:pict>
                <v:shape id="_x0000_s1032" type="#_x0000_t32" style="position:absolute;margin-left:102pt;margin-top:55.8pt;width:0;height:16.5pt;z-index:251664384" o:connectortype="straight"/>
              </w:pict>
            </w:r>
            <w:r>
              <w:rPr>
                <w:noProof/>
              </w:rPr>
              <w:pict>
                <v:shape id="_x0000_s1031" type="#_x0000_t32" style="position:absolute;margin-left:34.5pt;margin-top:55.8pt;width:.75pt;height:12.75pt;z-index:251663360" o:connectortype="straight"/>
              </w:pict>
            </w:r>
            <w:r>
              <w:rPr>
                <w:noProof/>
              </w:rPr>
              <w:pict>
                <v:shape id="_x0000_s1033" type="#_x0000_t32" style="position:absolute;margin-left:106.5pt;margin-top:55.8pt;width:0;height:16.5pt;z-index:251665408" o:connectortype="straight"/>
              </w:pict>
            </w:r>
            <w:r>
              <w:rPr>
                <w:noProof/>
              </w:rPr>
              <w:pict>
                <v:shape id="_x0000_s1030" type="#_x0000_t32" style="position:absolute;margin-left:39pt;margin-top:55.8pt;width:.75pt;height:12.75pt;flip:x;z-index:251662336" o:connectortype="straight"/>
              </w:pict>
            </w:r>
            <w:r>
              <w:rPr>
                <w:noProof/>
              </w:rPr>
              <w:pict>
                <v:shape id="_x0000_s1028" type="#_x0000_t32" style="position:absolute;margin-left:8.25pt;margin-top:61.8pt;width:140.25pt;height:0;z-index:251660288" o:connectortype="straight"/>
              </w:pict>
            </w:r>
            <w:r>
              <w:rPr>
                <w:noProof/>
              </w:rPr>
              <w:pict>
                <v:shape id="_x0000_s1027" type="#_x0000_t32" style="position:absolute;margin-left:52.5pt;margin-top:6.3pt;width:96pt;height:55.5pt;z-index:251659264" o:connectortype="straight"/>
              </w:pict>
            </w:r>
            <w:r>
              <w:rPr>
                <w:noProof/>
              </w:rPr>
              <w:pict>
                <v:shape id="_x0000_s1026" type="#_x0000_t32" style="position:absolute;margin-left:8.25pt;margin-top:6.3pt;width:44.25pt;height:55.5pt;flip:x;z-index:251658240" o:connectortype="straight"/>
              </w:pict>
            </w:r>
          </w:p>
        </w:tc>
        <w:tc>
          <w:tcPr>
            <w:tcW w:w="3192" w:type="dxa"/>
          </w:tcPr>
          <w:p w:rsidR="007000C0" w:rsidRDefault="007000C0">
            <w:pPr>
              <w:rPr>
                <w:b/>
              </w:rPr>
            </w:pPr>
            <w:proofErr w:type="spellStart"/>
            <w:r w:rsidRPr="007000C0">
              <w:rPr>
                <w:b/>
              </w:rPr>
              <w:t>Circumcenter</w:t>
            </w:r>
            <w:proofErr w:type="spellEnd"/>
          </w:p>
          <w:p w:rsidR="00301696" w:rsidRPr="007000C0" w:rsidRDefault="00301696">
            <w:pPr>
              <w:rPr>
                <w:b/>
              </w:rPr>
            </w:pPr>
            <w:r>
              <w:rPr>
                <w:noProof/>
              </w:rPr>
              <w:drawing>
                <wp:inline distT="0" distB="0" distL="0" distR="0">
                  <wp:extent cx="1552575" cy="1552575"/>
                  <wp:effectExtent l="19050" t="0" r="9525" b="0"/>
                  <wp:docPr id="9" name="Picture 9" descr="http://ux.brookdalecc.edu/fac/library/schudnick/Images/MathImages/Triangle.Circum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x.brookdalecc.edu/fac/library/schudnick/Images/MathImages/Triangle.Circumcenter"/>
                          <pic:cNvPicPr>
                            <a:picLocks noChangeAspect="1" noChangeArrowheads="1"/>
                          </pic:cNvPicPr>
                        </pic:nvPicPr>
                        <pic:blipFill>
                          <a:blip r:embed="rId4" cstate="print"/>
                          <a:srcRect/>
                          <a:stretch>
                            <a:fillRect/>
                          </a:stretch>
                        </pic:blipFill>
                        <pic:spPr bwMode="auto">
                          <a:xfrm>
                            <a:off x="0" y="0"/>
                            <a:ext cx="1552575" cy="1552575"/>
                          </a:xfrm>
                          <a:prstGeom prst="rect">
                            <a:avLst/>
                          </a:prstGeom>
                          <a:noFill/>
                          <a:ln w="9525">
                            <a:noFill/>
                            <a:miter lim="800000"/>
                            <a:headEnd/>
                            <a:tailEnd/>
                          </a:ln>
                        </pic:spPr>
                      </pic:pic>
                    </a:graphicData>
                  </a:graphic>
                </wp:inline>
              </w:drawing>
            </w:r>
          </w:p>
        </w:tc>
        <w:tc>
          <w:tcPr>
            <w:tcW w:w="3192" w:type="dxa"/>
          </w:tcPr>
          <w:p w:rsidR="007000C0" w:rsidRDefault="007000C0" w:rsidP="007000C0">
            <w:r>
              <w:t xml:space="preserve">The </w:t>
            </w:r>
            <w:proofErr w:type="spellStart"/>
            <w:r>
              <w:t>circumcenter</w:t>
            </w:r>
            <w:proofErr w:type="spellEnd"/>
            <w:r>
              <w:t xml:space="preserve"> is equidistant from the vertices of the triangle.  It is also the center of the circle that can be circumscribed about (OUTSIDE) the triangle.  It is used to put something equidistant to three different places.</w:t>
            </w:r>
          </w:p>
        </w:tc>
      </w:tr>
      <w:tr w:rsidR="007000C0" w:rsidTr="007000C0">
        <w:tc>
          <w:tcPr>
            <w:tcW w:w="3192" w:type="dxa"/>
          </w:tcPr>
          <w:p w:rsidR="007000C0" w:rsidRDefault="007000C0">
            <w:pPr>
              <w:rPr>
                <w:b/>
              </w:rPr>
            </w:pPr>
            <w:r w:rsidRPr="007000C0">
              <w:rPr>
                <w:b/>
              </w:rPr>
              <w:t>Angle Bisector</w:t>
            </w:r>
          </w:p>
          <w:p w:rsidR="007000C0" w:rsidRDefault="007000C0">
            <w:pPr>
              <w:rPr>
                <w:b/>
              </w:rPr>
            </w:pPr>
          </w:p>
          <w:p w:rsidR="007000C0" w:rsidRDefault="00301696">
            <w:pPr>
              <w:rPr>
                <w:b/>
              </w:rPr>
            </w:pPr>
            <w:r>
              <w:rPr>
                <w:b/>
                <w:noProof/>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0" type="#_x0000_t19" style="position:absolute;margin-left:28.5pt;margin-top:11.55pt;width:20.25pt;height:7.15pt;flip:y;z-index:251672576"/>
              </w:pict>
            </w:r>
            <w:r>
              <w:rPr>
                <w:b/>
                <w:noProof/>
              </w:rPr>
              <w:pict>
                <v:shape id="_x0000_s1039" type="#_x0000_t32" style="position:absolute;margin-left:35.25pt;margin-top:7.45pt;width:17.25pt;height:60.75pt;z-index:251671552" o:connectortype="straight"/>
              </w:pict>
            </w:r>
            <w:r>
              <w:rPr>
                <w:b/>
                <w:noProof/>
              </w:rPr>
              <w:pict>
                <v:shape id="_x0000_s1037" type="#_x0000_t32" style="position:absolute;margin-left:35.25pt;margin-top:7.45pt;width:100.5pt;height:60.75pt;z-index:251669504" o:connectortype="straight"/>
              </w:pict>
            </w:r>
            <w:r>
              <w:rPr>
                <w:b/>
                <w:noProof/>
              </w:rPr>
              <w:pict>
                <v:shape id="_x0000_s1036" type="#_x0000_t32" style="position:absolute;margin-left:3pt;margin-top:7.45pt;width:32.25pt;height:60.75pt;flip:x;z-index:251668480" o:connectortype="straight"/>
              </w:pict>
            </w:r>
          </w:p>
          <w:p w:rsidR="007000C0" w:rsidRDefault="007000C0">
            <w:pPr>
              <w:rPr>
                <w:b/>
              </w:rPr>
            </w:pPr>
          </w:p>
          <w:p w:rsidR="007000C0" w:rsidRDefault="007000C0">
            <w:pPr>
              <w:rPr>
                <w:b/>
              </w:rPr>
            </w:pPr>
          </w:p>
          <w:p w:rsidR="007000C0" w:rsidRDefault="007000C0">
            <w:pPr>
              <w:rPr>
                <w:b/>
              </w:rPr>
            </w:pPr>
          </w:p>
          <w:p w:rsidR="007000C0" w:rsidRDefault="00301696">
            <w:pPr>
              <w:rPr>
                <w:b/>
              </w:rPr>
            </w:pPr>
            <w:r>
              <w:rPr>
                <w:b/>
                <w:noProof/>
              </w:rPr>
              <w:pict>
                <v:shape id="_x0000_s1038" type="#_x0000_t32" style="position:absolute;margin-left:3pt;margin-top:10.25pt;width:132.75pt;height:0;z-index:251670528" o:connectortype="straight"/>
              </w:pict>
            </w:r>
          </w:p>
          <w:p w:rsidR="007000C0" w:rsidRDefault="007000C0">
            <w:pPr>
              <w:rPr>
                <w:b/>
              </w:rPr>
            </w:pPr>
          </w:p>
          <w:p w:rsidR="007000C0" w:rsidRDefault="007000C0">
            <w:pPr>
              <w:rPr>
                <w:b/>
              </w:rPr>
            </w:pPr>
          </w:p>
          <w:p w:rsidR="007000C0" w:rsidRPr="007000C0" w:rsidRDefault="007000C0">
            <w:pPr>
              <w:rPr>
                <w:b/>
              </w:rPr>
            </w:pPr>
          </w:p>
        </w:tc>
        <w:tc>
          <w:tcPr>
            <w:tcW w:w="3192" w:type="dxa"/>
          </w:tcPr>
          <w:p w:rsidR="007000C0" w:rsidRDefault="007000C0">
            <w:pPr>
              <w:rPr>
                <w:b/>
              </w:rPr>
            </w:pPr>
            <w:proofErr w:type="spellStart"/>
            <w:r w:rsidRPr="007000C0">
              <w:rPr>
                <w:b/>
              </w:rPr>
              <w:t>Incenter</w:t>
            </w:r>
            <w:proofErr w:type="spellEnd"/>
          </w:p>
          <w:p w:rsidR="00301696" w:rsidRPr="007000C0" w:rsidRDefault="00301696">
            <w:pPr>
              <w:rPr>
                <w:b/>
              </w:rPr>
            </w:pPr>
            <w:r>
              <w:rPr>
                <w:noProof/>
              </w:rPr>
              <w:drawing>
                <wp:inline distT="0" distB="0" distL="0" distR="0">
                  <wp:extent cx="1867524" cy="1238250"/>
                  <wp:effectExtent l="19050" t="0" r="0" b="0"/>
                  <wp:docPr id="12" name="Picture 12" descr="http://jwilson.coe.uga.edu/EMT668/EMAT6680.2002.Fall/Cheng/Assignment4/incente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jwilson.coe.uga.edu/EMT668/EMAT6680.2002.Fall/Cheng/Assignment4/incenter1.gif"/>
                          <pic:cNvPicPr>
                            <a:picLocks noChangeAspect="1" noChangeArrowheads="1"/>
                          </pic:cNvPicPr>
                        </pic:nvPicPr>
                        <pic:blipFill>
                          <a:blip r:embed="rId5" cstate="print"/>
                          <a:srcRect/>
                          <a:stretch>
                            <a:fillRect/>
                          </a:stretch>
                        </pic:blipFill>
                        <pic:spPr bwMode="auto">
                          <a:xfrm>
                            <a:off x="0" y="0"/>
                            <a:ext cx="1868050" cy="1238599"/>
                          </a:xfrm>
                          <a:prstGeom prst="rect">
                            <a:avLst/>
                          </a:prstGeom>
                          <a:noFill/>
                          <a:ln w="9525">
                            <a:noFill/>
                            <a:miter lim="800000"/>
                            <a:headEnd/>
                            <a:tailEnd/>
                          </a:ln>
                        </pic:spPr>
                      </pic:pic>
                    </a:graphicData>
                  </a:graphic>
                </wp:inline>
              </w:drawing>
            </w:r>
          </w:p>
        </w:tc>
        <w:tc>
          <w:tcPr>
            <w:tcW w:w="3192" w:type="dxa"/>
          </w:tcPr>
          <w:p w:rsidR="007000C0" w:rsidRDefault="007000C0">
            <w:r>
              <w:t xml:space="preserve">The </w:t>
            </w:r>
            <w:proofErr w:type="spellStart"/>
            <w:r>
              <w:t>incenter</w:t>
            </w:r>
            <w:proofErr w:type="spellEnd"/>
            <w:r>
              <w:t xml:space="preserve"> is the center of the circle that can be inscribed IN the triangle.  It can also be used to put something equidistant to three different places.</w:t>
            </w:r>
          </w:p>
        </w:tc>
      </w:tr>
      <w:tr w:rsidR="007000C0" w:rsidTr="007000C0">
        <w:tc>
          <w:tcPr>
            <w:tcW w:w="3192" w:type="dxa"/>
          </w:tcPr>
          <w:p w:rsidR="007000C0" w:rsidRPr="007000C0" w:rsidRDefault="007000C0">
            <w:pPr>
              <w:rPr>
                <w:b/>
              </w:rPr>
            </w:pPr>
            <w:r w:rsidRPr="007000C0">
              <w:rPr>
                <w:b/>
              </w:rPr>
              <w:t>Median</w:t>
            </w:r>
          </w:p>
          <w:p w:rsidR="007000C0" w:rsidRDefault="007000C0">
            <w:r>
              <w:t>--connects the vertex to the midpoint of the opposite side.</w:t>
            </w:r>
          </w:p>
          <w:p w:rsidR="007000C0" w:rsidRDefault="00301696">
            <w:r>
              <w:rPr>
                <w:noProof/>
              </w:rPr>
              <w:pict>
                <v:shape id="_x0000_s1044" type="#_x0000_t32" style="position:absolute;margin-left:39pt;margin-top:1.15pt;width:28.5pt;height:60.75pt;z-index:251676672" o:connectortype="straight"/>
              </w:pict>
            </w:r>
            <w:r>
              <w:rPr>
                <w:noProof/>
              </w:rPr>
              <w:pict>
                <v:shape id="_x0000_s1042" type="#_x0000_t32" style="position:absolute;margin-left:39.75pt;margin-top:1.15pt;width:102.75pt;height:57pt;z-index:251674624" o:connectortype="straight"/>
              </w:pict>
            </w:r>
            <w:r>
              <w:rPr>
                <w:noProof/>
              </w:rPr>
              <w:pict>
                <v:shape id="_x0000_s1041" type="#_x0000_t32" style="position:absolute;margin-left:3pt;margin-top:1.15pt;width:36.75pt;height:60.75pt;flip:x;z-index:251673600" o:connectortype="straight"/>
              </w:pict>
            </w:r>
          </w:p>
          <w:p w:rsidR="007000C0" w:rsidRDefault="007000C0"/>
          <w:p w:rsidR="007000C0" w:rsidRDefault="007000C0"/>
          <w:p w:rsidR="007000C0" w:rsidRDefault="00301696">
            <w:r>
              <w:rPr>
                <w:noProof/>
              </w:rPr>
              <w:pict>
                <v:shape id="_x0000_s1047" type="#_x0000_t32" style="position:absolute;margin-left:93.75pt;margin-top:10.95pt;width:1.5pt;height:10.5pt;flip:x;z-index:251679744" o:connectortype="straight"/>
              </w:pict>
            </w:r>
            <w:r>
              <w:rPr>
                <w:noProof/>
              </w:rPr>
              <w:pict>
                <v:shape id="_x0000_s1048" type="#_x0000_t32" style="position:absolute;margin-left:102pt;margin-top:10.95pt;width:0;height:14.25pt;z-index:251680768" o:connectortype="straight"/>
              </w:pict>
            </w:r>
          </w:p>
          <w:p w:rsidR="007000C0" w:rsidRDefault="00301696">
            <w:r>
              <w:rPr>
                <w:noProof/>
              </w:rPr>
              <w:pict>
                <v:shape id="_x0000_s1046" type="#_x0000_t32" style="position:absolute;margin-left:28.5pt;margin-top:.2pt;width:0;height:10.5pt;z-index:251678720" o:connectortype="straight"/>
              </w:pict>
            </w:r>
            <w:r>
              <w:rPr>
                <w:noProof/>
              </w:rPr>
              <w:pict>
                <v:shape id="_x0000_s1045" type="#_x0000_t32" style="position:absolute;margin-left:21pt;margin-top:.2pt;width:2.25pt;height:10.5pt;flip:x;z-index:251677696" o:connectortype="straight"/>
              </w:pict>
            </w:r>
            <w:r>
              <w:rPr>
                <w:noProof/>
              </w:rPr>
              <w:pict>
                <v:shape id="_x0000_s1043" type="#_x0000_t32" style="position:absolute;margin-left:3pt;margin-top:.2pt;width:139.5pt;height:3.75pt;flip:y;z-index:251675648" o:connectortype="straight"/>
              </w:pict>
            </w:r>
          </w:p>
          <w:p w:rsidR="007000C0" w:rsidRDefault="007000C0"/>
        </w:tc>
        <w:tc>
          <w:tcPr>
            <w:tcW w:w="3192" w:type="dxa"/>
          </w:tcPr>
          <w:p w:rsidR="007000C0" w:rsidRDefault="007000C0">
            <w:pPr>
              <w:rPr>
                <w:b/>
              </w:rPr>
            </w:pPr>
            <w:proofErr w:type="spellStart"/>
            <w:r w:rsidRPr="007000C0">
              <w:rPr>
                <w:b/>
              </w:rPr>
              <w:t>Centroid</w:t>
            </w:r>
            <w:proofErr w:type="spellEnd"/>
          </w:p>
          <w:p w:rsidR="00301696" w:rsidRPr="007000C0" w:rsidRDefault="00301696">
            <w:pPr>
              <w:rPr>
                <w:b/>
              </w:rPr>
            </w:pPr>
            <w:r>
              <w:rPr>
                <w:noProof/>
                <w:color w:val="0000FF"/>
              </w:rPr>
              <w:drawing>
                <wp:inline distT="0" distB="0" distL="0" distR="0">
                  <wp:extent cx="1866900" cy="1296162"/>
                  <wp:effectExtent l="19050" t="0" r="0" b="0"/>
                  <wp:docPr id="15" name="Picture 15" descr="http://www.mathwords.com/c/c_assets/centroid.jpg">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athwords.com/c/c_assets/centroid.jpg">
                            <a:hlinkClick r:id="rId6" tgtFrame="_blank"/>
                          </pic:cNvPr>
                          <pic:cNvPicPr>
                            <a:picLocks noChangeAspect="1" noChangeArrowheads="1"/>
                          </pic:cNvPicPr>
                        </pic:nvPicPr>
                        <pic:blipFill>
                          <a:blip r:embed="rId7" cstate="print"/>
                          <a:srcRect/>
                          <a:stretch>
                            <a:fillRect/>
                          </a:stretch>
                        </pic:blipFill>
                        <pic:spPr bwMode="auto">
                          <a:xfrm>
                            <a:off x="0" y="0"/>
                            <a:ext cx="1866900" cy="1296162"/>
                          </a:xfrm>
                          <a:prstGeom prst="rect">
                            <a:avLst/>
                          </a:prstGeom>
                          <a:noFill/>
                          <a:ln w="9525">
                            <a:noFill/>
                            <a:miter lim="800000"/>
                            <a:headEnd/>
                            <a:tailEnd/>
                          </a:ln>
                        </pic:spPr>
                      </pic:pic>
                    </a:graphicData>
                  </a:graphic>
                </wp:inline>
              </w:drawing>
            </w:r>
          </w:p>
        </w:tc>
        <w:tc>
          <w:tcPr>
            <w:tcW w:w="3192" w:type="dxa"/>
          </w:tcPr>
          <w:p w:rsidR="007000C0" w:rsidRDefault="007000C0">
            <w:r>
              <w:t xml:space="preserve">The </w:t>
            </w:r>
            <w:proofErr w:type="spellStart"/>
            <w:r>
              <w:t>centroid</w:t>
            </w:r>
            <w:proofErr w:type="spellEnd"/>
            <w:r>
              <w:t xml:space="preserve"> is </w:t>
            </w:r>
            <w:r w:rsidRPr="007000C0">
              <w:rPr>
                <w:position w:val="-28"/>
              </w:rPr>
              <w:object w:dxaOrig="2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36pt" o:ole="">
                  <v:imagedata r:id="rId8" o:title=""/>
                </v:shape>
                <o:OLEObject Type="Embed" ProgID="Equation.DSMT4" ShapeID="_x0000_i1025" DrawAspect="Content" ObjectID="_1319207516" r:id="rId9"/>
              </w:object>
            </w:r>
            <w:r>
              <w:t xml:space="preserve"> of the distance from the vertex to the opposite side. It is the center of gravity.</w:t>
            </w:r>
          </w:p>
          <w:p w:rsidR="007000C0" w:rsidRDefault="007000C0">
            <w:r>
              <w:t xml:space="preserve"> </w:t>
            </w:r>
            <w:r w:rsidR="00903476" w:rsidRPr="007000C0">
              <w:rPr>
                <w:position w:val="-28"/>
              </w:rPr>
              <w:object w:dxaOrig="260" w:dyaOrig="720">
                <v:shape id="_x0000_i1026" type="#_x0000_t75" style="width:12.75pt;height:36pt" o:ole="">
                  <v:imagedata r:id="rId10" o:title=""/>
                </v:shape>
                <o:OLEObject Type="Embed" ProgID="Equation.DSMT4" ShapeID="_x0000_i1026" DrawAspect="Content" ObjectID="_1319207517" r:id="rId11"/>
              </w:object>
            </w:r>
          </w:p>
        </w:tc>
      </w:tr>
      <w:tr w:rsidR="007000C0" w:rsidTr="007000C0">
        <w:tc>
          <w:tcPr>
            <w:tcW w:w="3192" w:type="dxa"/>
          </w:tcPr>
          <w:p w:rsidR="007000C0" w:rsidRPr="007000C0" w:rsidRDefault="007000C0">
            <w:pPr>
              <w:rPr>
                <w:b/>
              </w:rPr>
            </w:pPr>
            <w:r w:rsidRPr="007000C0">
              <w:rPr>
                <w:b/>
              </w:rPr>
              <w:t>Altitude</w:t>
            </w:r>
          </w:p>
          <w:p w:rsidR="007000C0" w:rsidRDefault="00301696">
            <w:r>
              <w:rPr>
                <w:noProof/>
              </w:rPr>
              <w:pict>
                <v:shape id="_x0000_s1054" type="#_x0000_t32" style="position:absolute;margin-left:39.75pt;margin-top:132.5pt;width:0;height:7.5pt;z-index:251686912" o:connectortype="straight"/>
              </w:pict>
            </w:r>
            <w:r>
              <w:rPr>
                <w:noProof/>
              </w:rPr>
              <w:pict>
                <v:shape id="_x0000_s1053" type="#_x0000_t32" style="position:absolute;margin-left:28.5pt;margin-top:132.5pt;width:11.25pt;height:0;z-index:251685888" o:connectortype="straight"/>
              </w:pict>
            </w:r>
            <w:r>
              <w:rPr>
                <w:noProof/>
              </w:rPr>
              <w:pict>
                <v:shape id="_x0000_s1052" type="#_x0000_t32" style="position:absolute;margin-left:28.5pt;margin-top:62.75pt;width:0;height:77.25pt;z-index:251684864" o:connectortype="straight"/>
              </w:pict>
            </w:r>
            <w:r>
              <w:rPr>
                <w:noProof/>
              </w:rPr>
              <w:pict>
                <v:shape id="_x0000_s1051" type="#_x0000_t32" style="position:absolute;margin-left:-1.5pt;margin-top:140pt;width:2in;height:0;z-index:251683840" o:connectortype="straight"/>
              </w:pict>
            </w:r>
            <w:r>
              <w:rPr>
                <w:noProof/>
              </w:rPr>
              <w:pict>
                <v:shape id="_x0000_s1050" type="#_x0000_t32" style="position:absolute;margin-left:28.5pt;margin-top:62.75pt;width:114pt;height:77.25pt;z-index:251682816" o:connectortype="straight"/>
              </w:pict>
            </w:r>
            <w:r>
              <w:rPr>
                <w:noProof/>
              </w:rPr>
              <w:pict>
                <v:shape id="_x0000_s1049" type="#_x0000_t32" style="position:absolute;margin-left:-1.5pt;margin-top:62.75pt;width:30pt;height:77.25pt;flip:x;z-index:251681792" o:connectortype="straight"/>
              </w:pict>
            </w:r>
            <w:r w:rsidR="007000C0">
              <w:t>--starts at a vertex and is perpendicular to the opposite side.</w:t>
            </w:r>
          </w:p>
        </w:tc>
        <w:tc>
          <w:tcPr>
            <w:tcW w:w="3192" w:type="dxa"/>
          </w:tcPr>
          <w:p w:rsidR="007000C0" w:rsidRDefault="007000C0">
            <w:pPr>
              <w:rPr>
                <w:b/>
              </w:rPr>
            </w:pPr>
            <w:r w:rsidRPr="007000C0">
              <w:rPr>
                <w:b/>
              </w:rPr>
              <w:t>Orthocenter</w:t>
            </w:r>
          </w:p>
          <w:p w:rsidR="00301696" w:rsidRDefault="00301696">
            <w:pPr>
              <w:rPr>
                <w:b/>
              </w:rPr>
            </w:pPr>
          </w:p>
          <w:p w:rsidR="00301696" w:rsidRDefault="00301696">
            <w:pPr>
              <w:rPr>
                <w:b/>
              </w:rPr>
            </w:pPr>
            <w:r>
              <w:rPr>
                <w:b/>
              </w:rPr>
              <w:t>(Acute)</w:t>
            </w:r>
          </w:p>
          <w:p w:rsidR="00301696" w:rsidRPr="007000C0" w:rsidRDefault="00301696">
            <w:pPr>
              <w:rPr>
                <w:b/>
              </w:rPr>
            </w:pPr>
            <w:r>
              <w:rPr>
                <w:noProof/>
                <w:color w:val="0000FF"/>
              </w:rPr>
              <w:drawing>
                <wp:inline distT="0" distB="0" distL="0" distR="0">
                  <wp:extent cx="1905000" cy="1413387"/>
                  <wp:effectExtent l="19050" t="0" r="0" b="0"/>
                  <wp:docPr id="18" name="Picture 18" descr="http://www.mathwords.com/o/o_assets/orthocenter_acute.jpg">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athwords.com/o/o_assets/orthocenter_acute.jpg">
                            <a:hlinkClick r:id="rId12" tgtFrame="_blank"/>
                          </pic:cNvPr>
                          <pic:cNvPicPr>
                            <a:picLocks noChangeAspect="1" noChangeArrowheads="1"/>
                          </pic:cNvPicPr>
                        </pic:nvPicPr>
                        <pic:blipFill>
                          <a:blip r:embed="rId13" cstate="print"/>
                          <a:srcRect/>
                          <a:stretch>
                            <a:fillRect/>
                          </a:stretch>
                        </pic:blipFill>
                        <pic:spPr bwMode="auto">
                          <a:xfrm>
                            <a:off x="0" y="0"/>
                            <a:ext cx="1905000" cy="1413387"/>
                          </a:xfrm>
                          <a:prstGeom prst="rect">
                            <a:avLst/>
                          </a:prstGeom>
                          <a:noFill/>
                          <a:ln w="9525">
                            <a:noFill/>
                            <a:miter lim="800000"/>
                            <a:headEnd/>
                            <a:tailEnd/>
                          </a:ln>
                        </pic:spPr>
                      </pic:pic>
                    </a:graphicData>
                  </a:graphic>
                </wp:inline>
              </w:drawing>
            </w:r>
          </w:p>
        </w:tc>
        <w:tc>
          <w:tcPr>
            <w:tcW w:w="3192" w:type="dxa"/>
          </w:tcPr>
          <w:p w:rsidR="007000C0" w:rsidRDefault="007000C0">
            <w:r>
              <w:t xml:space="preserve">The altitudes can have different locations.  </w:t>
            </w:r>
          </w:p>
          <w:p w:rsidR="007000C0" w:rsidRDefault="007000C0">
            <w:r w:rsidRPr="007747B4">
              <w:rPr>
                <w:b/>
              </w:rPr>
              <w:t>Acute</w:t>
            </w:r>
            <w:r w:rsidR="00301696">
              <w:t>—see left</w:t>
            </w:r>
          </w:p>
          <w:p w:rsidR="007000C0" w:rsidRPr="007747B4" w:rsidRDefault="007000C0">
            <w:pPr>
              <w:rPr>
                <w:b/>
              </w:rPr>
            </w:pPr>
            <w:r w:rsidRPr="007747B4">
              <w:rPr>
                <w:b/>
              </w:rPr>
              <w:t>Right</w:t>
            </w:r>
            <w:r w:rsidR="00301696" w:rsidRPr="007747B4">
              <w:rPr>
                <w:b/>
              </w:rPr>
              <w:t xml:space="preserve"> </w:t>
            </w:r>
          </w:p>
          <w:p w:rsidR="007000C0" w:rsidRDefault="007747B4">
            <w:r>
              <w:rPr>
                <w:noProof/>
              </w:rPr>
              <w:drawing>
                <wp:inline distT="0" distB="0" distL="0" distR="0">
                  <wp:extent cx="1535906" cy="914400"/>
                  <wp:effectExtent l="19050" t="0" r="7144" b="0"/>
                  <wp:docPr id="31" name="Picture 31" descr="http://jwilson.coe.uga.edu/EMAT6680/Dunbar/Assignment4/orthocenter_r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jwilson.coe.uga.edu/EMAT6680/Dunbar/Assignment4/orthocenter_right.gif"/>
                          <pic:cNvPicPr>
                            <a:picLocks noChangeAspect="1" noChangeArrowheads="1"/>
                          </pic:cNvPicPr>
                        </pic:nvPicPr>
                        <pic:blipFill>
                          <a:blip r:embed="rId14" cstate="print"/>
                          <a:srcRect/>
                          <a:stretch>
                            <a:fillRect/>
                          </a:stretch>
                        </pic:blipFill>
                        <pic:spPr bwMode="auto">
                          <a:xfrm>
                            <a:off x="0" y="0"/>
                            <a:ext cx="1535906" cy="914400"/>
                          </a:xfrm>
                          <a:prstGeom prst="rect">
                            <a:avLst/>
                          </a:prstGeom>
                          <a:noFill/>
                          <a:ln w="9525">
                            <a:noFill/>
                            <a:miter lim="800000"/>
                            <a:headEnd/>
                            <a:tailEnd/>
                          </a:ln>
                        </pic:spPr>
                      </pic:pic>
                    </a:graphicData>
                  </a:graphic>
                </wp:inline>
              </w:drawing>
            </w:r>
          </w:p>
          <w:p w:rsidR="007000C0" w:rsidRDefault="007000C0"/>
          <w:p w:rsidR="007000C0" w:rsidRDefault="007000C0">
            <w:r w:rsidRPr="007747B4">
              <w:rPr>
                <w:b/>
              </w:rPr>
              <w:t>Obtuse</w:t>
            </w:r>
            <w:r w:rsidR="007747B4">
              <w:t xml:space="preserve"> </w:t>
            </w:r>
            <w:r w:rsidR="007747B4">
              <w:rPr>
                <w:noProof/>
                <w:color w:val="0000FF"/>
              </w:rPr>
              <w:drawing>
                <wp:inline distT="0" distB="0" distL="0" distR="0">
                  <wp:extent cx="866775" cy="749506"/>
                  <wp:effectExtent l="19050" t="0" r="9525" b="0"/>
                  <wp:docPr id="28" name="Picture 28" descr="http://www.mathwords.com/o/o_assets/orthocenter_obtuse.jpg">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mathwords.com/o/o_assets/orthocenter_obtuse.jpg">
                            <a:hlinkClick r:id="rId12" tgtFrame="_blank"/>
                          </pic:cNvPr>
                          <pic:cNvPicPr>
                            <a:picLocks noChangeAspect="1" noChangeArrowheads="1"/>
                          </pic:cNvPicPr>
                        </pic:nvPicPr>
                        <pic:blipFill>
                          <a:blip r:embed="rId15" cstate="print"/>
                          <a:srcRect/>
                          <a:stretch>
                            <a:fillRect/>
                          </a:stretch>
                        </pic:blipFill>
                        <pic:spPr bwMode="auto">
                          <a:xfrm>
                            <a:off x="0" y="0"/>
                            <a:ext cx="866775" cy="749506"/>
                          </a:xfrm>
                          <a:prstGeom prst="rect">
                            <a:avLst/>
                          </a:prstGeom>
                          <a:noFill/>
                          <a:ln w="9525">
                            <a:noFill/>
                            <a:miter lim="800000"/>
                            <a:headEnd/>
                            <a:tailEnd/>
                          </a:ln>
                        </pic:spPr>
                      </pic:pic>
                    </a:graphicData>
                  </a:graphic>
                </wp:inline>
              </w:drawing>
            </w:r>
          </w:p>
        </w:tc>
      </w:tr>
    </w:tbl>
    <w:p w:rsidR="00412EF7" w:rsidRDefault="00412EF7"/>
    <w:sectPr w:rsidR="00412EF7" w:rsidSect="007000C0">
      <w:pgSz w:w="12240" w:h="15840"/>
      <w:pgMar w:top="1440"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7000C0"/>
    <w:rsid w:val="00032028"/>
    <w:rsid w:val="000671FE"/>
    <w:rsid w:val="00082FD0"/>
    <w:rsid w:val="000848E7"/>
    <w:rsid w:val="000858D7"/>
    <w:rsid w:val="000D16A4"/>
    <w:rsid w:val="000D2808"/>
    <w:rsid w:val="000D63AC"/>
    <w:rsid w:val="000F4A80"/>
    <w:rsid w:val="001049BB"/>
    <w:rsid w:val="00112526"/>
    <w:rsid w:val="00191112"/>
    <w:rsid w:val="00193C01"/>
    <w:rsid w:val="00196883"/>
    <w:rsid w:val="001971C0"/>
    <w:rsid w:val="001A20CD"/>
    <w:rsid w:val="001A2AF7"/>
    <w:rsid w:val="001A5F0D"/>
    <w:rsid w:val="001B4482"/>
    <w:rsid w:val="001B7E26"/>
    <w:rsid w:val="001D192D"/>
    <w:rsid w:val="001E08B6"/>
    <w:rsid w:val="00225DFE"/>
    <w:rsid w:val="00227DA3"/>
    <w:rsid w:val="00242D84"/>
    <w:rsid w:val="00270126"/>
    <w:rsid w:val="00282E05"/>
    <w:rsid w:val="003014F7"/>
    <w:rsid w:val="00301696"/>
    <w:rsid w:val="0032295E"/>
    <w:rsid w:val="003276B1"/>
    <w:rsid w:val="00341474"/>
    <w:rsid w:val="00373D76"/>
    <w:rsid w:val="00381873"/>
    <w:rsid w:val="003875B8"/>
    <w:rsid w:val="00395344"/>
    <w:rsid w:val="003D0AE3"/>
    <w:rsid w:val="003F3922"/>
    <w:rsid w:val="00412EF7"/>
    <w:rsid w:val="00413845"/>
    <w:rsid w:val="004430F7"/>
    <w:rsid w:val="00444EAE"/>
    <w:rsid w:val="00467EFA"/>
    <w:rsid w:val="00474326"/>
    <w:rsid w:val="00490422"/>
    <w:rsid w:val="00496EF0"/>
    <w:rsid w:val="004A586E"/>
    <w:rsid w:val="004D0A0A"/>
    <w:rsid w:val="00540DFD"/>
    <w:rsid w:val="00542FBD"/>
    <w:rsid w:val="00545810"/>
    <w:rsid w:val="00546ADE"/>
    <w:rsid w:val="00560122"/>
    <w:rsid w:val="0059659B"/>
    <w:rsid w:val="005B111F"/>
    <w:rsid w:val="005C7D14"/>
    <w:rsid w:val="005E39CD"/>
    <w:rsid w:val="005F10A7"/>
    <w:rsid w:val="00600726"/>
    <w:rsid w:val="00603FC6"/>
    <w:rsid w:val="00611B90"/>
    <w:rsid w:val="00616D80"/>
    <w:rsid w:val="00633144"/>
    <w:rsid w:val="00635818"/>
    <w:rsid w:val="00656AED"/>
    <w:rsid w:val="00671D36"/>
    <w:rsid w:val="0067794E"/>
    <w:rsid w:val="0068692F"/>
    <w:rsid w:val="00691530"/>
    <w:rsid w:val="007000C0"/>
    <w:rsid w:val="007747B4"/>
    <w:rsid w:val="00783127"/>
    <w:rsid w:val="007875E9"/>
    <w:rsid w:val="007A1A01"/>
    <w:rsid w:val="007A7FCA"/>
    <w:rsid w:val="007B2C39"/>
    <w:rsid w:val="007F0E32"/>
    <w:rsid w:val="00832203"/>
    <w:rsid w:val="0083250B"/>
    <w:rsid w:val="00846434"/>
    <w:rsid w:val="00877744"/>
    <w:rsid w:val="00892815"/>
    <w:rsid w:val="008C34D0"/>
    <w:rsid w:val="008E4BE4"/>
    <w:rsid w:val="00903476"/>
    <w:rsid w:val="00906723"/>
    <w:rsid w:val="00911C76"/>
    <w:rsid w:val="009162DB"/>
    <w:rsid w:val="009242A0"/>
    <w:rsid w:val="00924C64"/>
    <w:rsid w:val="009644B2"/>
    <w:rsid w:val="009673F3"/>
    <w:rsid w:val="00967E27"/>
    <w:rsid w:val="0098355F"/>
    <w:rsid w:val="00997610"/>
    <w:rsid w:val="009E60D8"/>
    <w:rsid w:val="009F16CC"/>
    <w:rsid w:val="00A10600"/>
    <w:rsid w:val="00A30A68"/>
    <w:rsid w:val="00A4673F"/>
    <w:rsid w:val="00A5129F"/>
    <w:rsid w:val="00A702CB"/>
    <w:rsid w:val="00A73629"/>
    <w:rsid w:val="00A76EB6"/>
    <w:rsid w:val="00A96AD5"/>
    <w:rsid w:val="00AB6026"/>
    <w:rsid w:val="00AB643E"/>
    <w:rsid w:val="00AD338C"/>
    <w:rsid w:val="00B10EBB"/>
    <w:rsid w:val="00B44688"/>
    <w:rsid w:val="00B644BD"/>
    <w:rsid w:val="00B97CC2"/>
    <w:rsid w:val="00BB6392"/>
    <w:rsid w:val="00BF344B"/>
    <w:rsid w:val="00C16ACF"/>
    <w:rsid w:val="00C34355"/>
    <w:rsid w:val="00C4159D"/>
    <w:rsid w:val="00C61680"/>
    <w:rsid w:val="00C66BFE"/>
    <w:rsid w:val="00C773C8"/>
    <w:rsid w:val="00CA7B64"/>
    <w:rsid w:val="00CB4FA1"/>
    <w:rsid w:val="00CC7D25"/>
    <w:rsid w:val="00CD6548"/>
    <w:rsid w:val="00CD6822"/>
    <w:rsid w:val="00CF40C4"/>
    <w:rsid w:val="00CF539B"/>
    <w:rsid w:val="00CF5BF6"/>
    <w:rsid w:val="00CF711E"/>
    <w:rsid w:val="00D1434E"/>
    <w:rsid w:val="00D23231"/>
    <w:rsid w:val="00D23AA8"/>
    <w:rsid w:val="00D308FB"/>
    <w:rsid w:val="00D3398B"/>
    <w:rsid w:val="00D70055"/>
    <w:rsid w:val="00D847AC"/>
    <w:rsid w:val="00DC2755"/>
    <w:rsid w:val="00DC77D2"/>
    <w:rsid w:val="00DD1011"/>
    <w:rsid w:val="00DD5148"/>
    <w:rsid w:val="00DE2928"/>
    <w:rsid w:val="00DF381F"/>
    <w:rsid w:val="00E04C82"/>
    <w:rsid w:val="00E15607"/>
    <w:rsid w:val="00E167CC"/>
    <w:rsid w:val="00E324B6"/>
    <w:rsid w:val="00E33F24"/>
    <w:rsid w:val="00E465E4"/>
    <w:rsid w:val="00E515E7"/>
    <w:rsid w:val="00E8231E"/>
    <w:rsid w:val="00EB0AE4"/>
    <w:rsid w:val="00EB3205"/>
    <w:rsid w:val="00EC47D4"/>
    <w:rsid w:val="00ED47C4"/>
    <w:rsid w:val="00EE0F11"/>
    <w:rsid w:val="00F117DF"/>
    <w:rsid w:val="00F11EDE"/>
    <w:rsid w:val="00F50F2A"/>
    <w:rsid w:val="00F700BD"/>
    <w:rsid w:val="00F909F1"/>
    <w:rsid w:val="00F9243A"/>
    <w:rsid w:val="00FE3F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6" type="connector" idref="#_x0000_s1028"/>
        <o:r id="V:Rule8" type="connector" idref="#_x0000_s1029"/>
        <o:r id="V:Rule10" type="connector" idref="#_x0000_s1030"/>
        <o:r id="V:Rule12" type="connector" idref="#_x0000_s1031"/>
        <o:r id="V:Rule14" type="connector" idref="#_x0000_s1032"/>
        <o:r id="V:Rule16" type="connector" idref="#_x0000_s1033"/>
        <o:r id="V:Rule18" type="connector" idref="#_x0000_s1034"/>
        <o:r id="V:Rule20" type="connector" idref="#_x0000_s1035"/>
        <o:r id="V:Rule22" type="connector" idref="#_x0000_s1036"/>
        <o:r id="V:Rule24" type="connector" idref="#_x0000_s1037"/>
        <o:r id="V:Rule26" type="connector" idref="#_x0000_s1038"/>
        <o:r id="V:Rule28" type="connector" idref="#_x0000_s1039"/>
        <o:r id="V:Rule30" type="arc" idref="#_x0000_s1040"/>
        <o:r id="V:Rule32" type="connector" idref="#_x0000_s1041"/>
        <o:r id="V:Rule34" type="connector" idref="#_x0000_s1042"/>
        <o:r id="V:Rule36" type="connector" idref="#_x0000_s1043"/>
        <o:r id="V:Rule38" type="connector" idref="#_x0000_s1044"/>
        <o:r id="V:Rule40" type="connector" idref="#_x0000_s1045"/>
        <o:r id="V:Rule42" type="connector" idref="#_x0000_s1046"/>
        <o:r id="V:Rule44" type="connector" idref="#_x0000_s1047"/>
        <o:r id="V:Rule46" type="connector" idref="#_x0000_s1048"/>
        <o:r id="V:Rule48" type="connector" idref="#_x0000_s1049"/>
        <o:r id="V:Rule50" type="connector" idref="#_x0000_s1050"/>
        <o:r id="V:Rule52" type="connector" idref="#_x0000_s1051"/>
        <o:r id="V:Rule54" type="connector" idref="#_x0000_s1052"/>
        <o:r id="V:Rule56" type="connector" idref="#_x0000_s1053"/>
        <o:r id="V:Rule58"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C76"/>
    <w:rPr>
      <w:rFonts w:ascii="Tahoma" w:hAnsi="Tahoma"/>
    </w:rPr>
  </w:style>
  <w:style w:type="paragraph" w:styleId="Heading1">
    <w:name w:val="heading 1"/>
    <w:basedOn w:val="Normal"/>
    <w:next w:val="Normal"/>
    <w:link w:val="Heading1Char"/>
    <w:uiPriority w:val="9"/>
    <w:qFormat/>
    <w:rsid w:val="00911C76"/>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C76"/>
    <w:rPr>
      <w:rFonts w:ascii="Cambria" w:eastAsia="Times New Roman" w:hAnsi="Cambria" w:cs="Times New Roman"/>
      <w:b/>
      <w:bCs/>
      <w:kern w:val="32"/>
      <w:sz w:val="32"/>
      <w:szCs w:val="32"/>
    </w:rPr>
  </w:style>
  <w:style w:type="paragraph" w:styleId="Subtitle">
    <w:name w:val="Subtitle"/>
    <w:basedOn w:val="Normal"/>
    <w:next w:val="Normal"/>
    <w:link w:val="SubtitleChar"/>
    <w:uiPriority w:val="11"/>
    <w:qFormat/>
    <w:rsid w:val="00911C76"/>
    <w:pPr>
      <w:spacing w:after="60"/>
      <w:jc w:val="center"/>
      <w:outlineLvl w:val="1"/>
    </w:pPr>
    <w:rPr>
      <w:rFonts w:ascii="Cambria" w:eastAsia="Times New Roman" w:hAnsi="Cambria"/>
    </w:rPr>
  </w:style>
  <w:style w:type="character" w:customStyle="1" w:styleId="SubtitleChar">
    <w:name w:val="Subtitle Char"/>
    <w:basedOn w:val="DefaultParagraphFont"/>
    <w:link w:val="Subtitle"/>
    <w:uiPriority w:val="11"/>
    <w:rsid w:val="00911C76"/>
    <w:rPr>
      <w:rFonts w:ascii="Cambria" w:eastAsia="Times New Roman" w:hAnsi="Cambria" w:cs="Times New Roman"/>
      <w:sz w:val="24"/>
      <w:szCs w:val="24"/>
    </w:rPr>
  </w:style>
  <w:style w:type="table" w:styleId="TableGrid">
    <w:name w:val="Table Grid"/>
    <w:basedOn w:val="TableNormal"/>
    <w:uiPriority w:val="59"/>
    <w:rsid w:val="007000C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696"/>
    <w:rPr>
      <w:rFonts w:cs="Tahoma"/>
      <w:sz w:val="16"/>
      <w:szCs w:val="16"/>
    </w:rPr>
  </w:style>
  <w:style w:type="character" w:customStyle="1" w:styleId="BalloonTextChar">
    <w:name w:val="Balloon Text Char"/>
    <w:basedOn w:val="DefaultParagraphFont"/>
    <w:link w:val="BalloonText"/>
    <w:uiPriority w:val="99"/>
    <w:semiHidden/>
    <w:rsid w:val="003016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http://www.mathwords.com/multimedia/orthocenter.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mathwords.com/multimedia/centroid.htm" TargetMode="External"/><Relationship Id="rId11" Type="http://schemas.openxmlformats.org/officeDocument/2006/relationships/oleObject" Target="embeddings/oleObject2.bin"/><Relationship Id="rId5" Type="http://schemas.openxmlformats.org/officeDocument/2006/relationships/image" Target="media/image2.gif"/><Relationship Id="rId15" Type="http://schemas.openxmlformats.org/officeDocument/2006/relationships/image" Target="media/image8.jpeg"/><Relationship Id="rId10" Type="http://schemas.openxmlformats.org/officeDocument/2006/relationships/image" Target="media/image5.wmf"/><Relationship Id="rId4" Type="http://schemas.openxmlformats.org/officeDocument/2006/relationships/image" Target="media/image1.png"/><Relationship Id="rId9" Type="http://schemas.openxmlformats.org/officeDocument/2006/relationships/oleObject" Target="embeddings/oleObject1.bin"/><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mdmdavis</dc:creator>
  <cp:lastModifiedBy>mdmdavis</cp:lastModifiedBy>
  <cp:revision>3</cp:revision>
  <cp:lastPrinted>2009-11-08T22:23:00Z</cp:lastPrinted>
  <dcterms:created xsi:type="dcterms:W3CDTF">2009-11-08T22:02:00Z</dcterms:created>
  <dcterms:modified xsi:type="dcterms:W3CDTF">2009-11-08T22:45:00Z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