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C05" w:rsidRDefault="00C479B9">
      <w:r w:rsidRPr="00C479B9">
        <w:rPr>
          <w:rFonts w:ascii="Verdana" w:hAnsi="Verdana"/>
          <w:b/>
        </w:rPr>
        <w:t>Read and Try 6.1:</w:t>
      </w:r>
      <w:r>
        <w:t xml:space="preserve">  </w:t>
      </w:r>
      <w:r w:rsidRPr="00C479B9">
        <w:rPr>
          <w:rFonts w:ascii="Verdana" w:eastAsia="Times New Roman" w:hAnsi="Verdana" w:cs="Times New Roman"/>
          <w:b/>
          <w:bCs/>
          <w:color w:val="44529C"/>
          <w:sz w:val="21"/>
          <w:szCs w:val="21"/>
        </w:rPr>
        <w:t>Special Quadrilaterals</w:t>
      </w:r>
    </w:p>
    <w:p w:rsidR="00C479B9" w:rsidRPr="00C479B9" w:rsidRDefault="00C479B9" w:rsidP="00C479B9">
      <w:pPr>
        <w:shd w:val="clear" w:color="auto" w:fill="FFFFFF"/>
        <w:spacing w:before="100" w:beforeAutospacing="1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Seven important types of quadrilaterals are defined below. </w:t>
      </w:r>
      <w:r w:rsidRPr="00C479B9">
        <w:rPr>
          <w:rFonts w:ascii="Verdana" w:eastAsia="Times New Roman" w:hAnsi="Verdana" w:cs="Times New Roman"/>
          <w:b/>
          <w:bCs/>
          <w:vanish/>
          <w:sz w:val="24"/>
          <w:szCs w:val="24"/>
        </w:rPr>
        <w:t>Key Concepts</w:t>
      </w:r>
    </w:p>
    <w:p w:rsidR="00C479B9" w:rsidRPr="00C479B9" w:rsidRDefault="00C479B9" w:rsidP="00C479B9">
      <w:pPr>
        <w:shd w:val="clear" w:color="auto" w:fill="FFFFFF"/>
        <w:spacing w:before="30" w:after="0" w:line="330" w:lineRule="atLeast"/>
        <w:outlineLvl w:val="4"/>
        <w:rPr>
          <w:rFonts w:ascii="Verdana" w:eastAsia="Times New Roman" w:hAnsi="Verdana" w:cs="Times New Roman"/>
          <w:b/>
          <w:bCs/>
          <w:color w:val="44529C"/>
          <w:sz w:val="21"/>
          <w:szCs w:val="21"/>
        </w:rPr>
      </w:pPr>
    </w:p>
    <w:p w:rsidR="00C479B9" w:rsidRPr="00C479B9" w:rsidRDefault="00C479B9" w:rsidP="00C479B9">
      <w:pPr>
        <w:shd w:val="clear" w:color="auto" w:fill="FFFFFF"/>
        <w:spacing w:before="150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A </w:t>
      </w:r>
      <w:hyperlink r:id="rId5" w:tooltip="Vocabulary Term" w:history="1">
        <w:r w:rsidRPr="00C479B9">
          <w:rPr>
            <w:rFonts w:ascii="Times New Roman" w:eastAsia="Times New Roman" w:hAnsi="Times New Roman" w:cs="Times New Roman"/>
            <w:b/>
            <w:bCs/>
            <w:color w:val="000000"/>
            <w:sz w:val="23"/>
            <w:u w:val="single"/>
          </w:rPr>
          <w:t>parallelogram</w:t>
        </w:r>
      </w:hyperlink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is a quadrilateral with both pairs of opposite sides parallel.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1247775" cy="466725"/>
            <wp:effectExtent l="19050" t="0" r="9525" b="0"/>
            <wp:docPr id="7" name="Picture 1" descr="Image shows a parallelogram with both pairs of opposite sides parallel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shows a parallelogram with both pairs of opposite sides parallel.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9B9" w:rsidRPr="00C479B9" w:rsidRDefault="00C479B9" w:rsidP="00C479B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C479B9" w:rsidRPr="00C479B9" w:rsidRDefault="00C479B9" w:rsidP="00C479B9">
      <w:pPr>
        <w:shd w:val="clear" w:color="auto" w:fill="FFFFFF"/>
        <w:spacing w:before="150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A </w:t>
      </w:r>
      <w:hyperlink r:id="rId7" w:tooltip="Vocabulary Term" w:history="1">
        <w:r w:rsidRPr="00C479B9">
          <w:rPr>
            <w:rFonts w:ascii="Times New Roman" w:eastAsia="Times New Roman" w:hAnsi="Times New Roman" w:cs="Times New Roman"/>
            <w:b/>
            <w:bCs/>
            <w:color w:val="000000"/>
            <w:sz w:val="23"/>
            <w:u w:val="single"/>
          </w:rPr>
          <w:t>rhombus</w:t>
        </w:r>
      </w:hyperlink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is a parallelogram with four congruent sides.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552450" cy="466725"/>
            <wp:effectExtent l="19050" t="0" r="0" b="0"/>
            <wp:docPr id="8" name="Picture 2" descr="image of a rhombus with four congruent s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of a rhombus with four congruent side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9B9" w:rsidRPr="00C479B9" w:rsidRDefault="00C479B9" w:rsidP="00C479B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C479B9" w:rsidRPr="00C479B9" w:rsidRDefault="00C479B9" w:rsidP="00C479B9">
      <w:pPr>
        <w:shd w:val="clear" w:color="auto" w:fill="FFFFFF"/>
        <w:spacing w:before="150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A </w:t>
      </w:r>
      <w:hyperlink r:id="rId9" w:tooltip="Vocabulary Term" w:history="1">
        <w:r w:rsidRPr="00C479B9">
          <w:rPr>
            <w:rFonts w:ascii="Times New Roman" w:eastAsia="Times New Roman" w:hAnsi="Times New Roman" w:cs="Times New Roman"/>
            <w:b/>
            <w:bCs/>
            <w:color w:val="000000"/>
            <w:sz w:val="23"/>
            <w:u w:val="single"/>
          </w:rPr>
          <w:t>rectangle</w:t>
        </w:r>
      </w:hyperlink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is a parallelogram with four right angles.</w:t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ab/>
      </w: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742950" cy="371475"/>
            <wp:effectExtent l="19050" t="0" r="0" b="0"/>
            <wp:docPr id="9" name="Picture 3" descr="rectangle with four right ang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ctangle with four right angles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9B9" w:rsidRPr="00C479B9" w:rsidRDefault="00C479B9" w:rsidP="00C479B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C479B9" w:rsidRPr="00C479B9" w:rsidRDefault="00C479B9" w:rsidP="00C479B9">
      <w:pPr>
        <w:shd w:val="clear" w:color="auto" w:fill="FFFFFF"/>
        <w:spacing w:before="150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A </w:t>
      </w:r>
      <w:hyperlink r:id="rId11" w:tooltip="Vocabulary Term" w:history="1">
        <w:r w:rsidRPr="00C479B9">
          <w:rPr>
            <w:rFonts w:ascii="Times New Roman" w:eastAsia="Times New Roman" w:hAnsi="Times New Roman" w:cs="Times New Roman"/>
            <w:b/>
            <w:bCs/>
            <w:color w:val="000000"/>
            <w:sz w:val="23"/>
            <w:u w:val="single"/>
          </w:rPr>
          <w:t>square</w:t>
        </w:r>
      </w:hyperlink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is a parallelogram with four congruent sides and four right angles.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514350" cy="514350"/>
            <wp:effectExtent l="19050" t="0" r="0" b="0"/>
            <wp:docPr id="10" name="Picture 4" descr="square with four congruent sides and four right ang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quare with four congruent sides and four right angles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9B9" w:rsidRPr="00C479B9" w:rsidRDefault="00C479B9" w:rsidP="00C479B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C479B9" w:rsidRPr="00C479B9" w:rsidRDefault="00C479B9" w:rsidP="00C479B9">
      <w:pPr>
        <w:shd w:val="clear" w:color="auto" w:fill="FFFFFF"/>
        <w:spacing w:before="150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A </w:t>
      </w:r>
      <w:hyperlink r:id="rId13" w:tooltip="Vocabulary Term" w:history="1">
        <w:r w:rsidRPr="00C479B9">
          <w:rPr>
            <w:rFonts w:ascii="Times New Roman" w:eastAsia="Times New Roman" w:hAnsi="Times New Roman" w:cs="Times New Roman"/>
            <w:b/>
            <w:bCs/>
            <w:color w:val="000000"/>
            <w:sz w:val="23"/>
            <w:u w:val="single"/>
          </w:rPr>
          <w:t>kite</w:t>
        </w:r>
      </w:hyperlink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is a quadrilateral with two pairs of adjacent sides congruent and no opposite sides congruent.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676275" cy="428625"/>
            <wp:effectExtent l="19050" t="0" r="9525" b="0"/>
            <wp:docPr id="11" name="Picture 5" descr="image shows a kite where two pairs of adjacent sides congruent and no opposite sides congru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shows a kite where two pairs of adjacent sides congruent and no opposite sides congruent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9B9" w:rsidRPr="00C479B9" w:rsidRDefault="00C479B9" w:rsidP="00C479B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4"/>
          <w:szCs w:val="24"/>
        </w:rPr>
      </w:pPr>
    </w:p>
    <w:p w:rsidR="00C479B9" w:rsidRDefault="00C479B9" w:rsidP="00C479B9">
      <w:pPr>
        <w:shd w:val="clear" w:color="auto" w:fill="FFFFFF"/>
        <w:spacing w:before="150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A </w:t>
      </w:r>
      <w:hyperlink r:id="rId15" w:tooltip="Vocabulary Term" w:history="1">
        <w:r w:rsidRPr="00C479B9">
          <w:rPr>
            <w:rFonts w:ascii="Times New Roman" w:eastAsia="Times New Roman" w:hAnsi="Times New Roman" w:cs="Times New Roman"/>
            <w:b/>
            <w:bCs/>
            <w:color w:val="000000"/>
            <w:sz w:val="23"/>
            <w:u w:val="single"/>
          </w:rPr>
          <w:t>trapezoid</w:t>
        </w:r>
      </w:hyperlink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is a quadrilateral with exactly one pair of parallel sides. </w:t>
      </w:r>
    </w:p>
    <w:p w:rsidR="00C479B9" w:rsidRPr="00C479B9" w:rsidRDefault="00C479B9" w:rsidP="00C479B9">
      <w:pPr>
        <w:shd w:val="clear" w:color="auto" w:fill="FFFFFF"/>
        <w:spacing w:before="150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The </w:t>
      </w:r>
      <w:hyperlink r:id="rId16" w:tooltip="Vocabulary Term" w:history="1">
        <w:r w:rsidRPr="00C479B9">
          <w:rPr>
            <w:rFonts w:ascii="Times New Roman" w:eastAsia="Times New Roman" w:hAnsi="Times New Roman" w:cs="Times New Roman"/>
            <w:b/>
            <w:bCs/>
            <w:color w:val="000000"/>
            <w:sz w:val="23"/>
            <w:u w:val="single"/>
          </w:rPr>
          <w:t>isosceles trapezoid</w:t>
        </w:r>
      </w:hyperlink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at the right is a trapezoid whose nonparallel opposite sides </w:t>
      </w:r>
      <w:proofErr w:type="gramStart"/>
      <w:r w:rsidRPr="00C479B9">
        <w:rPr>
          <w:rFonts w:ascii="Times New Roman" w:eastAsia="Times New Roman" w:hAnsi="Times New Roman" w:cs="Times New Roman"/>
          <w:sz w:val="23"/>
          <w:szCs w:val="23"/>
        </w:rPr>
        <w:t>are</w:t>
      </w:r>
      <w:proofErr w:type="gramEnd"/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 congruent. </w:t>
      </w: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inline distT="0" distB="0" distL="0" distR="0">
            <wp:extent cx="857250" cy="466725"/>
            <wp:effectExtent l="0" t="0" r="0" b="0"/>
            <wp:docPr id="14" name="Picture 6" descr="image shows an isosceles trapezoid, where the nonparallel opposite sides are congru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shows an isosceles trapezoid, where the nonparallel opposite sides are congruent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9B9" w:rsidRDefault="00C479B9" w:rsidP="00C479B9">
      <w:pPr>
        <w:spacing w:after="0"/>
      </w:pPr>
    </w:p>
    <w:p w:rsidR="00C479B9" w:rsidRPr="00C479B9" w:rsidRDefault="00C479B9" w:rsidP="00C479B9">
      <w:pPr>
        <w:shd w:val="clear" w:color="auto" w:fill="FFFFFF"/>
        <w:spacing w:before="100" w:beforeAutospacing="1" w:after="0" w:line="315" w:lineRule="atLeast"/>
        <w:rPr>
          <w:rFonts w:ascii="Times New Roman" w:eastAsia="Times New Roman" w:hAnsi="Times New Roman" w:cs="Times New Roman"/>
          <w:sz w:val="23"/>
          <w:szCs w:val="23"/>
        </w:rPr>
      </w:pPr>
      <w:r w:rsidRPr="00C479B9">
        <w:rPr>
          <w:rFonts w:ascii="Times New Roman" w:eastAsia="Times New Roman" w:hAnsi="Times New Roman" w:cs="Times New Roman"/>
          <w:sz w:val="23"/>
          <w:szCs w:val="23"/>
        </w:rPr>
        <w:t xml:space="preserve">The diagram below shows the relationships among special quadrilaterals. </w:t>
      </w:r>
    </w:p>
    <w:p w:rsidR="00C479B9" w:rsidRPr="00C479B9" w:rsidRDefault="00C479B9" w:rsidP="00C479B9">
      <w:pPr>
        <w:shd w:val="clear" w:color="auto" w:fill="FFFFFF"/>
        <w:spacing w:before="100" w:beforeAutospacing="1" w:after="100" w:afterAutospacing="1" w:line="315" w:lineRule="atLeast"/>
        <w:ind w:left="5767" w:right="1674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noProof/>
          <w:sz w:val="23"/>
          <w:szCs w:val="23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461645</wp:posOffset>
            </wp:positionV>
            <wp:extent cx="4495800" cy="2000250"/>
            <wp:effectExtent l="19050" t="0" r="0" b="0"/>
            <wp:wrapTight wrapText="bothSides">
              <wp:wrapPolygon edited="0">
                <wp:start x="6132" y="0"/>
                <wp:lineTo x="1190" y="2880"/>
                <wp:lineTo x="-92" y="6583"/>
                <wp:lineTo x="-92" y="7406"/>
                <wp:lineTo x="275" y="9874"/>
                <wp:lineTo x="1007" y="13166"/>
                <wp:lineTo x="1098" y="14194"/>
                <wp:lineTo x="3753" y="16457"/>
                <wp:lineTo x="4851" y="16457"/>
                <wp:lineTo x="4393" y="17486"/>
                <wp:lineTo x="3753" y="19543"/>
                <wp:lineTo x="3569" y="20366"/>
                <wp:lineTo x="3844" y="20571"/>
                <wp:lineTo x="16749" y="21394"/>
                <wp:lineTo x="17207" y="21394"/>
                <wp:lineTo x="18305" y="21394"/>
                <wp:lineTo x="18580" y="20983"/>
                <wp:lineTo x="18580" y="17074"/>
                <wp:lineTo x="19403" y="16457"/>
                <wp:lineTo x="21508" y="14194"/>
                <wp:lineTo x="21417" y="13166"/>
                <wp:lineTo x="21600" y="10286"/>
                <wp:lineTo x="21600" y="8434"/>
                <wp:lineTo x="21234" y="8023"/>
                <wp:lineTo x="19312" y="6583"/>
                <wp:lineTo x="20410" y="4114"/>
                <wp:lineTo x="13820" y="3291"/>
                <wp:lineTo x="13912" y="1234"/>
                <wp:lineTo x="12264" y="206"/>
                <wp:lineTo x="8512" y="0"/>
                <wp:lineTo x="6132" y="0"/>
              </wp:wrapPolygon>
            </wp:wrapTight>
            <wp:docPr id="13" name="Picture 13" descr="http://www.pearsonsuccessnet.com/snpapp/iText/products/0-13-037878-X/Ch06/06-01/images/Ch06_Sec01_im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earsonsuccessnet.com/snpapp/iText/products/0-13-037878-X/Ch06/06-01/images/Ch06_Sec01_im008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79B9" w:rsidRDefault="00C479B9"/>
    <w:p w:rsidR="00646732" w:rsidRDefault="00646732"/>
    <w:p w:rsidR="00646732" w:rsidRDefault="00646732"/>
    <w:p w:rsidR="00646732" w:rsidRDefault="00646732"/>
    <w:p w:rsidR="00646732" w:rsidRDefault="00646732"/>
    <w:p w:rsidR="00646732" w:rsidRDefault="00646732"/>
    <w:p w:rsidR="00646732" w:rsidRDefault="00646732"/>
    <w:p w:rsidR="00646732" w:rsidRDefault="00646732">
      <w:r>
        <w:t>From this diagram we see that a square is also a parallelogram BUT a parallelogram is NOT a square</w:t>
      </w:r>
    </w:p>
    <w:p w:rsidR="00646732" w:rsidRDefault="00646732"/>
    <w:p w:rsidR="00646732" w:rsidRDefault="00646732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247775" cy="819150"/>
            <wp:effectExtent l="19050" t="0" r="9525" b="0"/>
            <wp:wrapTight wrapText="bothSides">
              <wp:wrapPolygon edited="0">
                <wp:start x="-330" y="0"/>
                <wp:lineTo x="-330" y="21098"/>
                <wp:lineTo x="21765" y="21098"/>
                <wp:lineTo x="21765" y="0"/>
                <wp:lineTo x="-33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Look at the figure on the left.  WE see it has two pairs of parallel sides so it must be a parallelogram but it also has four right angles so it is also a rectangle.  However we see that all sides are not congruent so it can’t be a square. </w:t>
      </w:r>
      <w:r w:rsidR="006611CF">
        <w:t>Therefore the most precise name for this quadrilateral is a rectangle.</w:t>
      </w:r>
    </w:p>
    <w:p w:rsidR="006611CF" w:rsidRDefault="006611CF"/>
    <w:p w:rsidR="00646732" w:rsidRDefault="00646732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1476375" cy="1238250"/>
            <wp:effectExtent l="19050" t="0" r="9525" b="0"/>
            <wp:wrapTight wrapText="bothSides">
              <wp:wrapPolygon edited="0">
                <wp:start x="-279" y="0"/>
                <wp:lineTo x="-279" y="21268"/>
                <wp:lineTo x="21739" y="21268"/>
                <wp:lineTo x="21739" y="0"/>
                <wp:lineTo x="-279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CF">
        <w:t>If the figure on the right is a square, then we know all sides are congruent.  So we can find the values of x and y by setting any two sides equal to each other:</w:t>
      </w:r>
    </w:p>
    <w:p w:rsidR="006611CF" w:rsidRDefault="006611CF" w:rsidP="006611CF">
      <w:pPr>
        <w:spacing w:after="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81.8pt;margin-top:9.6pt;width:50.25pt;height:58.5pt;flip:y;z-index:251661312" o:connectortype="straight">
            <v:stroke endarrow="block"/>
          </v:shape>
        </w:pict>
      </w:r>
      <w:r>
        <w:tab/>
        <w:t xml:space="preserve">3y – 9 = 2y – 5               </w:t>
      </w:r>
      <w:proofErr w:type="gramStart"/>
      <w:r>
        <w:t>Since</w:t>
      </w:r>
      <w:proofErr w:type="gramEnd"/>
      <w:r>
        <w:t xml:space="preserve"> y = 4, the length of a side is y – 1 or 4 – 1 = 3 and we </w:t>
      </w:r>
    </w:p>
    <w:p w:rsidR="006611CF" w:rsidRDefault="006611CF" w:rsidP="006611CF">
      <w:pPr>
        <w:spacing w:after="0"/>
      </w:pPr>
      <w:r>
        <w:t xml:space="preserve">              -2y         -2y                      can use this value to find x:</w:t>
      </w:r>
    </w:p>
    <w:p w:rsidR="006611CF" w:rsidRDefault="006611CF" w:rsidP="006611CF">
      <w:pPr>
        <w:spacing w:after="0"/>
      </w:pPr>
      <w:r>
        <w:t xml:space="preserve">                y – 9 = -5                                             2x – 7 = 3</w:t>
      </w:r>
    </w:p>
    <w:p w:rsidR="006611CF" w:rsidRDefault="006611CF" w:rsidP="006611CF">
      <w:pPr>
        <w:spacing w:after="0"/>
      </w:pPr>
      <w:r>
        <w:t xml:space="preserve">                    + 9   + 9                                            2x = 10</w:t>
      </w:r>
    </w:p>
    <w:p w:rsidR="006611CF" w:rsidRDefault="006611CF" w:rsidP="006611CF">
      <w:pPr>
        <w:spacing w:after="0"/>
      </w:pPr>
      <w:r>
        <w:t xml:space="preserve">                                                                      y = 4                                                        x = 5</w:t>
      </w:r>
    </w:p>
    <w:p w:rsidR="006611CF" w:rsidRDefault="006611CF" w:rsidP="006611CF">
      <w:pPr>
        <w:spacing w:after="0"/>
      </w:pPr>
    </w:p>
    <w:p w:rsidR="006611CF" w:rsidRDefault="006611CF" w:rsidP="006611CF">
      <w:pPr>
        <w:spacing w:after="0"/>
      </w:pPr>
    </w:p>
    <w:p w:rsidR="006611CF" w:rsidRDefault="006611CF" w:rsidP="006611CF">
      <w:pPr>
        <w:spacing w:after="0"/>
      </w:pPr>
      <w:r>
        <w:t>Try these problems:</w:t>
      </w:r>
    </w:p>
    <w:p w:rsidR="006611CF" w:rsidRDefault="006611CF" w:rsidP="006611CF">
      <w:pPr>
        <w:spacing w:after="0"/>
      </w:pPr>
      <w:r>
        <w:t>Determine the most precise name for each quadrilateral:</w:t>
      </w:r>
    </w:p>
    <w:p w:rsidR="006611CF" w:rsidRDefault="006611CF" w:rsidP="006611CF">
      <w:pPr>
        <w:spacing w:after="0"/>
      </w:pPr>
      <w:r>
        <w:t xml:space="preserve">1.  </w:t>
      </w:r>
      <w:r>
        <w:tab/>
      </w:r>
      <w:r>
        <w:tab/>
      </w:r>
      <w:r>
        <w:tab/>
        <w:t>2.</w:t>
      </w:r>
      <w:r>
        <w:tab/>
      </w:r>
      <w:r>
        <w:tab/>
      </w:r>
      <w:r>
        <w:tab/>
        <w:t>3.</w:t>
      </w:r>
      <w:r>
        <w:tab/>
      </w:r>
      <w:r>
        <w:tab/>
      </w:r>
      <w:r>
        <w:tab/>
        <w:t>4.</w:t>
      </w:r>
      <w:r>
        <w:tab/>
      </w:r>
      <w:r>
        <w:tab/>
      </w:r>
      <w:r>
        <w:tab/>
        <w:t>5.</w:t>
      </w:r>
    </w:p>
    <w:p w:rsidR="006611CF" w:rsidRDefault="006611CF" w:rsidP="006611CF">
      <w:pPr>
        <w:spacing w:after="0"/>
      </w:pPr>
      <w:r>
        <w:rPr>
          <w:noProof/>
        </w:rPr>
        <w:drawing>
          <wp:inline distT="0" distB="0" distL="0" distR="0">
            <wp:extent cx="942975" cy="923925"/>
            <wp:effectExtent l="1905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362075" cy="838200"/>
            <wp:effectExtent l="1905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362075" cy="971550"/>
            <wp:effectExtent l="1905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362075" cy="790575"/>
            <wp:effectExtent l="1905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209675" cy="781050"/>
            <wp:effectExtent l="1905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1CF" w:rsidRDefault="006611CF" w:rsidP="006611CF">
      <w:pPr>
        <w:spacing w:after="0"/>
      </w:pPr>
    </w:p>
    <w:p w:rsidR="006611CF" w:rsidRDefault="006611CF" w:rsidP="006611CF">
      <w:pPr>
        <w:spacing w:after="0"/>
      </w:pPr>
      <w:r>
        <w:t>___________</w:t>
      </w:r>
      <w:r>
        <w:tab/>
      </w:r>
      <w:r>
        <w:tab/>
        <w:t>_____________</w:t>
      </w:r>
      <w:r>
        <w:tab/>
      </w:r>
      <w:r>
        <w:tab/>
        <w:t>______________</w:t>
      </w:r>
      <w:r>
        <w:tab/>
        <w:t>______________</w:t>
      </w:r>
      <w:r>
        <w:tab/>
        <w:t>______________</w:t>
      </w:r>
    </w:p>
    <w:p w:rsidR="006611CF" w:rsidRDefault="006611CF" w:rsidP="006611CF">
      <w:pPr>
        <w:spacing w:after="0"/>
      </w:pPr>
    </w:p>
    <w:p w:rsidR="006611CF" w:rsidRDefault="006611CF" w:rsidP="006611CF">
      <w:pPr>
        <w:spacing w:after="0"/>
      </w:pPr>
      <w:r>
        <w:t>Find the value of the variable and then find the length of the sides:</w:t>
      </w:r>
    </w:p>
    <w:p w:rsidR="006611CF" w:rsidRDefault="006611CF" w:rsidP="006611CF">
      <w:pPr>
        <w:spacing w:after="0"/>
      </w:pPr>
      <w:r>
        <w:t>6.</w:t>
      </w:r>
      <w:r>
        <w:tab/>
      </w:r>
      <w:r>
        <w:tab/>
      </w:r>
      <w:r>
        <w:tab/>
      </w:r>
      <w:r w:rsidR="00C504BE">
        <w:tab/>
      </w:r>
      <w:r>
        <w:tab/>
        <w:t xml:space="preserve">7.  </w:t>
      </w:r>
      <w:r>
        <w:tab/>
      </w:r>
      <w:r>
        <w:tab/>
      </w:r>
      <w:r>
        <w:tab/>
      </w:r>
      <w:r w:rsidR="00C504BE">
        <w:tab/>
      </w:r>
      <w:r w:rsidR="00C504BE">
        <w:tab/>
      </w:r>
      <w:r>
        <w:t xml:space="preserve">8.  </w:t>
      </w:r>
    </w:p>
    <w:p w:rsidR="006611CF" w:rsidRDefault="006611CF" w:rsidP="006611CF">
      <w:pPr>
        <w:spacing w:after="0"/>
      </w:pPr>
      <w:r>
        <w:rPr>
          <w:noProof/>
        </w:rPr>
        <w:drawing>
          <wp:inline distT="0" distB="0" distL="0" distR="0">
            <wp:extent cx="1438275" cy="1466850"/>
            <wp:effectExtent l="1905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C504BE">
        <w:tab/>
      </w:r>
      <w:r w:rsidR="00C504BE">
        <w:tab/>
      </w:r>
      <w:r>
        <w:t xml:space="preserve"> </w:t>
      </w:r>
      <w:r>
        <w:rPr>
          <w:noProof/>
        </w:rPr>
        <w:drawing>
          <wp:inline distT="0" distB="0" distL="0" distR="0">
            <wp:extent cx="1476375" cy="1448211"/>
            <wp:effectExtent l="1905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b="-359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4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04BE">
        <w:tab/>
      </w:r>
      <w:r w:rsidR="00C504BE">
        <w:tab/>
      </w:r>
      <w:r>
        <w:t xml:space="preserve">   </w:t>
      </w:r>
      <w:r>
        <w:rPr>
          <w:noProof/>
        </w:rPr>
        <w:drawing>
          <wp:inline distT="0" distB="0" distL="0" distR="0">
            <wp:extent cx="1247775" cy="1428329"/>
            <wp:effectExtent l="1905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b="-27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428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11CF" w:rsidSect="00C479B9">
      <w:pgSz w:w="12240" w:h="15840"/>
      <w:pgMar w:top="63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63D95"/>
    <w:multiLevelType w:val="hybridMultilevel"/>
    <w:tmpl w:val="52FCF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8303A"/>
    <w:multiLevelType w:val="hybridMultilevel"/>
    <w:tmpl w:val="6E3A07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79B9"/>
    <w:rsid w:val="00122C05"/>
    <w:rsid w:val="00646732"/>
    <w:rsid w:val="006611CF"/>
    <w:rsid w:val="00B15A53"/>
    <w:rsid w:val="00C479B9"/>
    <w:rsid w:val="00C50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C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">
    <w:name w:val="heading2"/>
    <w:basedOn w:val="DefaultParagraphFont"/>
    <w:rsid w:val="00C479B9"/>
    <w:rPr>
      <w:color w:val="FFFFFF"/>
      <w:shd w:val="clear" w:color="auto" w:fill="FE7F14"/>
    </w:rPr>
  </w:style>
  <w:style w:type="character" w:customStyle="1" w:styleId="glosslink">
    <w:name w:val="glosslink"/>
    <w:basedOn w:val="DefaultParagraphFont"/>
    <w:rsid w:val="00C479B9"/>
  </w:style>
  <w:style w:type="paragraph" w:styleId="BalloonText">
    <w:name w:val="Balloon Text"/>
    <w:basedOn w:val="Normal"/>
    <w:link w:val="BalloonTextChar"/>
    <w:uiPriority w:val="99"/>
    <w:semiHidden/>
    <w:unhideWhenUsed/>
    <w:rsid w:val="00C47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9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611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9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10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057312">
                      <w:marLeft w:val="75"/>
                      <w:marRight w:val="0"/>
                      <w:marTop w:val="1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529748">
                          <w:marLeft w:val="3"/>
                          <w:marRight w:val="5"/>
                          <w:marTop w:val="0"/>
                          <w:marBottom w:val="450"/>
                          <w:divBdr>
                            <w:top w:val="single" w:sz="6" w:space="0" w:color="FE7F14"/>
                            <w:left w:val="single" w:sz="6" w:space="0" w:color="FE7F14"/>
                            <w:bottom w:val="single" w:sz="6" w:space="0" w:color="FE7F14"/>
                            <w:right w:val="single" w:sz="6" w:space="0" w:color="FE7F1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63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1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www.pearsonsuccessnet.com/snpapp/iText/products/0-13-037878-X/Ch06/06-01/PH_Geom_ch06-01_Obj1_voc12.html" TargetMode="External"/><Relationship Id="rId18" Type="http://schemas.openxmlformats.org/officeDocument/2006/relationships/image" Target="media/image7.gif"/><Relationship Id="rId26" Type="http://schemas.openxmlformats.org/officeDocument/2006/relationships/image" Target="media/image15.emf"/><Relationship Id="rId3" Type="http://schemas.openxmlformats.org/officeDocument/2006/relationships/settings" Target="settings.xml"/><Relationship Id="rId21" Type="http://schemas.openxmlformats.org/officeDocument/2006/relationships/image" Target="media/image10.emf"/><Relationship Id="rId7" Type="http://schemas.openxmlformats.org/officeDocument/2006/relationships/hyperlink" Target="http://www.pearsonsuccessnet.com/snpapp/iText/products/0-13-037878-X/Ch06/06-01/PH_Geom_ch06-01_Obj1_voc9.html" TargetMode="External"/><Relationship Id="rId12" Type="http://schemas.openxmlformats.org/officeDocument/2006/relationships/image" Target="media/image4.gif"/><Relationship Id="rId17" Type="http://schemas.openxmlformats.org/officeDocument/2006/relationships/image" Target="media/image6.gif"/><Relationship Id="rId25" Type="http://schemas.openxmlformats.org/officeDocument/2006/relationships/image" Target="media/image14.emf"/><Relationship Id="rId2" Type="http://schemas.openxmlformats.org/officeDocument/2006/relationships/styles" Target="styles.xml"/><Relationship Id="rId16" Type="http://schemas.openxmlformats.org/officeDocument/2006/relationships/hyperlink" Target="http://www.pearsonsuccessnet.com/snpapp/iText/products/0-13-037878-X/Ch06/06-01/PH_Geom_ch06-01_Obj1_voc14.html" TargetMode="External"/><Relationship Id="rId20" Type="http://schemas.openxmlformats.org/officeDocument/2006/relationships/image" Target="media/image9.e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://www.pearsonsuccessnet.com/snpapp/iText/products/0-13-037878-X/Ch06/06-01/PH_Geom_ch06-01_Obj1_voc11.html" TargetMode="External"/><Relationship Id="rId24" Type="http://schemas.openxmlformats.org/officeDocument/2006/relationships/image" Target="media/image13.emf"/><Relationship Id="rId5" Type="http://schemas.openxmlformats.org/officeDocument/2006/relationships/hyperlink" Target="http://www.pearsonsuccessnet.com/snpapp/iText/products/0-13-037878-X/Ch06/06-01/PH_Geom_ch06-01_Obj1_voc8.html" TargetMode="External"/><Relationship Id="rId15" Type="http://schemas.openxmlformats.org/officeDocument/2006/relationships/hyperlink" Target="http://www.pearsonsuccessnet.com/snpapp/iText/products/0-13-037878-X/Ch06/06-01/PH_Geom_ch06-01_Obj1_voc13.html" TargetMode="External"/><Relationship Id="rId23" Type="http://schemas.openxmlformats.org/officeDocument/2006/relationships/image" Target="media/image12.emf"/><Relationship Id="rId28" Type="http://schemas.openxmlformats.org/officeDocument/2006/relationships/image" Target="media/image17.emf"/><Relationship Id="rId10" Type="http://schemas.openxmlformats.org/officeDocument/2006/relationships/image" Target="media/image3.gif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hyperlink" Target="http://www.pearsonsuccessnet.com/snpapp/iText/products/0-13-037878-X/Ch06/06-01/PH_Geom_ch06-01_Obj1_voc10.html" TargetMode="External"/><Relationship Id="rId14" Type="http://schemas.openxmlformats.org/officeDocument/2006/relationships/image" Target="media/image5.gif"/><Relationship Id="rId22" Type="http://schemas.openxmlformats.org/officeDocument/2006/relationships/image" Target="media/image11.emf"/><Relationship Id="rId27" Type="http://schemas.openxmlformats.org/officeDocument/2006/relationships/image" Target="media/image16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1</cp:revision>
  <dcterms:created xsi:type="dcterms:W3CDTF">2011-11-02T18:09:00Z</dcterms:created>
  <dcterms:modified xsi:type="dcterms:W3CDTF">2011-11-02T18:42:00Z</dcterms:modified>
</cp:coreProperties>
</file>